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74" w:rsidRDefault="00433774" w:rsidP="00433774">
      <w:pPr>
        <w:pStyle w:val="Encabezado"/>
        <w:jc w:val="center"/>
      </w:pPr>
      <w:r w:rsidRPr="00A17ADE">
        <w:rPr>
          <w:sz w:val="28"/>
        </w:rPr>
        <w:t>Índice de Información disponible</w:t>
      </w:r>
      <w:r w:rsidRPr="00A17ADE">
        <w:rPr>
          <w:sz w:val="28"/>
        </w:rPr>
        <w:br/>
      </w:r>
      <w:r w:rsidRPr="00A17ADE">
        <w:rPr>
          <w:sz w:val="36"/>
        </w:rPr>
        <w:t xml:space="preserve">Portal de Transparencia </w:t>
      </w:r>
      <w:r>
        <w:rPr>
          <w:sz w:val="36"/>
        </w:rPr>
        <w:t>CDC</w:t>
      </w:r>
      <w:r>
        <w:rPr>
          <w:sz w:val="36"/>
        </w:rPr>
        <w:br/>
      </w:r>
      <w:r w:rsidRPr="00A17ADE">
        <w:t>Oficina de Acceso a la Información</w:t>
      </w:r>
      <w:r>
        <w:t xml:space="preserve"> – CDC</w:t>
      </w:r>
    </w:p>
    <w:p w:rsidR="00E47201" w:rsidRDefault="00E47201" w:rsidP="00A63A35">
      <w:pPr>
        <w:ind w:left="2160" w:hanging="21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7703CE" w:rsidP="00C353CC">
            <w:pPr>
              <w:rPr>
                <w:lang w:val="en-US"/>
              </w:rPr>
            </w:pPr>
            <w:r>
              <w:rPr>
                <w:b/>
                <w:lang w:val="en-US"/>
              </w:rPr>
              <w:t>31 de Julio</w:t>
            </w:r>
            <w:r w:rsidR="00A63A35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 w:rsidP="005E7F70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Constitución Política de la República Dominicana, proclamada 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2873CA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7703CE" w:rsidP="0089100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2873CA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7703CE" w:rsidP="00E47201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2873CA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7703CE" w:rsidP="008F40FA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2873CA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7703CE" w:rsidP="008F40FA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2873CA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E47201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2873CA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E47201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2873CA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E47201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2873CA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E47201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E47201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873CA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565D" w:rsidTr="000B0EFC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1-12 sobre la Estrategia Nacional de Desarrollo</w:t>
            </w:r>
          </w:p>
        </w:tc>
        <w:tc>
          <w:tcPr>
            <w:tcW w:w="1287" w:type="dxa"/>
          </w:tcPr>
          <w:p w:rsidR="0080565D" w:rsidRPr="00C15436" w:rsidRDefault="0080565D" w:rsidP="0080565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80565D" w:rsidRDefault="002873CA" w:rsidP="0080565D">
            <w:pPr>
              <w:jc w:val="center"/>
              <w:rPr>
                <w:rStyle w:val="Hipervnculo"/>
                <w:rFonts w:ascii="Tahoma" w:hAnsi="Tahoma" w:cs="Tahoma"/>
                <w:bCs/>
                <w:color w:val="2165AA"/>
                <w:sz w:val="18"/>
                <w:szCs w:val="18"/>
                <w:shd w:val="clear" w:color="auto" w:fill="FFFFFF"/>
              </w:rPr>
            </w:pPr>
            <w:hyperlink r:id="rId24" w:tooltip="Ley_12601.pdf (36626b)" w:history="1">
              <w:r w:rsidR="0080565D" w:rsidRPr="0080565D">
                <w:rPr>
                  <w:rStyle w:val="Hipervnculo"/>
                  <w:color w:val="2165AA"/>
                </w:rPr>
                <w:t>Ley 1-12 sobre la Estrategia Nacional de Desarrollo</w:t>
              </w:r>
              <w:r w:rsidR="0080565D" w:rsidRPr="0080565D">
                <w:rPr>
                  <w:rStyle w:val="Hipervnculo"/>
                  <w:rFonts w:ascii="Tahoma" w:hAnsi="Tahoma" w:cs="Tahoma"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56" w:type="dxa"/>
          </w:tcPr>
          <w:p w:rsidR="0080565D" w:rsidRDefault="007703CE" w:rsidP="0080565D">
            <w:r>
              <w:t>Julio 2018</w:t>
            </w:r>
            <w:r w:rsidR="0080565D" w:rsidRPr="00281FFF">
              <w:t xml:space="preserve"> </w:t>
            </w:r>
          </w:p>
        </w:tc>
        <w:tc>
          <w:tcPr>
            <w:tcW w:w="1463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  <w:tr w:rsidR="0080565D" w:rsidTr="000B0EFC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172-13 sobre protección de datos personales</w:t>
            </w:r>
          </w:p>
        </w:tc>
        <w:tc>
          <w:tcPr>
            <w:tcW w:w="1287" w:type="dxa"/>
          </w:tcPr>
          <w:p w:rsidR="0080565D" w:rsidRDefault="0080565D" w:rsidP="0080565D">
            <w:r w:rsidRPr="00B726FC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80565D" w:rsidRDefault="0080565D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80565D">
              <w:rPr>
                <w:rStyle w:val="Hipervnculo"/>
                <w:b/>
                <w:color w:val="2165AA"/>
              </w:rPr>
              <w:t xml:space="preserve">Ley 172-13 sobre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proteccion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de datos personales</w:t>
            </w:r>
          </w:p>
        </w:tc>
        <w:tc>
          <w:tcPr>
            <w:tcW w:w="1256" w:type="dxa"/>
          </w:tcPr>
          <w:p w:rsidR="0080565D" w:rsidRDefault="007703CE" w:rsidP="0080565D">
            <w:r>
              <w:t>Julio 2018</w:t>
            </w:r>
            <w:r w:rsidR="0080565D" w:rsidRPr="00281FFF">
              <w:t xml:space="preserve"> </w:t>
            </w:r>
          </w:p>
        </w:tc>
        <w:tc>
          <w:tcPr>
            <w:tcW w:w="1463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  <w:tr w:rsidR="0080565D" w:rsidTr="000B0EFC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247-12 Orgánica de la Administración Pública</w:t>
            </w:r>
          </w:p>
        </w:tc>
        <w:tc>
          <w:tcPr>
            <w:tcW w:w="1287" w:type="dxa"/>
          </w:tcPr>
          <w:p w:rsidR="0080565D" w:rsidRDefault="0080565D" w:rsidP="0080565D">
            <w:r w:rsidRPr="00B726FC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Default="0080565D" w:rsidP="0080565D">
            <w:pPr>
              <w:jc w:val="center"/>
            </w:pPr>
            <w:r w:rsidRPr="0080565D">
              <w:rPr>
                <w:rStyle w:val="Hipervnculo"/>
                <w:b/>
                <w:color w:val="2165AA"/>
              </w:rPr>
              <w:t xml:space="preserve">Ley 247-12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Organica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de la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Administracion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PUblica</w:t>
            </w:r>
            <w:proofErr w:type="spellEnd"/>
          </w:p>
        </w:tc>
        <w:tc>
          <w:tcPr>
            <w:tcW w:w="1256" w:type="dxa"/>
          </w:tcPr>
          <w:p w:rsidR="0080565D" w:rsidRDefault="007703CE" w:rsidP="0080565D">
            <w:r>
              <w:t>Julio 2018</w:t>
            </w:r>
            <w:r w:rsidR="0080565D" w:rsidRPr="00281FFF">
              <w:t xml:space="preserve"> </w:t>
            </w:r>
          </w:p>
        </w:tc>
        <w:tc>
          <w:tcPr>
            <w:tcW w:w="1463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2873CA" w:rsidP="0001086B">
            <w:pPr>
              <w:jc w:val="center"/>
              <w:rPr>
                <w:b/>
              </w:rPr>
            </w:pPr>
            <w:hyperlink r:id="rId25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1E1E19">
            <w:pPr>
              <w:jc w:val="center"/>
            </w:pPr>
            <w:hyperlink r:id="rId26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1E1E19">
            <w:pPr>
              <w:jc w:val="center"/>
            </w:pPr>
            <w:hyperlink r:id="rId27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01086B">
            <w:pPr>
              <w:jc w:val="center"/>
            </w:pPr>
            <w:hyperlink r:id="rId28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C87AD5" w:rsidRDefault="001E1E19" w:rsidP="0080565D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01086B">
            <w:pPr>
              <w:jc w:val="center"/>
            </w:pPr>
            <w:hyperlink r:id="rId29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01086B">
            <w:pPr>
              <w:jc w:val="center"/>
            </w:pPr>
            <w:hyperlink r:id="rId30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01086B">
            <w:pPr>
              <w:jc w:val="center"/>
            </w:pPr>
            <w:hyperlink r:id="rId31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9033FA">
            <w:pPr>
              <w:jc w:val="center"/>
            </w:pPr>
            <w:hyperlink r:id="rId32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1E1E19">
            <w:pPr>
              <w:jc w:val="center"/>
            </w:pPr>
            <w:hyperlink r:id="rId33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1E1E19">
            <w:pPr>
              <w:jc w:val="center"/>
            </w:pPr>
            <w:hyperlink r:id="rId34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9033FA">
            <w:pPr>
              <w:jc w:val="center"/>
            </w:pPr>
            <w:hyperlink r:id="rId35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1E1E19">
            <w:pPr>
              <w:jc w:val="center"/>
            </w:pPr>
            <w:hyperlink r:id="rId36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873CA" w:rsidP="001E1E19">
            <w:pPr>
              <w:jc w:val="center"/>
            </w:pPr>
            <w:hyperlink r:id="rId37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7703CE" w:rsidP="001E1E19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565D" w:rsidTr="001F16DC">
        <w:tc>
          <w:tcPr>
            <w:tcW w:w="3163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</w:tcPr>
          <w:p w:rsidR="0080565D" w:rsidRPr="0080565D" w:rsidRDefault="0080565D" w:rsidP="008056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Style w:val="Hipervnculo"/>
                <w:b/>
                <w:color w:val="2165AA"/>
              </w:rPr>
              <w:t>Decreto 15-17 sobre Control Gastos Públicos</w:t>
            </w:r>
          </w:p>
        </w:tc>
        <w:tc>
          <w:tcPr>
            <w:tcW w:w="1066" w:type="dxa"/>
          </w:tcPr>
          <w:p w:rsidR="0080565D" w:rsidRDefault="007703CE" w:rsidP="0080565D">
            <w:pPr>
              <w:jc w:val="center"/>
            </w:pPr>
            <w:r>
              <w:t>Julio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92-16 que crea el Reglamento de aplicación de la Ley 311-14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Default="00446DA2" w:rsidP="0080565D">
            <w:pPr>
              <w:jc w:val="center"/>
            </w:pPr>
            <w:r w:rsidRPr="00446DA2">
              <w:rPr>
                <w:rStyle w:val="Hipervnculo"/>
                <w:b/>
                <w:color w:val="2165AA"/>
              </w:rPr>
              <w:t>Decreto 92-16 que crea el Reglamento de aplicación de la Ley 311-14</w:t>
            </w:r>
          </w:p>
        </w:tc>
        <w:tc>
          <w:tcPr>
            <w:tcW w:w="1066" w:type="dxa"/>
          </w:tcPr>
          <w:p w:rsidR="0080565D" w:rsidRDefault="007703CE" w:rsidP="0080565D">
            <w:pPr>
              <w:jc w:val="center"/>
            </w:pPr>
            <w:r>
              <w:t>Julio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143-17 que crea las Comisiones de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Etica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Pública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 xml:space="preserve">Decreto 143-17 que crea las Comisiones de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Etica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Pública</w:t>
            </w:r>
          </w:p>
        </w:tc>
        <w:tc>
          <w:tcPr>
            <w:tcW w:w="1066" w:type="dxa"/>
          </w:tcPr>
          <w:p w:rsidR="0080565D" w:rsidRDefault="007703CE" w:rsidP="0080565D">
            <w:pPr>
              <w:jc w:val="center"/>
            </w:pPr>
            <w:r>
              <w:t>Julio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188-14 que define y establece los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princios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las normas que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serviran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pautas a las Comisiones de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Veedurias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Ciudadanas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 xml:space="preserve">Decreto 188-14 que define y establece los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princios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de las normas que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serviran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de pautas a las Comisiones de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Veedurias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Ciudadanas</w:t>
            </w:r>
          </w:p>
        </w:tc>
        <w:tc>
          <w:tcPr>
            <w:tcW w:w="1066" w:type="dxa"/>
          </w:tcPr>
          <w:p w:rsidR="0080565D" w:rsidRDefault="007703CE" w:rsidP="0080565D">
            <w:pPr>
              <w:jc w:val="center"/>
            </w:pPr>
            <w:r>
              <w:t>Julio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80565D" w:rsidRPr="00C15436" w:rsidRDefault="00446DA2" w:rsidP="0080565D">
            <w:pPr>
              <w:rPr>
                <w:b/>
              </w:rPr>
            </w:pPr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066" w:type="dxa"/>
          </w:tcPr>
          <w:p w:rsidR="0080565D" w:rsidRDefault="007703CE" w:rsidP="0080565D">
            <w:pPr>
              <w:jc w:val="center"/>
            </w:pPr>
            <w:r>
              <w:t>Julio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</w:tbl>
    <w:p w:rsidR="00C87AD5" w:rsidRDefault="00C87AD5" w:rsidP="00612325"/>
    <w:p w:rsidR="00EA318C" w:rsidRDefault="00EA318C" w:rsidP="00EA318C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7573" w:rsidTr="00E47201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06-04, de aplicación de la Ley 10-04 de Cámara de Cuentas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Reglamento 06-04, de aplicación de la Ley 10-04 de Cámara de Cuentas</w:t>
            </w:r>
          </w:p>
        </w:tc>
        <w:tc>
          <w:tcPr>
            <w:tcW w:w="1066" w:type="dxa"/>
            <w:vAlign w:val="center"/>
          </w:tcPr>
          <w:p w:rsidR="00E87573" w:rsidRDefault="007703CE" w:rsidP="00E87573">
            <w:pPr>
              <w:jc w:val="center"/>
            </w:pPr>
            <w:r>
              <w:t>Julio 2018</w:t>
            </w:r>
          </w:p>
        </w:tc>
        <w:tc>
          <w:tcPr>
            <w:tcW w:w="1653" w:type="dxa"/>
          </w:tcPr>
          <w:p w:rsidR="00E87573" w:rsidRPr="008127C1" w:rsidRDefault="00E87573" w:rsidP="00E87573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31 de Mayo 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 2013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A76B8A" w:rsidRDefault="002873CA" w:rsidP="00E87573">
            <w:pPr>
              <w:jc w:val="center"/>
              <w:rPr>
                <w:b/>
              </w:rPr>
            </w:pPr>
            <w:hyperlink r:id="rId38" w:tooltip="Resolucin113sobrePolticasdeEstandarizacinPortalesdeTransparenciadefecha30deenerode2013_1.pdf (5610298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1/13 sobre Políticas de Estandarización Portales de Transparencia, de fecha 31 de Mayo de 2013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CDC-RD-ADM-001-2018 Resolución que modifica los integrantes del Comité de Compras y Contrataciones</w:t>
            </w:r>
          </w:p>
        </w:tc>
        <w:tc>
          <w:tcPr>
            <w:tcW w:w="1051" w:type="dxa"/>
          </w:tcPr>
          <w:p w:rsidR="00E87573" w:rsidRDefault="00E87573" w:rsidP="00E87573">
            <w:r w:rsidRPr="00ED420D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CDC-RD-ADM-001-2018 Resolución que modifica los integrantes del Comité de Compras y Contrataciones</w:t>
            </w:r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CDC-RD-ADM-005-2017 Resolución que conforma el CAMWEB</w:t>
            </w:r>
          </w:p>
        </w:tc>
        <w:tc>
          <w:tcPr>
            <w:tcW w:w="1051" w:type="dxa"/>
          </w:tcPr>
          <w:p w:rsidR="00E87573" w:rsidRDefault="00E87573" w:rsidP="00E87573">
            <w:r w:rsidRPr="00ED420D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CDC-RD-ADM-005-2017 Resolución que conforma el CAMWEB</w:t>
            </w:r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2873CA" w:rsidP="00E87573">
            <w:pPr>
              <w:jc w:val="center"/>
            </w:pPr>
            <w:hyperlink r:id="rId39" w:tooltip="resolucion22012_1.pdf (583869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9847B8">
        <w:tc>
          <w:tcPr>
            <w:tcW w:w="2927" w:type="dxa"/>
            <w:vAlign w:val="center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2873CA" w:rsidP="00E87573">
            <w:pPr>
              <w:jc w:val="center"/>
            </w:pPr>
            <w:hyperlink r:id="rId40" w:tooltip="resolucion32012_1.pdf (536363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2873CA" w:rsidP="00E87573">
            <w:pPr>
              <w:jc w:val="center"/>
            </w:pPr>
            <w:hyperlink r:id="rId41" w:tooltip="ReglamentoNo_0604AplicacindelaLeyNo_1004.pdf (198748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2873CA" w:rsidP="00E87573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2" w:tooltip="ResolucionNo_200900603CreacionComisionEvaluadoradeFirmasPrivadasdeAuditoria.pdf (1396066b)" w:history="1">
              <w:r w:rsidR="00E87573">
                <w:rPr>
                  <w:rStyle w:val="Hipervnculo"/>
                  <w:b/>
                  <w:bCs/>
                  <w:color w:val="2165AA"/>
                </w:rPr>
                <w:t>Reglamento No. 09-04, sobre Procedimiento para la Contratación de Firmas de Auditorías Privadas Independientes.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7703CE" w:rsidP="00E87573">
            <w:pPr>
              <w:jc w:val="center"/>
            </w:pPr>
            <w:r>
              <w:t>Julio 2018</w:t>
            </w:r>
            <w:r w:rsidR="00E87573">
              <w:t xml:space="preserve">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D833C5" w:rsidRDefault="00D833C5" w:rsidP="00D833C5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2873CA" w:rsidP="002B32FC">
            <w:pPr>
              <w:jc w:val="center"/>
              <w:rPr>
                <w:b/>
              </w:rPr>
            </w:pPr>
            <w:hyperlink r:id="rId43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7703CE" w:rsidP="003F21BC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E87573" w:rsidRDefault="00E87573" w:rsidP="00D157C7">
      <w:pPr>
        <w:rPr>
          <w:b/>
        </w:rPr>
      </w:pPr>
    </w:p>
    <w:p w:rsidR="00E87573" w:rsidRDefault="00E87573" w:rsidP="00D157C7">
      <w:pPr>
        <w:rPr>
          <w:b/>
        </w:rPr>
      </w:pPr>
    </w:p>
    <w:p w:rsidR="00E87573" w:rsidRDefault="00E87573" w:rsidP="00D157C7">
      <w:pPr>
        <w:rPr>
          <w:b/>
        </w:rPr>
      </w:pPr>
    </w:p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2873CA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433774" w:rsidRDefault="00433774" w:rsidP="00D157C7">
      <w:pPr>
        <w:rPr>
          <w:b/>
        </w:rPr>
      </w:pPr>
    </w:p>
    <w:p w:rsidR="00D157C7" w:rsidRDefault="00D157C7" w:rsidP="00D157C7">
      <w:r w:rsidRPr="00CC6CDF">
        <w:rPr>
          <w:b/>
        </w:rPr>
        <w:lastRenderedPageBreak/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2873CA" w:rsidP="00A4011F">
            <w:pPr>
              <w:jc w:val="center"/>
              <w:rPr>
                <w:b/>
              </w:rPr>
            </w:pPr>
            <w:hyperlink r:id="rId45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49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50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52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2873CA" w:rsidP="00A4011F">
            <w:pPr>
              <w:jc w:val="center"/>
            </w:pPr>
            <w:hyperlink r:id="rId53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433774" w:rsidRDefault="00433774" w:rsidP="00FC4215">
      <w:pPr>
        <w:rPr>
          <w:b/>
        </w:rPr>
      </w:pPr>
    </w:p>
    <w:p w:rsidR="00FC4215" w:rsidRDefault="00FC4215" w:rsidP="00FC4215">
      <w:r w:rsidRPr="00CC6CDF">
        <w:rPr>
          <w:b/>
        </w:rPr>
        <w:lastRenderedPageBreak/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2873CA" w:rsidP="00A4011F">
            <w:pPr>
              <w:jc w:val="center"/>
              <w:rPr>
                <w:b/>
              </w:rPr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2873CA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2873CA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C87AD5" w:rsidRDefault="00C87AD5" w:rsidP="00FC4215"/>
    <w:p w:rsidR="00433774" w:rsidRDefault="00433774" w:rsidP="00FC4215"/>
    <w:p w:rsidR="00FB76FD" w:rsidRDefault="00FB76FD" w:rsidP="00FB76FD"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2873CA" w:rsidP="00A4011F">
            <w:pPr>
              <w:jc w:val="center"/>
            </w:pPr>
            <w:hyperlink r:id="rId57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>
      <w:r w:rsidRPr="00CC6CDF">
        <w:rPr>
          <w:b/>
        </w:rPr>
        <w:lastRenderedPageBreak/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2873CA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2873CA" w:rsidP="00A4011F">
            <w:pPr>
              <w:jc w:val="center"/>
              <w:rPr>
                <w:b/>
              </w:rPr>
            </w:pPr>
            <w:hyperlink r:id="rId59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E47201" w:rsidRDefault="00E47201" w:rsidP="00E47201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2873CA" w:rsidP="00A4011F">
            <w:pPr>
              <w:jc w:val="center"/>
              <w:rPr>
                <w:b/>
              </w:rPr>
            </w:pPr>
            <w:hyperlink r:id="rId60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lastRenderedPageBreak/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2873CA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1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2873CA" w:rsidP="00DA4EEA">
            <w:pPr>
              <w:shd w:val="clear" w:color="auto" w:fill="FFFFFF"/>
              <w:spacing w:after="60" w:line="300" w:lineRule="atLeast"/>
              <w:jc w:val="center"/>
            </w:pPr>
            <w:hyperlink r:id="rId62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2873CA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4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lastRenderedPageBreak/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2873CA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5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1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433774" w:rsidRDefault="002A08EA" w:rsidP="00433774">
      <w:pPr>
        <w:rPr>
          <w:b/>
        </w:rPr>
      </w:pPr>
      <w:r>
        <w:rPr>
          <w:b/>
        </w:rPr>
        <w:br/>
      </w:r>
    </w:p>
    <w:p w:rsidR="00433774" w:rsidRDefault="00433774" w:rsidP="00433774">
      <w:pPr>
        <w:rPr>
          <w:b/>
        </w:rPr>
      </w:pPr>
    </w:p>
    <w:p w:rsidR="00433774" w:rsidRDefault="00433774" w:rsidP="00433774">
      <w:pPr>
        <w:rPr>
          <w:b/>
        </w:rPr>
      </w:pPr>
    </w:p>
    <w:p w:rsidR="00433774" w:rsidRDefault="00433774" w:rsidP="00433774">
      <w:pPr>
        <w:rPr>
          <w:b/>
        </w:rPr>
      </w:pPr>
    </w:p>
    <w:p w:rsidR="009B0325" w:rsidRDefault="009B0325" w:rsidP="00433774">
      <w:r w:rsidRPr="00CC6CDF">
        <w:rPr>
          <w:b/>
        </w:rPr>
        <w:lastRenderedPageBreak/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873CA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2" w:tooltip="Descripción de los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3" w:tooltip="http://cdc.gob.do/transparencia/index.php/proyectos-y-programas/informes-de-presupuesto/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Calendarios de ejecución d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http://cdc.gob.do/transparencia/index.php/proyectos-y-programas/informes-de-presupuesto/category/calendarios-de-ejecucion-de-programas-y-proyectos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5" w:tooltip="Informes de presupuesto sobr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http://cdc.gob.do/transparencia/index.php/proyectos-y-programas/informes-de-presupuesto/category/informes-de-presupuesto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9B0325" w:rsidRDefault="009B0325" w:rsidP="009B0325">
      <w:r w:rsidRPr="00CC6CDF">
        <w:rPr>
          <w:b/>
        </w:rPr>
        <w:lastRenderedPageBreak/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7703CE" w:rsidP="003F21BC">
            <w:pPr>
              <w:jc w:val="center"/>
              <w:rPr>
                <w:b/>
              </w:rPr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873CA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6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873CA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9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7703CE" w:rsidP="00A4011F">
            <w:pPr>
              <w:jc w:val="center"/>
            </w:pPr>
            <w:r>
              <w:t>Julio 2018</w:t>
            </w:r>
            <w:r w:rsidR="00206F06">
              <w:t xml:space="preserve"> </w:t>
            </w:r>
          </w:p>
        </w:tc>
        <w:tc>
          <w:tcPr>
            <w:tcW w:w="1653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A76B8A" w:rsidRDefault="00A76B8A">
      <w:pPr>
        <w:rPr>
          <w:b/>
        </w:rPr>
      </w:pPr>
    </w:p>
    <w:p w:rsidR="003465E8" w:rsidRDefault="003465E8">
      <w:pPr>
        <w:rPr>
          <w:b/>
        </w:rPr>
      </w:pPr>
    </w:p>
    <w:p w:rsidR="003465E8" w:rsidRDefault="003465E8">
      <w:pPr>
        <w:rPr>
          <w:b/>
        </w:rPr>
      </w:pPr>
      <w:bookmarkStart w:id="0" w:name="_GoBack"/>
      <w:bookmarkEnd w:id="0"/>
    </w:p>
    <w:p w:rsidR="003465E8" w:rsidRDefault="003465E8">
      <w:pPr>
        <w:rPr>
          <w:b/>
        </w:rPr>
      </w:pPr>
    </w:p>
    <w:p w:rsidR="003465E8" w:rsidRPr="00AB572B" w:rsidRDefault="003465E8" w:rsidP="003465E8">
      <w:pPr>
        <w:ind w:left="112"/>
        <w:jc w:val="center"/>
        <w:rPr>
          <w:rFonts w:ascii="Segoe UI Light" w:eastAsia="Segoe UI Light" w:hAnsi="Segoe UI Light" w:cs="Segoe UI Light"/>
          <w:sz w:val="40"/>
          <w:szCs w:val="40"/>
        </w:rPr>
      </w:pPr>
      <w:r>
        <w:rPr>
          <w:rFonts w:ascii="Segoe UI Light" w:eastAsia="Segoe UI Light" w:hAnsi="Segoe UI Light" w:cs="Segoe UI Light"/>
          <w:noProof/>
          <w:sz w:val="40"/>
          <w:szCs w:val="40"/>
          <w:lang w:eastAsia="es-DO"/>
        </w:rPr>
        <w:lastRenderedPageBreak/>
        <w:drawing>
          <wp:inline distT="0" distB="0" distL="0" distR="0" wp14:anchorId="662C3FC0" wp14:editId="4A9685E3">
            <wp:extent cx="1562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Light" w:eastAsia="Segoe UI Light" w:hAnsi="Segoe UI Light" w:cs="Segoe UI Light"/>
          <w:noProof/>
          <w:sz w:val="40"/>
          <w:szCs w:val="40"/>
          <w:lang w:eastAsia="es-DO"/>
        </w:rPr>
        <w:drawing>
          <wp:inline distT="0" distB="0" distL="0" distR="0" wp14:anchorId="0B9B26D7" wp14:editId="5A2DC39F">
            <wp:extent cx="971550" cy="97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E8" w:rsidRPr="00AB572B" w:rsidRDefault="003465E8" w:rsidP="003465E8">
      <w:pPr>
        <w:spacing w:before="118"/>
        <w:ind w:left="11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Carlos Coronado</w:t>
      </w:r>
    </w:p>
    <w:p w:rsidR="003465E8" w:rsidRPr="00A76B8A" w:rsidRDefault="003465E8" w:rsidP="003465E8">
      <w:pPr>
        <w:jc w:val="center"/>
        <w:rPr>
          <w:b/>
        </w:rPr>
      </w:pPr>
    </w:p>
    <w:sectPr w:rsidR="003465E8" w:rsidRPr="00A76B8A" w:rsidSect="00A17ADE">
      <w:headerReference w:type="default" r:id="rId8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CA" w:rsidRDefault="002873CA" w:rsidP="00A17ADE">
      <w:pPr>
        <w:spacing w:after="0" w:line="240" w:lineRule="auto"/>
      </w:pPr>
      <w:r>
        <w:separator/>
      </w:r>
    </w:p>
  </w:endnote>
  <w:endnote w:type="continuationSeparator" w:id="0">
    <w:p w:rsidR="002873CA" w:rsidRDefault="002873C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CA" w:rsidRDefault="002873CA" w:rsidP="00A17ADE">
      <w:pPr>
        <w:spacing w:after="0" w:line="240" w:lineRule="auto"/>
      </w:pPr>
      <w:r>
        <w:separator/>
      </w:r>
    </w:p>
  </w:footnote>
  <w:footnote w:type="continuationSeparator" w:id="0">
    <w:p w:rsidR="002873CA" w:rsidRDefault="002873C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06" w:rsidRDefault="00433774" w:rsidP="00BF02BC">
    <w:pPr>
      <w:pStyle w:val="Encabezado"/>
      <w:jc w:val="center"/>
    </w:pPr>
    <w:r>
      <w:rPr>
        <w:noProof/>
        <w:lang w:eastAsia="es-DO"/>
      </w:rPr>
      <w:drawing>
        <wp:inline distT="0" distB="0" distL="0" distR="0" wp14:anchorId="721DD748" wp14:editId="7DD8C8CF">
          <wp:extent cx="6076950" cy="1128395"/>
          <wp:effectExtent l="0" t="0" r="0" b="0"/>
          <wp:docPr id="1070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Picture 2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33774" w:rsidRPr="00AB572B" w:rsidRDefault="00433774" w:rsidP="00433774">
    <w:pPr>
      <w:spacing w:before="29"/>
      <w:ind w:left="2700" w:right="2250"/>
      <w:jc w:val="center"/>
      <w:rPr>
        <w:rFonts w:ascii="Arial" w:eastAsia="Arial" w:hAnsi="Arial" w:cs="Arial"/>
        <w:sz w:val="16"/>
        <w:szCs w:val="16"/>
      </w:rPr>
    </w:pPr>
    <w:r w:rsidRPr="00AB572B">
      <w:rPr>
        <w:rFonts w:ascii="Arial"/>
        <w:spacing w:val="-1"/>
        <w:sz w:val="16"/>
      </w:rPr>
      <w:t>RNC:</w:t>
    </w:r>
    <w:r w:rsidRPr="00AB572B"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430071536</w:t>
    </w:r>
  </w:p>
  <w:p w:rsidR="00433774" w:rsidRPr="00AB572B" w:rsidRDefault="00433774" w:rsidP="00433774">
    <w:pPr>
      <w:spacing w:line="227" w:lineRule="exact"/>
      <w:ind w:left="2117" w:right="1675"/>
      <w:jc w:val="center"/>
      <w:rPr>
        <w:rFonts w:ascii="Arial" w:eastAsia="Arial" w:hAnsi="Arial" w:cs="Arial"/>
        <w:sz w:val="20"/>
        <w:szCs w:val="20"/>
      </w:rPr>
    </w:pPr>
    <w:r w:rsidRPr="00AB572B">
      <w:rPr>
        <w:rFonts w:ascii="Arial" w:eastAsia="Arial" w:hAnsi="Arial" w:cs="Arial"/>
        <w:i/>
        <w:spacing w:val="-1"/>
        <w:sz w:val="20"/>
        <w:szCs w:val="20"/>
      </w:rPr>
      <w:t>“</w:t>
    </w:r>
    <w:r>
      <w:rPr>
        <w:rFonts w:ascii="Arial" w:eastAsia="Arial" w:hAnsi="Arial" w:cs="Arial"/>
        <w:spacing w:val="-1"/>
        <w:sz w:val="20"/>
        <w:szCs w:val="20"/>
      </w:rPr>
      <w:t>Año del Fomento de la Exportaciones</w:t>
    </w:r>
    <w:r w:rsidRPr="00AB572B">
      <w:rPr>
        <w:rFonts w:ascii="Arial" w:eastAsia="Arial" w:hAnsi="Arial" w:cs="Arial"/>
        <w:i/>
        <w:sz w:val="20"/>
        <w:szCs w:val="20"/>
      </w:rPr>
      <w:t>”</w:t>
    </w:r>
  </w:p>
  <w:p w:rsidR="00433774" w:rsidRPr="00BF02BC" w:rsidRDefault="00433774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45041"/>
    <w:rsid w:val="00153438"/>
    <w:rsid w:val="00164D20"/>
    <w:rsid w:val="001669C8"/>
    <w:rsid w:val="00177BE1"/>
    <w:rsid w:val="00184A3F"/>
    <w:rsid w:val="001B3A65"/>
    <w:rsid w:val="001C7E55"/>
    <w:rsid w:val="001E16B7"/>
    <w:rsid w:val="001E1E19"/>
    <w:rsid w:val="00206F06"/>
    <w:rsid w:val="002150EB"/>
    <w:rsid w:val="0022698F"/>
    <w:rsid w:val="002308D6"/>
    <w:rsid w:val="0024207F"/>
    <w:rsid w:val="00242B56"/>
    <w:rsid w:val="00264235"/>
    <w:rsid w:val="002678B0"/>
    <w:rsid w:val="002754D1"/>
    <w:rsid w:val="0028255C"/>
    <w:rsid w:val="002873CA"/>
    <w:rsid w:val="002942D4"/>
    <w:rsid w:val="002A068F"/>
    <w:rsid w:val="002A08EA"/>
    <w:rsid w:val="002B32FC"/>
    <w:rsid w:val="002B4D8A"/>
    <w:rsid w:val="002C025D"/>
    <w:rsid w:val="00315E9F"/>
    <w:rsid w:val="003465E8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33774"/>
    <w:rsid w:val="00446DA2"/>
    <w:rsid w:val="004535E3"/>
    <w:rsid w:val="00456005"/>
    <w:rsid w:val="0046741C"/>
    <w:rsid w:val="0049625E"/>
    <w:rsid w:val="004A2422"/>
    <w:rsid w:val="004B4F92"/>
    <w:rsid w:val="004D716A"/>
    <w:rsid w:val="004F4987"/>
    <w:rsid w:val="00504D19"/>
    <w:rsid w:val="00520450"/>
    <w:rsid w:val="005245C7"/>
    <w:rsid w:val="00526E1C"/>
    <w:rsid w:val="00530210"/>
    <w:rsid w:val="005557D2"/>
    <w:rsid w:val="0057483D"/>
    <w:rsid w:val="00581EB8"/>
    <w:rsid w:val="005C12BD"/>
    <w:rsid w:val="005E13CA"/>
    <w:rsid w:val="005E7F70"/>
    <w:rsid w:val="00612325"/>
    <w:rsid w:val="006218A8"/>
    <w:rsid w:val="00625BB9"/>
    <w:rsid w:val="00635A69"/>
    <w:rsid w:val="006431B2"/>
    <w:rsid w:val="00652635"/>
    <w:rsid w:val="006C358B"/>
    <w:rsid w:val="006D5BCF"/>
    <w:rsid w:val="00740534"/>
    <w:rsid w:val="00742733"/>
    <w:rsid w:val="007457E4"/>
    <w:rsid w:val="007703CE"/>
    <w:rsid w:val="00776276"/>
    <w:rsid w:val="00793025"/>
    <w:rsid w:val="007B29E8"/>
    <w:rsid w:val="007B4DAB"/>
    <w:rsid w:val="007D07C3"/>
    <w:rsid w:val="007D6BA0"/>
    <w:rsid w:val="0080565D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33942"/>
    <w:rsid w:val="00A4011F"/>
    <w:rsid w:val="00A63A35"/>
    <w:rsid w:val="00A76B8A"/>
    <w:rsid w:val="00A81AB3"/>
    <w:rsid w:val="00A8293E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353CC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87573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marco-legal-de-transparencia/category/reglamentos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proveedores" TargetMode="External"/><Relationship Id="rId68" Type="http://schemas.openxmlformats.org/officeDocument/2006/relationships/hyperlink" Target="http://cdc.gob.do/transparencia/index.php/compras-y-contrataciones/licitaciones-restringida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decretos" TargetMode="External"/><Relationship Id="rId53" Type="http://schemas.openxmlformats.org/officeDocument/2006/relationships/hyperlink" Target="http://cdc.gob.do/transparencia/index.php/oai" TargetMode="External"/><Relationship Id="rId58" Type="http://schemas.openxmlformats.org/officeDocument/2006/relationships/hyperlink" Target="http://www.311.gob.do/" TargetMode="External"/><Relationship Id="rId74" Type="http://schemas.openxmlformats.org/officeDocument/2006/relationships/hyperlink" Target="http://cdc.gob.do/transparencia/index.php/proyectos-y-programas/informes-de-presupuesto/category/calendarios-de-ejecucion-de-programas-y-proyectos" TargetMode="External"/><Relationship Id="rId79" Type="http://schemas.openxmlformats.org/officeDocument/2006/relationships/hyperlink" Target="http://cdc.gob.do/transparencia/index.php/finanzas/inventario-de-almac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jubilaciones-pensiones-y-retiros" TargetMode="External"/><Relationship Id="rId82" Type="http://schemas.openxmlformats.org/officeDocument/2006/relationships/header" Target="header1.xm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organigrama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publicaciones" TargetMode="External"/><Relationship Id="rId64" Type="http://schemas.openxmlformats.org/officeDocument/2006/relationships/hyperlink" Target="http://cdc.gob.do/transparencia/index.php/compras-y-contrataciones/lista-de-compras-y-contrataciones-realizadas-y-aprobadas" TargetMode="External"/><Relationship Id="rId69" Type="http://schemas.openxmlformats.org/officeDocument/2006/relationships/hyperlink" Target="http://cdc.gob.do/transparencia/index.php/compras-y-contrataciones/sorteos-de-obras" TargetMode="External"/><Relationship Id="rId77" Type="http://schemas.openxmlformats.org/officeDocument/2006/relationships/hyperlink" Target="http://cdc.gob.do/transparencia/index.php/finanzas/informes-de-auditoria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/informes-de-presupuesto/category/informes-de-programas-y-proyectos" TargetMode="External"/><Relationship Id="rId80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declaraciones-juradas" TargetMode="External"/><Relationship Id="rId67" Type="http://schemas.openxmlformats.org/officeDocument/2006/relationships/hyperlink" Target="http://cdc.gob.do/transparencia/index.php/compras-y-contrataciones/licitaciones-public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2014-10-10-20-36-19/vacantes" TargetMode="External"/><Relationship Id="rId70" Type="http://schemas.openxmlformats.org/officeDocument/2006/relationships/hyperlink" Target="http://cdc.gob.do/transparencia/index.php/compras-y-contrataciones/comparaciones-de-precios" TargetMode="External"/><Relationship Id="rId75" Type="http://schemas.openxmlformats.org/officeDocument/2006/relationships/hyperlink" Target="http://cdc.gob.do/transparencia/index.php/proyectos-y-programas/informes-de-presupuesto/category/informes-de-presupuesto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cdc.gob.do/transparencia/index.php/oai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derechos-de-los-ciudadanos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presupuesto" TargetMode="External"/><Relationship Id="rId65" Type="http://schemas.openxmlformats.org/officeDocument/2006/relationships/hyperlink" Target="http://cdc.gob.do/transparencia/index.php/compras-y-contrataciones/como-registrarse-como-proveedor-del-estado" TargetMode="External"/><Relationship Id="rId73" Type="http://schemas.openxmlformats.org/officeDocument/2006/relationships/hyperlink" Target="http://cdc.gob.do/transparencia/index.php/proyectos-y-programas/informes-de-presupuesto/category/informes-de-programas-y-proyectos" TargetMode="External"/><Relationship Id="rId78" Type="http://schemas.openxmlformats.org/officeDocument/2006/relationships/hyperlink" Target="http://cdc.gob.do/transparencia/index.php/finanzas/activos-fijos" TargetMode="External"/><Relationship Id="rId8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lan-estrategico" TargetMode="External"/><Relationship Id="rId76" Type="http://schemas.openxmlformats.org/officeDocument/2006/relationships/hyperlink" Target="http://cdc.gob.do/transparencia/index.php/finanzas/ingresos-y-egres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compras-y-contrataciones/estado-de-cuentas-de-suplidor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leyes/2" TargetMode="External"/><Relationship Id="rId40" Type="http://schemas.openxmlformats.org/officeDocument/2006/relationships/hyperlink" Target="http://cdc.gob.do/transparencia/index.php/marco-legal-de-transparencia/category/resolucione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A505-F871-4947-8E17-95B079D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3669</Words>
  <Characters>23044</Characters>
  <Application>Microsoft Office Word</Application>
  <DocSecurity>0</DocSecurity>
  <Lines>1920</Lines>
  <Paragraphs>721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2</cp:revision>
  <dcterms:created xsi:type="dcterms:W3CDTF">2018-08-08T13:01:00Z</dcterms:created>
  <dcterms:modified xsi:type="dcterms:W3CDTF">2018-08-08T13:01:00Z</dcterms:modified>
</cp:coreProperties>
</file>