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15F1" w14:textId="5F9F3DB1" w:rsidR="00F45F7B" w:rsidRPr="00F45F7B" w:rsidRDefault="00F45F7B" w:rsidP="00F45F7B">
      <w:pPr>
        <w:rPr>
          <w:b/>
          <w:bCs/>
        </w:rPr>
      </w:pPr>
      <w:bookmarkStart w:id="0" w:name="_Hlk207641896"/>
      <w:r w:rsidRPr="00F45F7B">
        <w:rPr>
          <w:b/>
          <w:bCs/>
        </w:rPr>
        <w:t>Anexo C7 ii</w:t>
      </w:r>
    </w:p>
    <w:p w14:paraId="786AD357" w14:textId="155DAC8B" w:rsidR="00F45F7B" w:rsidRPr="00164D15" w:rsidRDefault="00F45F7B" w:rsidP="00F45F7B">
      <w:pPr>
        <w:rPr>
          <w:b/>
          <w:bCs/>
        </w:rPr>
      </w:pPr>
      <w:r w:rsidRPr="00164D15">
        <w:rPr>
          <w:b/>
          <w:bCs/>
        </w:rPr>
        <w:t xml:space="preserve">Informacion sobre el mercado externo </w:t>
      </w:r>
      <w:r w:rsidR="00164D15" w:rsidRPr="00164D15">
        <w:rPr>
          <w:b/>
          <w:bCs/>
        </w:rPr>
        <w:t>varillas Turquía</w:t>
      </w:r>
    </w:p>
    <w:p w14:paraId="4F52D15B" w14:textId="5A1F1ECC" w:rsidR="00164D15" w:rsidRPr="00164D15" w:rsidRDefault="00164D15" w:rsidP="00164D15">
      <w:pPr>
        <w:pStyle w:val="ListParagraph"/>
        <w:numPr>
          <w:ilvl w:val="0"/>
          <w:numId w:val="1"/>
        </w:numPr>
        <w:rPr>
          <w:b/>
          <w:bCs/>
        </w:rPr>
      </w:pPr>
      <w:r w:rsidRPr="00164D15">
        <w:rPr>
          <w:b/>
          <w:bCs/>
        </w:rPr>
        <w:t xml:space="preserve">Exportaciones Mundiales de Barras de Acero Corrugadas </w:t>
      </w:r>
    </w:p>
    <w:p w14:paraId="3EECDE73" w14:textId="294FA05D" w:rsidR="00164D15" w:rsidRDefault="00F45F7B" w:rsidP="00F45F7B">
      <w:r>
        <w:t>En el periodo del 202</w:t>
      </w:r>
      <w:r w:rsidR="003231DA">
        <w:t>0</w:t>
      </w:r>
      <w:r>
        <w:t xml:space="preserve"> al 2024, Turquía representó el </w:t>
      </w:r>
      <w:r w:rsidRPr="00164D15">
        <w:rPr>
          <w:b/>
          <w:bCs/>
        </w:rPr>
        <w:t>21%</w:t>
      </w:r>
      <w:r>
        <w:t xml:space="preserve"> de todas las exportaciones de varillas mundiales</w:t>
      </w:r>
      <w:r w:rsidR="00164D15">
        <w:t xml:space="preserve">, </w:t>
      </w:r>
      <w:r>
        <w:t xml:space="preserve">ocupado de forma consistente el posicionamiento como el principal exportador de varillas del </w:t>
      </w:r>
      <w:r w:rsidR="003231DA">
        <w:t>mundo (</w:t>
      </w:r>
      <w:r w:rsidR="000B087B">
        <w:t>ver anexo exportaciones mundiales por países con fuente trademap)</w:t>
      </w:r>
      <w:r w:rsidR="00164D15">
        <w:t xml:space="preserve">. </w:t>
      </w:r>
    </w:p>
    <w:p w14:paraId="4418050B" w14:textId="2553F347" w:rsidR="000B087B" w:rsidRDefault="003231DA" w:rsidP="00F45F7B">
      <w:r>
        <w:rPr>
          <w:noProof/>
          <w14:ligatures w14:val="standardContextual"/>
        </w:rPr>
        <w:drawing>
          <wp:inline distT="0" distB="0" distL="0" distR="0" wp14:anchorId="20A8AD2F" wp14:editId="5B6C361C">
            <wp:extent cx="5746750" cy="2838450"/>
            <wp:effectExtent l="0" t="0" r="6350" b="0"/>
            <wp:docPr id="460452318" name="Chart 1">
              <a:extLst xmlns:a="http://schemas.openxmlformats.org/drawingml/2006/main">
                <a:ext uri="{FF2B5EF4-FFF2-40B4-BE49-F238E27FC236}">
                  <a16:creationId xmlns:a16="http://schemas.microsoft.com/office/drawing/2014/main" id="{731F7663-5C8A-802C-4958-62E92590D9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639D7AD" w14:textId="724404B7" w:rsidR="003231DA" w:rsidRPr="003231DA" w:rsidRDefault="003231DA" w:rsidP="00F45F7B">
      <w:pPr>
        <w:rPr>
          <w:sz w:val="20"/>
          <w:szCs w:val="20"/>
        </w:rPr>
      </w:pPr>
      <w:r w:rsidRPr="003231DA">
        <w:rPr>
          <w:sz w:val="20"/>
          <w:szCs w:val="20"/>
        </w:rPr>
        <w:t>Fuente: Elaborado por DASA en base a datos de Trademap</w:t>
      </w:r>
    </w:p>
    <w:p w14:paraId="60A6DCAA" w14:textId="168DC86F" w:rsidR="00164D15" w:rsidRDefault="003231DA" w:rsidP="00F45F7B">
      <w:r>
        <w:t xml:space="preserve">Al analizar las exportaciones mundiales de varillas, Turquía en el 2024 se mantiene con el líder exportador, seguido por China y en tercera posición la Rusia. En el 2024 Turquía exportó  3.4 millones de toneladas de varillas, cifra que supera en 866 mil TM al país que </w:t>
      </w:r>
      <w:r w:rsidR="00CE60D3">
        <w:t>ocupó el</w:t>
      </w:r>
      <w:r>
        <w:t xml:space="preserve"> segundo lugar, China. </w:t>
      </w:r>
    </w:p>
    <w:p w14:paraId="569FAD42" w14:textId="77777777" w:rsidR="003231DA" w:rsidRDefault="003231DA" w:rsidP="00F45F7B"/>
    <w:tbl>
      <w:tblPr>
        <w:tblW w:w="7083" w:type="dxa"/>
        <w:tblCellMar>
          <w:left w:w="70" w:type="dxa"/>
          <w:right w:w="70" w:type="dxa"/>
        </w:tblCellMar>
        <w:tblLook w:val="04A0" w:firstRow="1" w:lastRow="0" w:firstColumn="1" w:lastColumn="0" w:noHBand="0" w:noVBand="1"/>
      </w:tblPr>
      <w:tblGrid>
        <w:gridCol w:w="960"/>
        <w:gridCol w:w="1563"/>
        <w:gridCol w:w="1140"/>
        <w:gridCol w:w="1140"/>
        <w:gridCol w:w="1140"/>
        <w:gridCol w:w="1140"/>
      </w:tblGrid>
      <w:tr w:rsidR="003231DA" w:rsidRPr="003231DA" w14:paraId="67ADB08D" w14:textId="77777777" w:rsidTr="003231DA">
        <w:trPr>
          <w:trHeight w:val="300"/>
        </w:trPr>
        <w:tc>
          <w:tcPr>
            <w:tcW w:w="960" w:type="dxa"/>
            <w:tcBorders>
              <w:top w:val="nil"/>
              <w:left w:val="nil"/>
              <w:bottom w:val="nil"/>
              <w:right w:val="nil"/>
            </w:tcBorders>
            <w:noWrap/>
            <w:vAlign w:val="bottom"/>
            <w:hideMark/>
          </w:tcPr>
          <w:p w14:paraId="5F74A9E8" w14:textId="77777777" w:rsidR="003231DA" w:rsidRPr="003231DA" w:rsidRDefault="003231DA" w:rsidP="003231DA">
            <w:pPr>
              <w:spacing w:after="0" w:line="240" w:lineRule="auto"/>
              <w:rPr>
                <w:rFonts w:ascii="Times New Roman" w:eastAsia="Times New Roman" w:hAnsi="Times New Roman" w:cs="Times New Roman"/>
                <w:sz w:val="20"/>
                <w:szCs w:val="20"/>
                <w:lang w:eastAsia="es-DO"/>
              </w:rPr>
            </w:pPr>
          </w:p>
        </w:tc>
        <w:tc>
          <w:tcPr>
            <w:tcW w:w="1563" w:type="dxa"/>
            <w:vMerge w:val="restart"/>
            <w:tcBorders>
              <w:top w:val="single" w:sz="4" w:space="0" w:color="002B54"/>
              <w:left w:val="single" w:sz="4" w:space="0" w:color="002B54"/>
              <w:bottom w:val="single" w:sz="4" w:space="0" w:color="000000"/>
              <w:right w:val="single" w:sz="4" w:space="0" w:color="000000"/>
            </w:tcBorders>
            <w:shd w:val="clear" w:color="000000" w:fill="5D7B9D"/>
            <w:noWrap/>
            <w:vAlign w:val="center"/>
            <w:hideMark/>
          </w:tcPr>
          <w:p w14:paraId="19A716E7" w14:textId="2CD76AE2" w:rsidR="003231DA" w:rsidRPr="003231DA" w:rsidRDefault="003231DA" w:rsidP="003231DA">
            <w:pPr>
              <w:spacing w:after="0" w:line="240" w:lineRule="auto"/>
              <w:jc w:val="center"/>
              <w:rPr>
                <w:rFonts w:ascii="Aptos Narrow" w:eastAsia="Times New Roman" w:hAnsi="Aptos Narrow" w:cs="Times New Roman"/>
                <w:b/>
                <w:bCs/>
                <w:color w:val="FFFFFF"/>
                <w:sz w:val="16"/>
                <w:szCs w:val="16"/>
                <w:lang w:eastAsia="es-DO"/>
              </w:rPr>
            </w:pPr>
            <w:r w:rsidRPr="003231DA">
              <w:rPr>
                <w:rFonts w:ascii="Aptos Narrow" w:eastAsia="Times New Roman" w:hAnsi="Aptos Narrow" w:cs="Times New Roman"/>
                <w:b/>
                <w:bCs/>
                <w:color w:val="FFFFFF"/>
                <w:sz w:val="16"/>
                <w:szCs w:val="16"/>
                <w:lang w:eastAsia="es-DO"/>
              </w:rPr>
              <w:t>Ex</w:t>
            </w:r>
            <w:r>
              <w:rPr>
                <w:rFonts w:ascii="Aptos Narrow" w:eastAsia="Times New Roman" w:hAnsi="Aptos Narrow" w:cs="Times New Roman"/>
                <w:b/>
                <w:bCs/>
                <w:color w:val="FFFFFF"/>
                <w:sz w:val="16"/>
                <w:szCs w:val="16"/>
                <w:lang w:eastAsia="es-DO"/>
              </w:rPr>
              <w:t>portador</w:t>
            </w:r>
          </w:p>
        </w:tc>
        <w:tc>
          <w:tcPr>
            <w:tcW w:w="1140" w:type="dxa"/>
            <w:tcBorders>
              <w:top w:val="single" w:sz="4" w:space="0" w:color="002B54"/>
              <w:left w:val="nil"/>
              <w:bottom w:val="single" w:sz="4" w:space="0" w:color="000000"/>
              <w:right w:val="single" w:sz="4" w:space="0" w:color="000000"/>
            </w:tcBorders>
            <w:shd w:val="clear" w:color="000000" w:fill="5D7B9D"/>
            <w:noWrap/>
            <w:vAlign w:val="bottom"/>
            <w:hideMark/>
          </w:tcPr>
          <w:p w14:paraId="6D4A1376" w14:textId="77777777" w:rsidR="003231DA" w:rsidRPr="003231DA" w:rsidRDefault="003231DA" w:rsidP="003231DA">
            <w:pPr>
              <w:spacing w:after="0" w:line="240" w:lineRule="auto"/>
              <w:jc w:val="center"/>
              <w:rPr>
                <w:rFonts w:ascii="Aptos Narrow" w:eastAsia="Times New Roman" w:hAnsi="Aptos Narrow" w:cs="Times New Roman"/>
                <w:b/>
                <w:bCs/>
                <w:color w:val="FFFFFF"/>
                <w:sz w:val="16"/>
                <w:szCs w:val="16"/>
                <w:lang w:eastAsia="es-DO"/>
              </w:rPr>
            </w:pPr>
            <w:r w:rsidRPr="003231DA">
              <w:rPr>
                <w:rFonts w:ascii="Aptos Narrow" w:eastAsia="Times New Roman" w:hAnsi="Aptos Narrow" w:cs="Times New Roman"/>
                <w:b/>
                <w:bCs/>
                <w:color w:val="FFFFFF"/>
                <w:sz w:val="16"/>
                <w:szCs w:val="16"/>
                <w:lang w:eastAsia="es-DO"/>
              </w:rPr>
              <w:t>2021</w:t>
            </w:r>
          </w:p>
        </w:tc>
        <w:tc>
          <w:tcPr>
            <w:tcW w:w="1140" w:type="dxa"/>
            <w:tcBorders>
              <w:top w:val="single" w:sz="4" w:space="0" w:color="002B54"/>
              <w:left w:val="nil"/>
              <w:bottom w:val="single" w:sz="4" w:space="0" w:color="000000"/>
              <w:right w:val="single" w:sz="4" w:space="0" w:color="000000"/>
            </w:tcBorders>
            <w:shd w:val="clear" w:color="000000" w:fill="5D7B9D"/>
            <w:noWrap/>
            <w:vAlign w:val="bottom"/>
            <w:hideMark/>
          </w:tcPr>
          <w:p w14:paraId="4DD99133" w14:textId="77777777" w:rsidR="003231DA" w:rsidRPr="003231DA" w:rsidRDefault="003231DA" w:rsidP="003231DA">
            <w:pPr>
              <w:spacing w:after="0" w:line="240" w:lineRule="auto"/>
              <w:jc w:val="center"/>
              <w:rPr>
                <w:rFonts w:ascii="Aptos Narrow" w:eastAsia="Times New Roman" w:hAnsi="Aptos Narrow" w:cs="Times New Roman"/>
                <w:b/>
                <w:bCs/>
                <w:color w:val="FFFFFF"/>
                <w:sz w:val="16"/>
                <w:szCs w:val="16"/>
                <w:lang w:eastAsia="es-DO"/>
              </w:rPr>
            </w:pPr>
            <w:r w:rsidRPr="003231DA">
              <w:rPr>
                <w:rFonts w:ascii="Aptos Narrow" w:eastAsia="Times New Roman" w:hAnsi="Aptos Narrow" w:cs="Times New Roman"/>
                <w:b/>
                <w:bCs/>
                <w:color w:val="FFFFFF"/>
                <w:sz w:val="16"/>
                <w:szCs w:val="16"/>
                <w:lang w:eastAsia="es-DO"/>
              </w:rPr>
              <w:t>2022</w:t>
            </w:r>
          </w:p>
        </w:tc>
        <w:tc>
          <w:tcPr>
            <w:tcW w:w="1140" w:type="dxa"/>
            <w:tcBorders>
              <w:top w:val="single" w:sz="4" w:space="0" w:color="002B54"/>
              <w:left w:val="nil"/>
              <w:bottom w:val="single" w:sz="4" w:space="0" w:color="000000"/>
              <w:right w:val="single" w:sz="4" w:space="0" w:color="000000"/>
            </w:tcBorders>
            <w:shd w:val="clear" w:color="000000" w:fill="5D7B9D"/>
            <w:noWrap/>
            <w:vAlign w:val="bottom"/>
            <w:hideMark/>
          </w:tcPr>
          <w:p w14:paraId="2EA42AC5" w14:textId="77777777" w:rsidR="003231DA" w:rsidRPr="003231DA" w:rsidRDefault="003231DA" w:rsidP="003231DA">
            <w:pPr>
              <w:spacing w:after="0" w:line="240" w:lineRule="auto"/>
              <w:jc w:val="center"/>
              <w:rPr>
                <w:rFonts w:ascii="Aptos Narrow" w:eastAsia="Times New Roman" w:hAnsi="Aptos Narrow" w:cs="Times New Roman"/>
                <w:b/>
                <w:bCs/>
                <w:color w:val="FFFFFF"/>
                <w:sz w:val="16"/>
                <w:szCs w:val="16"/>
                <w:lang w:eastAsia="es-DO"/>
              </w:rPr>
            </w:pPr>
            <w:r w:rsidRPr="003231DA">
              <w:rPr>
                <w:rFonts w:ascii="Aptos Narrow" w:eastAsia="Times New Roman" w:hAnsi="Aptos Narrow" w:cs="Times New Roman"/>
                <w:b/>
                <w:bCs/>
                <w:color w:val="FFFFFF"/>
                <w:sz w:val="16"/>
                <w:szCs w:val="16"/>
                <w:lang w:eastAsia="es-DO"/>
              </w:rPr>
              <w:t>2023</w:t>
            </w:r>
          </w:p>
        </w:tc>
        <w:tc>
          <w:tcPr>
            <w:tcW w:w="1140" w:type="dxa"/>
            <w:tcBorders>
              <w:top w:val="single" w:sz="4" w:space="0" w:color="002B54"/>
              <w:left w:val="nil"/>
              <w:bottom w:val="single" w:sz="4" w:space="0" w:color="000000"/>
              <w:right w:val="single" w:sz="4" w:space="0" w:color="002B54"/>
            </w:tcBorders>
            <w:shd w:val="clear" w:color="000000" w:fill="5D7B9D"/>
            <w:noWrap/>
            <w:vAlign w:val="bottom"/>
            <w:hideMark/>
          </w:tcPr>
          <w:p w14:paraId="6B0987DA" w14:textId="77777777" w:rsidR="003231DA" w:rsidRPr="003231DA" w:rsidRDefault="003231DA" w:rsidP="003231DA">
            <w:pPr>
              <w:spacing w:after="0" w:line="240" w:lineRule="auto"/>
              <w:jc w:val="center"/>
              <w:rPr>
                <w:rFonts w:ascii="Aptos Narrow" w:eastAsia="Times New Roman" w:hAnsi="Aptos Narrow" w:cs="Times New Roman"/>
                <w:b/>
                <w:bCs/>
                <w:color w:val="FFFFFF"/>
                <w:sz w:val="16"/>
                <w:szCs w:val="16"/>
                <w:lang w:eastAsia="es-DO"/>
              </w:rPr>
            </w:pPr>
            <w:r w:rsidRPr="003231DA">
              <w:rPr>
                <w:rFonts w:ascii="Aptos Narrow" w:eastAsia="Times New Roman" w:hAnsi="Aptos Narrow" w:cs="Times New Roman"/>
                <w:b/>
                <w:bCs/>
                <w:color w:val="FFFFFF"/>
                <w:sz w:val="16"/>
                <w:szCs w:val="16"/>
                <w:lang w:eastAsia="es-DO"/>
              </w:rPr>
              <w:t>2024</w:t>
            </w:r>
          </w:p>
        </w:tc>
      </w:tr>
      <w:tr w:rsidR="003231DA" w:rsidRPr="003231DA" w14:paraId="73980F40" w14:textId="77777777" w:rsidTr="00AB204A">
        <w:trPr>
          <w:trHeight w:val="450"/>
        </w:trPr>
        <w:tc>
          <w:tcPr>
            <w:tcW w:w="960" w:type="dxa"/>
            <w:tcBorders>
              <w:top w:val="nil"/>
              <w:left w:val="nil"/>
              <w:bottom w:val="nil"/>
              <w:right w:val="nil"/>
            </w:tcBorders>
            <w:noWrap/>
            <w:vAlign w:val="bottom"/>
            <w:hideMark/>
          </w:tcPr>
          <w:p w14:paraId="0D5B02E4" w14:textId="77777777" w:rsidR="003231DA" w:rsidRPr="003231DA" w:rsidRDefault="003231DA" w:rsidP="003231DA">
            <w:pPr>
              <w:spacing w:after="0" w:line="240" w:lineRule="auto"/>
              <w:jc w:val="center"/>
              <w:rPr>
                <w:rFonts w:ascii="Aptos Narrow" w:eastAsia="Times New Roman" w:hAnsi="Aptos Narrow" w:cs="Times New Roman"/>
                <w:b/>
                <w:bCs/>
                <w:color w:val="FFFFFF"/>
                <w:sz w:val="16"/>
                <w:szCs w:val="16"/>
                <w:lang w:eastAsia="es-DO"/>
              </w:rPr>
            </w:pPr>
          </w:p>
        </w:tc>
        <w:tc>
          <w:tcPr>
            <w:tcW w:w="1563" w:type="dxa"/>
            <w:vMerge/>
            <w:tcBorders>
              <w:top w:val="single" w:sz="4" w:space="0" w:color="002B54"/>
              <w:left w:val="single" w:sz="4" w:space="0" w:color="002B54"/>
              <w:bottom w:val="single" w:sz="4" w:space="0" w:color="000000"/>
              <w:right w:val="single" w:sz="4" w:space="0" w:color="000000"/>
            </w:tcBorders>
            <w:vAlign w:val="center"/>
            <w:hideMark/>
          </w:tcPr>
          <w:p w14:paraId="778AAD5B" w14:textId="77777777" w:rsidR="003231DA" w:rsidRPr="003231DA" w:rsidRDefault="003231DA" w:rsidP="003231DA">
            <w:pPr>
              <w:spacing w:after="0" w:line="240" w:lineRule="auto"/>
              <w:rPr>
                <w:rFonts w:ascii="Aptos Narrow" w:eastAsia="Times New Roman" w:hAnsi="Aptos Narrow" w:cs="Times New Roman"/>
                <w:b/>
                <w:bCs/>
                <w:color w:val="FFFFFF"/>
                <w:sz w:val="16"/>
                <w:szCs w:val="16"/>
                <w:lang w:eastAsia="es-DO"/>
              </w:rPr>
            </w:pPr>
          </w:p>
        </w:tc>
        <w:tc>
          <w:tcPr>
            <w:tcW w:w="1140" w:type="dxa"/>
            <w:tcBorders>
              <w:top w:val="nil"/>
              <w:left w:val="nil"/>
              <w:bottom w:val="single" w:sz="4" w:space="0" w:color="000000"/>
              <w:right w:val="single" w:sz="4" w:space="0" w:color="000000"/>
            </w:tcBorders>
            <w:shd w:val="clear" w:color="000000" w:fill="5D7B9D"/>
            <w:vAlign w:val="center"/>
            <w:hideMark/>
          </w:tcPr>
          <w:p w14:paraId="3EE9D01A" w14:textId="7E406359" w:rsidR="003231DA" w:rsidRPr="003231DA" w:rsidRDefault="003231DA" w:rsidP="003231DA">
            <w:pPr>
              <w:spacing w:after="0" w:line="240" w:lineRule="auto"/>
              <w:jc w:val="center"/>
              <w:rPr>
                <w:rFonts w:ascii="Aptos Narrow" w:eastAsia="Times New Roman" w:hAnsi="Aptos Narrow" w:cs="Times New Roman"/>
                <w:b/>
                <w:bCs/>
                <w:color w:val="FFFFFF"/>
                <w:sz w:val="16"/>
                <w:szCs w:val="16"/>
                <w:lang w:eastAsia="es-DO"/>
              </w:rPr>
            </w:pPr>
            <w:r>
              <w:rPr>
                <w:rFonts w:ascii="Aptos Narrow" w:eastAsia="Times New Roman" w:hAnsi="Aptos Narrow" w:cs="Times New Roman"/>
                <w:b/>
                <w:bCs/>
                <w:color w:val="FFFFFF"/>
                <w:sz w:val="16"/>
                <w:szCs w:val="16"/>
                <w:lang w:eastAsia="es-DO"/>
              </w:rPr>
              <w:t>Exportaciones TM</w:t>
            </w:r>
          </w:p>
        </w:tc>
        <w:tc>
          <w:tcPr>
            <w:tcW w:w="1140" w:type="dxa"/>
            <w:tcBorders>
              <w:top w:val="nil"/>
              <w:left w:val="nil"/>
              <w:bottom w:val="single" w:sz="4" w:space="0" w:color="000000"/>
              <w:right w:val="single" w:sz="4" w:space="0" w:color="000000"/>
            </w:tcBorders>
            <w:shd w:val="clear" w:color="000000" w:fill="5D7B9D"/>
            <w:vAlign w:val="center"/>
            <w:hideMark/>
          </w:tcPr>
          <w:p w14:paraId="2AE15AD3" w14:textId="22A6D704" w:rsidR="003231DA" w:rsidRPr="003231DA" w:rsidRDefault="003231DA" w:rsidP="003231DA">
            <w:pPr>
              <w:spacing w:after="0" w:line="240" w:lineRule="auto"/>
              <w:jc w:val="center"/>
              <w:rPr>
                <w:rFonts w:ascii="Aptos Narrow" w:eastAsia="Times New Roman" w:hAnsi="Aptos Narrow" w:cs="Times New Roman"/>
                <w:b/>
                <w:bCs/>
                <w:color w:val="FFFFFF"/>
                <w:sz w:val="16"/>
                <w:szCs w:val="16"/>
                <w:lang w:eastAsia="es-DO"/>
              </w:rPr>
            </w:pPr>
            <w:r>
              <w:rPr>
                <w:rFonts w:ascii="Aptos Narrow" w:eastAsia="Times New Roman" w:hAnsi="Aptos Narrow" w:cs="Times New Roman"/>
                <w:b/>
                <w:bCs/>
                <w:color w:val="FFFFFF"/>
                <w:sz w:val="16"/>
                <w:szCs w:val="16"/>
                <w:lang w:eastAsia="es-DO"/>
              </w:rPr>
              <w:t>Exportaciones TM</w:t>
            </w:r>
          </w:p>
        </w:tc>
        <w:tc>
          <w:tcPr>
            <w:tcW w:w="1140" w:type="dxa"/>
            <w:tcBorders>
              <w:top w:val="nil"/>
              <w:left w:val="nil"/>
              <w:bottom w:val="single" w:sz="4" w:space="0" w:color="000000"/>
              <w:right w:val="single" w:sz="4" w:space="0" w:color="000000"/>
            </w:tcBorders>
            <w:shd w:val="clear" w:color="000000" w:fill="5D7B9D"/>
            <w:vAlign w:val="center"/>
            <w:hideMark/>
          </w:tcPr>
          <w:p w14:paraId="22662147" w14:textId="32EA286D" w:rsidR="003231DA" w:rsidRPr="003231DA" w:rsidRDefault="003231DA" w:rsidP="003231DA">
            <w:pPr>
              <w:spacing w:after="0" w:line="240" w:lineRule="auto"/>
              <w:jc w:val="center"/>
              <w:rPr>
                <w:rFonts w:ascii="Aptos Narrow" w:eastAsia="Times New Roman" w:hAnsi="Aptos Narrow" w:cs="Times New Roman"/>
                <w:b/>
                <w:bCs/>
                <w:color w:val="FFFFFF"/>
                <w:sz w:val="16"/>
                <w:szCs w:val="16"/>
                <w:lang w:eastAsia="es-DO"/>
              </w:rPr>
            </w:pPr>
            <w:r>
              <w:rPr>
                <w:rFonts w:ascii="Aptos Narrow" w:eastAsia="Times New Roman" w:hAnsi="Aptos Narrow" w:cs="Times New Roman"/>
                <w:b/>
                <w:bCs/>
                <w:color w:val="FFFFFF"/>
                <w:sz w:val="16"/>
                <w:szCs w:val="16"/>
                <w:lang w:eastAsia="es-DO"/>
              </w:rPr>
              <w:t>Exportaciones TM</w:t>
            </w:r>
          </w:p>
        </w:tc>
        <w:tc>
          <w:tcPr>
            <w:tcW w:w="1140" w:type="dxa"/>
            <w:tcBorders>
              <w:top w:val="nil"/>
              <w:left w:val="nil"/>
              <w:bottom w:val="single" w:sz="4" w:space="0" w:color="000000"/>
              <w:right w:val="single" w:sz="4" w:space="0" w:color="000000"/>
            </w:tcBorders>
            <w:shd w:val="clear" w:color="000000" w:fill="5D7B9D"/>
            <w:vAlign w:val="center"/>
            <w:hideMark/>
          </w:tcPr>
          <w:p w14:paraId="4317655A" w14:textId="7B6F1138" w:rsidR="003231DA" w:rsidRPr="003231DA" w:rsidRDefault="003231DA" w:rsidP="003231DA">
            <w:pPr>
              <w:spacing w:after="0" w:line="240" w:lineRule="auto"/>
              <w:jc w:val="center"/>
              <w:rPr>
                <w:rFonts w:ascii="Aptos Narrow" w:eastAsia="Times New Roman" w:hAnsi="Aptos Narrow" w:cs="Times New Roman"/>
                <w:b/>
                <w:bCs/>
                <w:color w:val="FFFFFF"/>
                <w:sz w:val="16"/>
                <w:szCs w:val="16"/>
                <w:lang w:eastAsia="es-DO"/>
              </w:rPr>
            </w:pPr>
            <w:r>
              <w:rPr>
                <w:rFonts w:ascii="Aptos Narrow" w:eastAsia="Times New Roman" w:hAnsi="Aptos Narrow" w:cs="Times New Roman"/>
                <w:b/>
                <w:bCs/>
                <w:color w:val="FFFFFF"/>
                <w:sz w:val="16"/>
                <w:szCs w:val="16"/>
                <w:lang w:eastAsia="es-DO"/>
              </w:rPr>
              <w:t>Exportaciones TM</w:t>
            </w:r>
          </w:p>
        </w:tc>
      </w:tr>
      <w:tr w:rsidR="003231DA" w:rsidRPr="003231DA" w14:paraId="40267765" w14:textId="77777777" w:rsidTr="003231DA">
        <w:trPr>
          <w:trHeight w:val="300"/>
        </w:trPr>
        <w:tc>
          <w:tcPr>
            <w:tcW w:w="960" w:type="dxa"/>
            <w:tcBorders>
              <w:top w:val="single" w:sz="4" w:space="0" w:color="000000"/>
              <w:left w:val="single" w:sz="4" w:space="0" w:color="002B54"/>
              <w:bottom w:val="single" w:sz="4" w:space="0" w:color="000000"/>
              <w:right w:val="single" w:sz="4" w:space="0" w:color="000000"/>
            </w:tcBorders>
            <w:shd w:val="clear" w:color="000000" w:fill="FFFFFF"/>
            <w:noWrap/>
            <w:vAlign w:val="bottom"/>
            <w:hideMark/>
          </w:tcPr>
          <w:p w14:paraId="214A37AE" w14:textId="77777777" w:rsidR="003231DA" w:rsidRPr="003231DA" w:rsidRDefault="003231DA" w:rsidP="003231DA">
            <w:pPr>
              <w:spacing w:after="0" w:line="240" w:lineRule="auto"/>
              <w:jc w:val="center"/>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1</w:t>
            </w:r>
          </w:p>
        </w:tc>
        <w:tc>
          <w:tcPr>
            <w:tcW w:w="1563" w:type="dxa"/>
            <w:tcBorders>
              <w:top w:val="nil"/>
              <w:left w:val="single" w:sz="4" w:space="0" w:color="002B54"/>
              <w:bottom w:val="single" w:sz="4" w:space="0" w:color="000000"/>
              <w:right w:val="single" w:sz="4" w:space="0" w:color="000000"/>
            </w:tcBorders>
            <w:shd w:val="clear" w:color="000000" w:fill="FFFFFF"/>
            <w:noWrap/>
            <w:vAlign w:val="bottom"/>
            <w:hideMark/>
          </w:tcPr>
          <w:p w14:paraId="3746C68F" w14:textId="77777777" w:rsidR="003231DA" w:rsidRPr="003231DA" w:rsidRDefault="003231DA" w:rsidP="003231DA">
            <w:pPr>
              <w:spacing w:after="0" w:line="240" w:lineRule="auto"/>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Türkiye</w:t>
            </w:r>
          </w:p>
        </w:tc>
        <w:tc>
          <w:tcPr>
            <w:tcW w:w="1140" w:type="dxa"/>
            <w:tcBorders>
              <w:top w:val="single" w:sz="4" w:space="0" w:color="000000"/>
              <w:left w:val="nil"/>
              <w:bottom w:val="single" w:sz="4" w:space="0" w:color="000000"/>
              <w:right w:val="single" w:sz="4" w:space="0" w:color="000000"/>
            </w:tcBorders>
            <w:shd w:val="clear" w:color="000000" w:fill="FFFFFF"/>
            <w:noWrap/>
            <w:vAlign w:val="bottom"/>
            <w:hideMark/>
          </w:tcPr>
          <w:p w14:paraId="4113E2CF"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7,139,406 </w:t>
            </w:r>
          </w:p>
        </w:tc>
        <w:tc>
          <w:tcPr>
            <w:tcW w:w="1140" w:type="dxa"/>
            <w:tcBorders>
              <w:top w:val="single" w:sz="4" w:space="0" w:color="000000"/>
              <w:left w:val="nil"/>
              <w:bottom w:val="single" w:sz="4" w:space="0" w:color="000000"/>
              <w:right w:val="single" w:sz="4" w:space="0" w:color="000000"/>
            </w:tcBorders>
            <w:shd w:val="clear" w:color="000000" w:fill="FFFFFF"/>
            <w:noWrap/>
            <w:vAlign w:val="bottom"/>
            <w:hideMark/>
          </w:tcPr>
          <w:p w14:paraId="32F0FE6F"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5,466,691 </w:t>
            </w:r>
          </w:p>
        </w:tc>
        <w:tc>
          <w:tcPr>
            <w:tcW w:w="1140" w:type="dxa"/>
            <w:tcBorders>
              <w:top w:val="single" w:sz="4" w:space="0" w:color="000000"/>
              <w:left w:val="nil"/>
              <w:bottom w:val="single" w:sz="4" w:space="0" w:color="000000"/>
              <w:right w:val="single" w:sz="4" w:space="0" w:color="000000"/>
            </w:tcBorders>
            <w:shd w:val="clear" w:color="000000" w:fill="FFFFFF"/>
            <w:noWrap/>
            <w:vAlign w:val="bottom"/>
            <w:hideMark/>
          </w:tcPr>
          <w:p w14:paraId="625DBCFE"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3,434,700 </w:t>
            </w:r>
          </w:p>
        </w:tc>
        <w:tc>
          <w:tcPr>
            <w:tcW w:w="1140" w:type="dxa"/>
            <w:tcBorders>
              <w:top w:val="single" w:sz="4" w:space="0" w:color="000000"/>
              <w:left w:val="nil"/>
              <w:bottom w:val="single" w:sz="4" w:space="0" w:color="000000"/>
              <w:right w:val="single" w:sz="4" w:space="0" w:color="002B54"/>
            </w:tcBorders>
            <w:shd w:val="clear" w:color="000000" w:fill="FFFFFF"/>
            <w:noWrap/>
            <w:vAlign w:val="bottom"/>
            <w:hideMark/>
          </w:tcPr>
          <w:p w14:paraId="41283FDA"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3,424,383 </w:t>
            </w:r>
          </w:p>
        </w:tc>
      </w:tr>
      <w:tr w:rsidR="003231DA" w:rsidRPr="003231DA" w14:paraId="378D1635" w14:textId="77777777" w:rsidTr="003231DA">
        <w:trPr>
          <w:trHeight w:val="300"/>
        </w:trPr>
        <w:tc>
          <w:tcPr>
            <w:tcW w:w="960" w:type="dxa"/>
            <w:tcBorders>
              <w:top w:val="nil"/>
              <w:left w:val="single" w:sz="4" w:space="0" w:color="002B54"/>
              <w:bottom w:val="single" w:sz="4" w:space="0" w:color="000000"/>
              <w:right w:val="single" w:sz="4" w:space="0" w:color="000000"/>
            </w:tcBorders>
            <w:shd w:val="clear" w:color="000000" w:fill="F7F6F3"/>
            <w:noWrap/>
            <w:vAlign w:val="bottom"/>
            <w:hideMark/>
          </w:tcPr>
          <w:p w14:paraId="1EBF386F" w14:textId="77777777" w:rsidR="003231DA" w:rsidRPr="003231DA" w:rsidRDefault="003231DA" w:rsidP="003231DA">
            <w:pPr>
              <w:spacing w:after="0" w:line="240" w:lineRule="auto"/>
              <w:jc w:val="center"/>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2</w:t>
            </w:r>
          </w:p>
        </w:tc>
        <w:tc>
          <w:tcPr>
            <w:tcW w:w="1563" w:type="dxa"/>
            <w:tcBorders>
              <w:top w:val="nil"/>
              <w:left w:val="single" w:sz="4" w:space="0" w:color="002B54"/>
              <w:bottom w:val="single" w:sz="4" w:space="0" w:color="000000"/>
              <w:right w:val="single" w:sz="4" w:space="0" w:color="000000"/>
            </w:tcBorders>
            <w:shd w:val="clear" w:color="000000" w:fill="F7F6F3"/>
            <w:noWrap/>
            <w:vAlign w:val="bottom"/>
            <w:hideMark/>
          </w:tcPr>
          <w:p w14:paraId="28E4AC87" w14:textId="77777777" w:rsidR="003231DA" w:rsidRPr="003231DA" w:rsidRDefault="003231DA" w:rsidP="003231DA">
            <w:pPr>
              <w:spacing w:after="0" w:line="240" w:lineRule="auto"/>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China</w:t>
            </w:r>
          </w:p>
        </w:tc>
        <w:tc>
          <w:tcPr>
            <w:tcW w:w="1140" w:type="dxa"/>
            <w:tcBorders>
              <w:top w:val="nil"/>
              <w:left w:val="nil"/>
              <w:bottom w:val="single" w:sz="4" w:space="0" w:color="000000"/>
              <w:right w:val="single" w:sz="4" w:space="0" w:color="000000"/>
            </w:tcBorders>
            <w:shd w:val="clear" w:color="000000" w:fill="F7F6F3"/>
            <w:noWrap/>
            <w:vAlign w:val="bottom"/>
            <w:hideMark/>
          </w:tcPr>
          <w:p w14:paraId="6259EA2E"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394,747 </w:t>
            </w:r>
          </w:p>
        </w:tc>
        <w:tc>
          <w:tcPr>
            <w:tcW w:w="1140" w:type="dxa"/>
            <w:tcBorders>
              <w:top w:val="nil"/>
              <w:left w:val="nil"/>
              <w:bottom w:val="single" w:sz="4" w:space="0" w:color="000000"/>
              <w:right w:val="single" w:sz="4" w:space="0" w:color="000000"/>
            </w:tcBorders>
            <w:shd w:val="clear" w:color="000000" w:fill="F7F6F3"/>
            <w:noWrap/>
            <w:vAlign w:val="bottom"/>
            <w:hideMark/>
          </w:tcPr>
          <w:p w14:paraId="2E79D23C"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632,085 </w:t>
            </w:r>
          </w:p>
        </w:tc>
        <w:tc>
          <w:tcPr>
            <w:tcW w:w="1140" w:type="dxa"/>
            <w:tcBorders>
              <w:top w:val="nil"/>
              <w:left w:val="nil"/>
              <w:bottom w:val="single" w:sz="4" w:space="0" w:color="000000"/>
              <w:right w:val="single" w:sz="4" w:space="0" w:color="000000"/>
            </w:tcBorders>
            <w:shd w:val="clear" w:color="000000" w:fill="F7F6F3"/>
            <w:noWrap/>
            <w:vAlign w:val="bottom"/>
            <w:hideMark/>
          </w:tcPr>
          <w:p w14:paraId="12831460"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1,618,866 </w:t>
            </w:r>
          </w:p>
        </w:tc>
        <w:tc>
          <w:tcPr>
            <w:tcW w:w="1140" w:type="dxa"/>
            <w:tcBorders>
              <w:top w:val="nil"/>
              <w:left w:val="nil"/>
              <w:bottom w:val="single" w:sz="4" w:space="0" w:color="000000"/>
              <w:right w:val="single" w:sz="4" w:space="0" w:color="002B54"/>
            </w:tcBorders>
            <w:shd w:val="clear" w:color="000000" w:fill="F7F6F3"/>
            <w:noWrap/>
            <w:vAlign w:val="bottom"/>
            <w:hideMark/>
          </w:tcPr>
          <w:p w14:paraId="49B172C7"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2,557,386 </w:t>
            </w:r>
          </w:p>
        </w:tc>
      </w:tr>
      <w:tr w:rsidR="003231DA" w:rsidRPr="003231DA" w14:paraId="11605A28" w14:textId="77777777" w:rsidTr="003231DA">
        <w:trPr>
          <w:trHeight w:val="300"/>
        </w:trPr>
        <w:tc>
          <w:tcPr>
            <w:tcW w:w="960" w:type="dxa"/>
            <w:tcBorders>
              <w:top w:val="nil"/>
              <w:left w:val="single" w:sz="4" w:space="0" w:color="002B54"/>
              <w:bottom w:val="single" w:sz="4" w:space="0" w:color="000000"/>
              <w:right w:val="single" w:sz="4" w:space="0" w:color="000000"/>
            </w:tcBorders>
            <w:shd w:val="clear" w:color="000000" w:fill="FFFFFF"/>
            <w:noWrap/>
            <w:vAlign w:val="bottom"/>
            <w:hideMark/>
          </w:tcPr>
          <w:p w14:paraId="3A99C7E5" w14:textId="77777777" w:rsidR="003231DA" w:rsidRPr="003231DA" w:rsidRDefault="003231DA" w:rsidP="003231DA">
            <w:pPr>
              <w:spacing w:after="0" w:line="240" w:lineRule="auto"/>
              <w:jc w:val="center"/>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3</w:t>
            </w:r>
          </w:p>
        </w:tc>
        <w:tc>
          <w:tcPr>
            <w:tcW w:w="1563" w:type="dxa"/>
            <w:tcBorders>
              <w:top w:val="nil"/>
              <w:left w:val="single" w:sz="4" w:space="0" w:color="002B54"/>
              <w:bottom w:val="single" w:sz="4" w:space="0" w:color="000000"/>
              <w:right w:val="single" w:sz="4" w:space="0" w:color="000000"/>
            </w:tcBorders>
            <w:shd w:val="clear" w:color="000000" w:fill="FFFFFF"/>
            <w:noWrap/>
            <w:vAlign w:val="bottom"/>
            <w:hideMark/>
          </w:tcPr>
          <w:p w14:paraId="38967176" w14:textId="77777777" w:rsidR="003231DA" w:rsidRPr="003231DA" w:rsidRDefault="003231DA" w:rsidP="003231DA">
            <w:pPr>
              <w:spacing w:after="0" w:line="240" w:lineRule="auto"/>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Russian Federation</w:t>
            </w:r>
          </w:p>
        </w:tc>
        <w:tc>
          <w:tcPr>
            <w:tcW w:w="1140" w:type="dxa"/>
            <w:tcBorders>
              <w:top w:val="nil"/>
              <w:left w:val="nil"/>
              <w:bottom w:val="single" w:sz="4" w:space="0" w:color="000000"/>
              <w:right w:val="single" w:sz="4" w:space="0" w:color="000000"/>
            </w:tcBorders>
            <w:shd w:val="clear" w:color="000000" w:fill="FFFFFF"/>
            <w:noWrap/>
            <w:vAlign w:val="bottom"/>
            <w:hideMark/>
          </w:tcPr>
          <w:p w14:paraId="55F81FC0"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1,168,714 </w:t>
            </w:r>
          </w:p>
        </w:tc>
        <w:tc>
          <w:tcPr>
            <w:tcW w:w="1140" w:type="dxa"/>
            <w:tcBorders>
              <w:top w:val="single" w:sz="4" w:space="0" w:color="002B54"/>
              <w:left w:val="single" w:sz="4" w:space="0" w:color="002B54"/>
              <w:bottom w:val="single" w:sz="4" w:space="0" w:color="002B54"/>
              <w:right w:val="single" w:sz="4" w:space="0" w:color="002B54"/>
            </w:tcBorders>
            <w:shd w:val="clear" w:color="000000" w:fill="FFFFFF"/>
            <w:noWrap/>
            <w:vAlign w:val="bottom"/>
            <w:hideMark/>
          </w:tcPr>
          <w:p w14:paraId="2AE6FDCA" w14:textId="77777777" w:rsidR="003231DA" w:rsidRPr="003231DA" w:rsidRDefault="003231DA" w:rsidP="003231DA">
            <w:pPr>
              <w:spacing w:after="0" w:line="240" w:lineRule="auto"/>
              <w:jc w:val="right"/>
              <w:rPr>
                <w:rFonts w:ascii="Aptos Narrow" w:eastAsia="Times New Roman" w:hAnsi="Aptos Narrow" w:cs="Times New Roman"/>
                <w:color w:val="DAA520"/>
                <w:sz w:val="16"/>
                <w:szCs w:val="16"/>
                <w:lang w:eastAsia="es-DO"/>
              </w:rPr>
            </w:pPr>
            <w:r w:rsidRPr="003231DA">
              <w:rPr>
                <w:rFonts w:ascii="Aptos Narrow" w:eastAsia="Times New Roman" w:hAnsi="Aptos Narrow" w:cs="Times New Roman"/>
                <w:color w:val="DAA520"/>
                <w:sz w:val="16"/>
                <w:szCs w:val="16"/>
                <w:lang w:eastAsia="es-DO"/>
              </w:rPr>
              <w:t xml:space="preserve">          1,069,942 </w:t>
            </w:r>
          </w:p>
        </w:tc>
        <w:tc>
          <w:tcPr>
            <w:tcW w:w="1140" w:type="dxa"/>
            <w:tcBorders>
              <w:top w:val="single" w:sz="4" w:space="0" w:color="002B54"/>
              <w:left w:val="nil"/>
              <w:bottom w:val="single" w:sz="4" w:space="0" w:color="002B54"/>
              <w:right w:val="single" w:sz="4" w:space="0" w:color="002B54"/>
            </w:tcBorders>
            <w:shd w:val="clear" w:color="000000" w:fill="FFFFFF"/>
            <w:noWrap/>
            <w:vAlign w:val="bottom"/>
            <w:hideMark/>
          </w:tcPr>
          <w:p w14:paraId="7AA2FD94" w14:textId="77777777" w:rsidR="003231DA" w:rsidRPr="003231DA" w:rsidRDefault="003231DA" w:rsidP="003231DA">
            <w:pPr>
              <w:spacing w:after="0" w:line="240" w:lineRule="auto"/>
              <w:jc w:val="right"/>
              <w:rPr>
                <w:rFonts w:ascii="Aptos Narrow" w:eastAsia="Times New Roman" w:hAnsi="Aptos Narrow" w:cs="Times New Roman"/>
                <w:color w:val="DAA520"/>
                <w:sz w:val="16"/>
                <w:szCs w:val="16"/>
                <w:lang w:eastAsia="es-DO"/>
              </w:rPr>
            </w:pPr>
            <w:r w:rsidRPr="003231DA">
              <w:rPr>
                <w:rFonts w:ascii="Aptos Narrow" w:eastAsia="Times New Roman" w:hAnsi="Aptos Narrow" w:cs="Times New Roman"/>
                <w:color w:val="DAA520"/>
                <w:sz w:val="16"/>
                <w:szCs w:val="16"/>
                <w:lang w:eastAsia="es-DO"/>
              </w:rPr>
              <w:t xml:space="preserve">          1,206,573 </w:t>
            </w:r>
          </w:p>
        </w:tc>
        <w:tc>
          <w:tcPr>
            <w:tcW w:w="1140" w:type="dxa"/>
            <w:tcBorders>
              <w:top w:val="single" w:sz="4" w:space="0" w:color="002B54"/>
              <w:left w:val="nil"/>
              <w:bottom w:val="single" w:sz="4" w:space="0" w:color="002B54"/>
              <w:right w:val="single" w:sz="4" w:space="0" w:color="002B54"/>
            </w:tcBorders>
            <w:shd w:val="clear" w:color="000000" w:fill="FFFFFF"/>
            <w:noWrap/>
            <w:vAlign w:val="bottom"/>
            <w:hideMark/>
          </w:tcPr>
          <w:p w14:paraId="59E716BE" w14:textId="77777777" w:rsidR="003231DA" w:rsidRPr="003231DA" w:rsidRDefault="003231DA" w:rsidP="003231DA">
            <w:pPr>
              <w:spacing w:after="0" w:line="240" w:lineRule="auto"/>
              <w:jc w:val="right"/>
              <w:rPr>
                <w:rFonts w:ascii="Aptos Narrow" w:eastAsia="Times New Roman" w:hAnsi="Aptos Narrow" w:cs="Times New Roman"/>
                <w:color w:val="DAA520"/>
                <w:sz w:val="16"/>
                <w:szCs w:val="16"/>
                <w:lang w:eastAsia="es-DO"/>
              </w:rPr>
            </w:pPr>
            <w:r w:rsidRPr="003231DA">
              <w:rPr>
                <w:rFonts w:ascii="Aptos Narrow" w:eastAsia="Times New Roman" w:hAnsi="Aptos Narrow" w:cs="Times New Roman"/>
                <w:color w:val="DAA520"/>
                <w:sz w:val="16"/>
                <w:szCs w:val="16"/>
                <w:lang w:eastAsia="es-DO"/>
              </w:rPr>
              <w:t xml:space="preserve">          1,444,407 </w:t>
            </w:r>
          </w:p>
        </w:tc>
      </w:tr>
      <w:tr w:rsidR="003231DA" w:rsidRPr="003231DA" w14:paraId="349B13AA" w14:textId="77777777" w:rsidTr="003231DA">
        <w:trPr>
          <w:trHeight w:val="300"/>
        </w:trPr>
        <w:tc>
          <w:tcPr>
            <w:tcW w:w="960" w:type="dxa"/>
            <w:tcBorders>
              <w:top w:val="nil"/>
              <w:left w:val="single" w:sz="4" w:space="0" w:color="002B54"/>
              <w:bottom w:val="single" w:sz="4" w:space="0" w:color="000000"/>
              <w:right w:val="single" w:sz="4" w:space="0" w:color="000000"/>
            </w:tcBorders>
            <w:shd w:val="clear" w:color="000000" w:fill="F7F6F3"/>
            <w:noWrap/>
            <w:vAlign w:val="bottom"/>
            <w:hideMark/>
          </w:tcPr>
          <w:p w14:paraId="386F6FEC" w14:textId="77777777" w:rsidR="003231DA" w:rsidRPr="003231DA" w:rsidRDefault="003231DA" w:rsidP="003231DA">
            <w:pPr>
              <w:spacing w:after="0" w:line="240" w:lineRule="auto"/>
              <w:jc w:val="center"/>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4</w:t>
            </w:r>
          </w:p>
        </w:tc>
        <w:tc>
          <w:tcPr>
            <w:tcW w:w="1563" w:type="dxa"/>
            <w:tcBorders>
              <w:top w:val="nil"/>
              <w:left w:val="single" w:sz="4" w:space="0" w:color="002B54"/>
              <w:bottom w:val="single" w:sz="4" w:space="0" w:color="000000"/>
              <w:right w:val="single" w:sz="4" w:space="0" w:color="000000"/>
            </w:tcBorders>
            <w:shd w:val="clear" w:color="000000" w:fill="F7F6F3"/>
            <w:noWrap/>
            <w:vAlign w:val="bottom"/>
            <w:hideMark/>
          </w:tcPr>
          <w:p w14:paraId="26257DD6" w14:textId="77777777" w:rsidR="003231DA" w:rsidRPr="003231DA" w:rsidRDefault="003231DA" w:rsidP="003231DA">
            <w:pPr>
              <w:spacing w:after="0" w:line="240" w:lineRule="auto"/>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Egypt</w:t>
            </w:r>
          </w:p>
        </w:tc>
        <w:tc>
          <w:tcPr>
            <w:tcW w:w="1140" w:type="dxa"/>
            <w:tcBorders>
              <w:top w:val="single" w:sz="4" w:space="0" w:color="002B54"/>
              <w:left w:val="nil"/>
              <w:bottom w:val="single" w:sz="4" w:space="0" w:color="002B54"/>
              <w:right w:val="single" w:sz="4" w:space="0" w:color="002B54"/>
            </w:tcBorders>
            <w:shd w:val="clear" w:color="000000" w:fill="F7F6F3"/>
            <w:noWrap/>
            <w:vAlign w:val="bottom"/>
            <w:hideMark/>
          </w:tcPr>
          <w:p w14:paraId="0CDF138A" w14:textId="77777777" w:rsidR="003231DA" w:rsidRPr="003231DA" w:rsidRDefault="003231DA" w:rsidP="003231DA">
            <w:pPr>
              <w:spacing w:after="0" w:line="240" w:lineRule="auto"/>
              <w:jc w:val="right"/>
              <w:rPr>
                <w:rFonts w:ascii="Aptos Narrow" w:eastAsia="Times New Roman" w:hAnsi="Aptos Narrow" w:cs="Times New Roman"/>
                <w:color w:val="3CB371"/>
                <w:sz w:val="16"/>
                <w:szCs w:val="16"/>
                <w:lang w:eastAsia="es-DO"/>
              </w:rPr>
            </w:pPr>
            <w:r w:rsidRPr="003231DA">
              <w:rPr>
                <w:rFonts w:ascii="Aptos Narrow" w:eastAsia="Times New Roman" w:hAnsi="Aptos Narrow" w:cs="Times New Roman"/>
                <w:color w:val="3CB371"/>
                <w:sz w:val="16"/>
                <w:szCs w:val="16"/>
                <w:lang w:eastAsia="es-DO"/>
              </w:rPr>
              <w:t xml:space="preserve">                  11,593 </w:t>
            </w:r>
          </w:p>
        </w:tc>
        <w:tc>
          <w:tcPr>
            <w:tcW w:w="1140" w:type="dxa"/>
            <w:tcBorders>
              <w:top w:val="nil"/>
              <w:left w:val="nil"/>
              <w:bottom w:val="single" w:sz="4" w:space="0" w:color="002B54"/>
              <w:right w:val="single" w:sz="4" w:space="0" w:color="002B54"/>
            </w:tcBorders>
            <w:shd w:val="clear" w:color="000000" w:fill="F7F6F3"/>
            <w:noWrap/>
            <w:vAlign w:val="bottom"/>
            <w:hideMark/>
          </w:tcPr>
          <w:p w14:paraId="64FD593E" w14:textId="77777777" w:rsidR="003231DA" w:rsidRPr="003231DA" w:rsidRDefault="003231DA" w:rsidP="003231DA">
            <w:pPr>
              <w:spacing w:after="0" w:line="240" w:lineRule="auto"/>
              <w:jc w:val="right"/>
              <w:rPr>
                <w:rFonts w:ascii="Aptos Narrow" w:eastAsia="Times New Roman" w:hAnsi="Aptos Narrow" w:cs="Times New Roman"/>
                <w:color w:val="3CB371"/>
                <w:sz w:val="16"/>
                <w:szCs w:val="16"/>
                <w:lang w:eastAsia="es-DO"/>
              </w:rPr>
            </w:pPr>
            <w:r w:rsidRPr="003231DA">
              <w:rPr>
                <w:rFonts w:ascii="Aptos Narrow" w:eastAsia="Times New Roman" w:hAnsi="Aptos Narrow" w:cs="Times New Roman"/>
                <w:color w:val="3CB371"/>
                <w:sz w:val="16"/>
                <w:szCs w:val="16"/>
                <w:lang w:eastAsia="es-DO"/>
              </w:rPr>
              <w:t xml:space="preserve">                     2,428 </w:t>
            </w:r>
          </w:p>
        </w:tc>
        <w:tc>
          <w:tcPr>
            <w:tcW w:w="1140" w:type="dxa"/>
            <w:tcBorders>
              <w:top w:val="nil"/>
              <w:left w:val="nil"/>
              <w:bottom w:val="single" w:sz="4" w:space="0" w:color="002B54"/>
              <w:right w:val="single" w:sz="4" w:space="0" w:color="002B54"/>
            </w:tcBorders>
            <w:shd w:val="clear" w:color="000000" w:fill="F7F6F3"/>
            <w:noWrap/>
            <w:vAlign w:val="bottom"/>
            <w:hideMark/>
          </w:tcPr>
          <w:p w14:paraId="66557DA2" w14:textId="77777777" w:rsidR="003231DA" w:rsidRPr="003231DA" w:rsidRDefault="003231DA" w:rsidP="003231DA">
            <w:pPr>
              <w:spacing w:after="0" w:line="240" w:lineRule="auto"/>
              <w:jc w:val="right"/>
              <w:rPr>
                <w:rFonts w:ascii="Aptos Narrow" w:eastAsia="Times New Roman" w:hAnsi="Aptos Narrow" w:cs="Times New Roman"/>
                <w:color w:val="3CB371"/>
                <w:sz w:val="16"/>
                <w:szCs w:val="16"/>
                <w:lang w:eastAsia="es-DO"/>
              </w:rPr>
            </w:pPr>
            <w:r w:rsidRPr="003231DA">
              <w:rPr>
                <w:rFonts w:ascii="Aptos Narrow" w:eastAsia="Times New Roman" w:hAnsi="Aptos Narrow" w:cs="Times New Roman"/>
                <w:color w:val="3CB371"/>
                <w:sz w:val="16"/>
                <w:szCs w:val="16"/>
                <w:lang w:eastAsia="es-DO"/>
              </w:rPr>
              <w:t xml:space="preserve">               430,824 </w:t>
            </w:r>
          </w:p>
        </w:tc>
        <w:tc>
          <w:tcPr>
            <w:tcW w:w="1140" w:type="dxa"/>
            <w:tcBorders>
              <w:top w:val="nil"/>
              <w:left w:val="nil"/>
              <w:bottom w:val="single" w:sz="4" w:space="0" w:color="002B54"/>
              <w:right w:val="single" w:sz="4" w:space="0" w:color="002B54"/>
            </w:tcBorders>
            <w:shd w:val="clear" w:color="000000" w:fill="F7F6F3"/>
            <w:noWrap/>
            <w:vAlign w:val="bottom"/>
            <w:hideMark/>
          </w:tcPr>
          <w:p w14:paraId="78C18F15" w14:textId="77777777" w:rsidR="003231DA" w:rsidRPr="003231DA" w:rsidRDefault="003231DA" w:rsidP="003231DA">
            <w:pPr>
              <w:spacing w:after="0" w:line="240" w:lineRule="auto"/>
              <w:jc w:val="right"/>
              <w:rPr>
                <w:rFonts w:ascii="Aptos Narrow" w:eastAsia="Times New Roman" w:hAnsi="Aptos Narrow" w:cs="Times New Roman"/>
                <w:color w:val="3CB371"/>
                <w:sz w:val="16"/>
                <w:szCs w:val="16"/>
                <w:lang w:eastAsia="es-DO"/>
              </w:rPr>
            </w:pPr>
            <w:r w:rsidRPr="003231DA">
              <w:rPr>
                <w:rFonts w:ascii="Aptos Narrow" w:eastAsia="Times New Roman" w:hAnsi="Aptos Narrow" w:cs="Times New Roman"/>
                <w:color w:val="3CB371"/>
                <w:sz w:val="16"/>
                <w:szCs w:val="16"/>
                <w:lang w:eastAsia="es-DO"/>
              </w:rPr>
              <w:t xml:space="preserve">               957,170 </w:t>
            </w:r>
          </w:p>
        </w:tc>
      </w:tr>
      <w:tr w:rsidR="003231DA" w:rsidRPr="003231DA" w14:paraId="2F9D3178" w14:textId="77777777" w:rsidTr="003231DA">
        <w:trPr>
          <w:trHeight w:val="300"/>
        </w:trPr>
        <w:tc>
          <w:tcPr>
            <w:tcW w:w="960" w:type="dxa"/>
            <w:tcBorders>
              <w:top w:val="nil"/>
              <w:left w:val="single" w:sz="4" w:space="0" w:color="002B54"/>
              <w:bottom w:val="single" w:sz="4" w:space="0" w:color="000000"/>
              <w:right w:val="single" w:sz="4" w:space="0" w:color="000000"/>
            </w:tcBorders>
            <w:shd w:val="clear" w:color="000000" w:fill="FFFFFF"/>
            <w:noWrap/>
            <w:vAlign w:val="bottom"/>
            <w:hideMark/>
          </w:tcPr>
          <w:p w14:paraId="3C4E1E20" w14:textId="77777777" w:rsidR="003231DA" w:rsidRPr="003231DA" w:rsidRDefault="003231DA" w:rsidP="003231DA">
            <w:pPr>
              <w:spacing w:after="0" w:line="240" w:lineRule="auto"/>
              <w:jc w:val="center"/>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5</w:t>
            </w:r>
          </w:p>
        </w:tc>
        <w:tc>
          <w:tcPr>
            <w:tcW w:w="1563" w:type="dxa"/>
            <w:tcBorders>
              <w:top w:val="nil"/>
              <w:left w:val="single" w:sz="4" w:space="0" w:color="002B54"/>
              <w:bottom w:val="single" w:sz="4" w:space="0" w:color="000000"/>
              <w:right w:val="single" w:sz="4" w:space="0" w:color="000000"/>
            </w:tcBorders>
            <w:shd w:val="clear" w:color="000000" w:fill="FFFFFF"/>
            <w:noWrap/>
            <w:vAlign w:val="bottom"/>
            <w:hideMark/>
          </w:tcPr>
          <w:p w14:paraId="1BE68266" w14:textId="77777777" w:rsidR="003231DA" w:rsidRPr="003231DA" w:rsidRDefault="003231DA" w:rsidP="003231DA">
            <w:pPr>
              <w:spacing w:after="0" w:line="240" w:lineRule="auto"/>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Portugal</w:t>
            </w:r>
          </w:p>
        </w:tc>
        <w:tc>
          <w:tcPr>
            <w:tcW w:w="1140" w:type="dxa"/>
            <w:tcBorders>
              <w:top w:val="single" w:sz="4" w:space="0" w:color="000000"/>
              <w:left w:val="nil"/>
              <w:bottom w:val="single" w:sz="4" w:space="0" w:color="000000"/>
              <w:right w:val="single" w:sz="4" w:space="0" w:color="000000"/>
            </w:tcBorders>
            <w:shd w:val="clear" w:color="000000" w:fill="FFFFFF"/>
            <w:noWrap/>
            <w:vAlign w:val="bottom"/>
            <w:hideMark/>
          </w:tcPr>
          <w:p w14:paraId="75876F40"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753,212 </w:t>
            </w:r>
          </w:p>
        </w:tc>
        <w:tc>
          <w:tcPr>
            <w:tcW w:w="1140" w:type="dxa"/>
            <w:tcBorders>
              <w:top w:val="single" w:sz="4" w:space="0" w:color="000000"/>
              <w:left w:val="nil"/>
              <w:bottom w:val="single" w:sz="4" w:space="0" w:color="000000"/>
              <w:right w:val="single" w:sz="4" w:space="0" w:color="000000"/>
            </w:tcBorders>
            <w:shd w:val="clear" w:color="000000" w:fill="FFFFFF"/>
            <w:noWrap/>
            <w:vAlign w:val="bottom"/>
            <w:hideMark/>
          </w:tcPr>
          <w:p w14:paraId="67C3E521"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689,556 </w:t>
            </w:r>
          </w:p>
        </w:tc>
        <w:tc>
          <w:tcPr>
            <w:tcW w:w="1140" w:type="dxa"/>
            <w:tcBorders>
              <w:top w:val="single" w:sz="4" w:space="0" w:color="000000"/>
              <w:left w:val="nil"/>
              <w:bottom w:val="single" w:sz="4" w:space="0" w:color="000000"/>
              <w:right w:val="single" w:sz="4" w:space="0" w:color="000000"/>
            </w:tcBorders>
            <w:shd w:val="clear" w:color="000000" w:fill="FFFFFF"/>
            <w:noWrap/>
            <w:vAlign w:val="bottom"/>
            <w:hideMark/>
          </w:tcPr>
          <w:p w14:paraId="613A1EFE"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761,941 </w:t>
            </w:r>
          </w:p>
        </w:tc>
        <w:tc>
          <w:tcPr>
            <w:tcW w:w="1140" w:type="dxa"/>
            <w:tcBorders>
              <w:top w:val="single" w:sz="4" w:space="0" w:color="000000"/>
              <w:left w:val="nil"/>
              <w:bottom w:val="single" w:sz="4" w:space="0" w:color="000000"/>
              <w:right w:val="single" w:sz="4" w:space="0" w:color="002B54"/>
            </w:tcBorders>
            <w:shd w:val="clear" w:color="000000" w:fill="FFFFFF"/>
            <w:noWrap/>
            <w:vAlign w:val="bottom"/>
            <w:hideMark/>
          </w:tcPr>
          <w:p w14:paraId="0DC3E7B8"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719,540 </w:t>
            </w:r>
          </w:p>
        </w:tc>
      </w:tr>
      <w:tr w:rsidR="003231DA" w:rsidRPr="003231DA" w14:paraId="7C7AA876" w14:textId="77777777" w:rsidTr="003231DA">
        <w:trPr>
          <w:trHeight w:val="300"/>
        </w:trPr>
        <w:tc>
          <w:tcPr>
            <w:tcW w:w="960" w:type="dxa"/>
            <w:tcBorders>
              <w:top w:val="nil"/>
              <w:left w:val="single" w:sz="4" w:space="0" w:color="002B54"/>
              <w:bottom w:val="single" w:sz="4" w:space="0" w:color="000000"/>
              <w:right w:val="single" w:sz="4" w:space="0" w:color="000000"/>
            </w:tcBorders>
            <w:shd w:val="clear" w:color="000000" w:fill="F7F6F3"/>
            <w:noWrap/>
            <w:vAlign w:val="bottom"/>
            <w:hideMark/>
          </w:tcPr>
          <w:p w14:paraId="3C7FA834" w14:textId="77777777" w:rsidR="003231DA" w:rsidRPr="003231DA" w:rsidRDefault="003231DA" w:rsidP="003231DA">
            <w:pPr>
              <w:spacing w:after="0" w:line="240" w:lineRule="auto"/>
              <w:jc w:val="center"/>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6</w:t>
            </w:r>
          </w:p>
        </w:tc>
        <w:tc>
          <w:tcPr>
            <w:tcW w:w="1563" w:type="dxa"/>
            <w:tcBorders>
              <w:top w:val="nil"/>
              <w:left w:val="single" w:sz="4" w:space="0" w:color="002B54"/>
              <w:bottom w:val="single" w:sz="4" w:space="0" w:color="000000"/>
              <w:right w:val="single" w:sz="4" w:space="0" w:color="000000"/>
            </w:tcBorders>
            <w:shd w:val="clear" w:color="000000" w:fill="F7F6F3"/>
            <w:noWrap/>
            <w:vAlign w:val="bottom"/>
            <w:hideMark/>
          </w:tcPr>
          <w:p w14:paraId="0864A40B" w14:textId="77777777" w:rsidR="003231DA" w:rsidRPr="003231DA" w:rsidRDefault="003231DA" w:rsidP="003231DA">
            <w:pPr>
              <w:spacing w:after="0" w:line="240" w:lineRule="auto"/>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Germany</w:t>
            </w:r>
          </w:p>
        </w:tc>
        <w:tc>
          <w:tcPr>
            <w:tcW w:w="1140" w:type="dxa"/>
            <w:tcBorders>
              <w:top w:val="nil"/>
              <w:left w:val="nil"/>
              <w:bottom w:val="single" w:sz="4" w:space="0" w:color="000000"/>
              <w:right w:val="single" w:sz="4" w:space="0" w:color="000000"/>
            </w:tcBorders>
            <w:shd w:val="clear" w:color="000000" w:fill="F7F6F3"/>
            <w:noWrap/>
            <w:vAlign w:val="bottom"/>
            <w:hideMark/>
          </w:tcPr>
          <w:p w14:paraId="68EB7268"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658,987 </w:t>
            </w:r>
          </w:p>
        </w:tc>
        <w:tc>
          <w:tcPr>
            <w:tcW w:w="1140" w:type="dxa"/>
            <w:tcBorders>
              <w:top w:val="nil"/>
              <w:left w:val="nil"/>
              <w:bottom w:val="single" w:sz="4" w:space="0" w:color="000000"/>
              <w:right w:val="single" w:sz="4" w:space="0" w:color="000000"/>
            </w:tcBorders>
            <w:shd w:val="clear" w:color="000000" w:fill="F7F6F3"/>
            <w:noWrap/>
            <w:vAlign w:val="bottom"/>
            <w:hideMark/>
          </w:tcPr>
          <w:p w14:paraId="2B90E144"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549,007 </w:t>
            </w:r>
          </w:p>
        </w:tc>
        <w:tc>
          <w:tcPr>
            <w:tcW w:w="1140" w:type="dxa"/>
            <w:tcBorders>
              <w:top w:val="nil"/>
              <w:left w:val="nil"/>
              <w:bottom w:val="single" w:sz="4" w:space="0" w:color="000000"/>
              <w:right w:val="single" w:sz="4" w:space="0" w:color="000000"/>
            </w:tcBorders>
            <w:shd w:val="clear" w:color="000000" w:fill="F7F6F3"/>
            <w:noWrap/>
            <w:vAlign w:val="bottom"/>
            <w:hideMark/>
          </w:tcPr>
          <w:p w14:paraId="701EAD3D"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626,067 </w:t>
            </w:r>
          </w:p>
        </w:tc>
        <w:tc>
          <w:tcPr>
            <w:tcW w:w="1140" w:type="dxa"/>
            <w:tcBorders>
              <w:top w:val="nil"/>
              <w:left w:val="nil"/>
              <w:bottom w:val="single" w:sz="4" w:space="0" w:color="000000"/>
              <w:right w:val="single" w:sz="4" w:space="0" w:color="002B54"/>
            </w:tcBorders>
            <w:shd w:val="clear" w:color="000000" w:fill="F7F6F3"/>
            <w:noWrap/>
            <w:vAlign w:val="bottom"/>
            <w:hideMark/>
          </w:tcPr>
          <w:p w14:paraId="63E8FE8F"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719,348 </w:t>
            </w:r>
          </w:p>
        </w:tc>
      </w:tr>
      <w:tr w:rsidR="003231DA" w:rsidRPr="003231DA" w14:paraId="51350C67" w14:textId="77777777" w:rsidTr="003231DA">
        <w:trPr>
          <w:trHeight w:val="300"/>
        </w:trPr>
        <w:tc>
          <w:tcPr>
            <w:tcW w:w="960" w:type="dxa"/>
            <w:tcBorders>
              <w:top w:val="nil"/>
              <w:left w:val="single" w:sz="4" w:space="0" w:color="002B54"/>
              <w:bottom w:val="single" w:sz="4" w:space="0" w:color="000000"/>
              <w:right w:val="single" w:sz="4" w:space="0" w:color="000000"/>
            </w:tcBorders>
            <w:shd w:val="clear" w:color="000000" w:fill="FFFFFF"/>
            <w:noWrap/>
            <w:vAlign w:val="bottom"/>
            <w:hideMark/>
          </w:tcPr>
          <w:p w14:paraId="089DA205" w14:textId="77777777" w:rsidR="003231DA" w:rsidRPr="003231DA" w:rsidRDefault="003231DA" w:rsidP="003231DA">
            <w:pPr>
              <w:spacing w:after="0" w:line="240" w:lineRule="auto"/>
              <w:jc w:val="center"/>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7</w:t>
            </w:r>
          </w:p>
        </w:tc>
        <w:tc>
          <w:tcPr>
            <w:tcW w:w="1563" w:type="dxa"/>
            <w:tcBorders>
              <w:top w:val="nil"/>
              <w:left w:val="single" w:sz="4" w:space="0" w:color="002B54"/>
              <w:bottom w:val="single" w:sz="4" w:space="0" w:color="000000"/>
              <w:right w:val="single" w:sz="4" w:space="0" w:color="000000"/>
            </w:tcBorders>
            <w:shd w:val="clear" w:color="000000" w:fill="FFFFFF"/>
            <w:noWrap/>
            <w:vAlign w:val="bottom"/>
            <w:hideMark/>
          </w:tcPr>
          <w:p w14:paraId="225D43B4" w14:textId="77777777" w:rsidR="003231DA" w:rsidRPr="003231DA" w:rsidRDefault="003231DA" w:rsidP="003231DA">
            <w:pPr>
              <w:spacing w:after="0" w:line="240" w:lineRule="auto"/>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Spain</w:t>
            </w:r>
          </w:p>
        </w:tc>
        <w:tc>
          <w:tcPr>
            <w:tcW w:w="1140" w:type="dxa"/>
            <w:tcBorders>
              <w:top w:val="single" w:sz="4" w:space="0" w:color="002B54"/>
              <w:left w:val="single" w:sz="4" w:space="0" w:color="002B54"/>
              <w:bottom w:val="single" w:sz="4" w:space="0" w:color="002B54"/>
              <w:right w:val="single" w:sz="4" w:space="0" w:color="002B54"/>
            </w:tcBorders>
            <w:shd w:val="clear" w:color="000000" w:fill="FFFFFF"/>
            <w:noWrap/>
            <w:vAlign w:val="bottom"/>
            <w:hideMark/>
          </w:tcPr>
          <w:p w14:paraId="1DBC0AC6" w14:textId="77777777" w:rsidR="003231DA" w:rsidRPr="003231DA" w:rsidRDefault="003231DA" w:rsidP="003231DA">
            <w:pPr>
              <w:spacing w:after="0" w:line="240" w:lineRule="auto"/>
              <w:jc w:val="right"/>
              <w:rPr>
                <w:rFonts w:ascii="Aptos Narrow" w:eastAsia="Times New Roman" w:hAnsi="Aptos Narrow" w:cs="Times New Roman"/>
                <w:color w:val="3CB371"/>
                <w:sz w:val="16"/>
                <w:szCs w:val="16"/>
                <w:lang w:eastAsia="es-DO"/>
              </w:rPr>
            </w:pPr>
            <w:r w:rsidRPr="003231DA">
              <w:rPr>
                <w:rFonts w:ascii="Aptos Narrow" w:eastAsia="Times New Roman" w:hAnsi="Aptos Narrow" w:cs="Times New Roman"/>
                <w:color w:val="3CB371"/>
                <w:sz w:val="16"/>
                <w:szCs w:val="16"/>
                <w:lang w:eastAsia="es-DO"/>
              </w:rPr>
              <w:t xml:space="preserve"> No Quantity </w:t>
            </w:r>
          </w:p>
        </w:tc>
        <w:tc>
          <w:tcPr>
            <w:tcW w:w="1140" w:type="dxa"/>
            <w:tcBorders>
              <w:top w:val="single" w:sz="4" w:space="0" w:color="002B54"/>
              <w:left w:val="nil"/>
              <w:bottom w:val="single" w:sz="4" w:space="0" w:color="002B54"/>
              <w:right w:val="single" w:sz="4" w:space="0" w:color="002B54"/>
            </w:tcBorders>
            <w:shd w:val="clear" w:color="000000" w:fill="FFFFFF"/>
            <w:noWrap/>
            <w:vAlign w:val="bottom"/>
            <w:hideMark/>
          </w:tcPr>
          <w:p w14:paraId="51F610D7" w14:textId="77777777" w:rsidR="003231DA" w:rsidRPr="003231DA" w:rsidRDefault="003231DA" w:rsidP="003231DA">
            <w:pPr>
              <w:spacing w:after="0" w:line="240" w:lineRule="auto"/>
              <w:jc w:val="right"/>
              <w:rPr>
                <w:rFonts w:ascii="Aptos Narrow" w:eastAsia="Times New Roman" w:hAnsi="Aptos Narrow" w:cs="Times New Roman"/>
                <w:color w:val="008000"/>
                <w:sz w:val="16"/>
                <w:szCs w:val="16"/>
                <w:lang w:eastAsia="es-DO"/>
              </w:rPr>
            </w:pPr>
            <w:r w:rsidRPr="003231DA">
              <w:rPr>
                <w:rFonts w:ascii="Aptos Narrow" w:eastAsia="Times New Roman" w:hAnsi="Aptos Narrow" w:cs="Times New Roman"/>
                <w:color w:val="008000"/>
                <w:sz w:val="16"/>
                <w:szCs w:val="16"/>
                <w:lang w:eastAsia="es-DO"/>
              </w:rPr>
              <w:t xml:space="preserve"> No Quantity </w:t>
            </w:r>
          </w:p>
        </w:tc>
        <w:tc>
          <w:tcPr>
            <w:tcW w:w="1140" w:type="dxa"/>
            <w:tcBorders>
              <w:top w:val="single" w:sz="4" w:space="0" w:color="002B54"/>
              <w:left w:val="nil"/>
              <w:bottom w:val="single" w:sz="4" w:space="0" w:color="002B54"/>
              <w:right w:val="single" w:sz="4" w:space="0" w:color="002B54"/>
            </w:tcBorders>
            <w:shd w:val="clear" w:color="000000" w:fill="FFFFFF"/>
            <w:noWrap/>
            <w:vAlign w:val="bottom"/>
            <w:hideMark/>
          </w:tcPr>
          <w:p w14:paraId="67F0E9CF" w14:textId="77777777" w:rsidR="003231DA" w:rsidRPr="003231DA" w:rsidRDefault="003231DA" w:rsidP="003231DA">
            <w:pPr>
              <w:spacing w:after="0" w:line="240" w:lineRule="auto"/>
              <w:jc w:val="right"/>
              <w:rPr>
                <w:rFonts w:ascii="Aptos Narrow" w:eastAsia="Times New Roman" w:hAnsi="Aptos Narrow" w:cs="Times New Roman"/>
                <w:color w:val="3CB371"/>
                <w:sz w:val="16"/>
                <w:szCs w:val="16"/>
                <w:lang w:eastAsia="es-DO"/>
              </w:rPr>
            </w:pPr>
            <w:r w:rsidRPr="003231DA">
              <w:rPr>
                <w:rFonts w:ascii="Aptos Narrow" w:eastAsia="Times New Roman" w:hAnsi="Aptos Narrow" w:cs="Times New Roman"/>
                <w:color w:val="3CB371"/>
                <w:sz w:val="16"/>
                <w:szCs w:val="16"/>
                <w:lang w:eastAsia="es-DO"/>
              </w:rPr>
              <w:t xml:space="preserve">               530,360 </w:t>
            </w:r>
          </w:p>
        </w:tc>
        <w:tc>
          <w:tcPr>
            <w:tcW w:w="1140" w:type="dxa"/>
            <w:tcBorders>
              <w:top w:val="nil"/>
              <w:left w:val="single" w:sz="4" w:space="0" w:color="000000"/>
              <w:bottom w:val="single" w:sz="4" w:space="0" w:color="000000"/>
              <w:right w:val="single" w:sz="4" w:space="0" w:color="002B54"/>
            </w:tcBorders>
            <w:shd w:val="clear" w:color="000000" w:fill="FFFFFF"/>
            <w:noWrap/>
            <w:vAlign w:val="bottom"/>
            <w:hideMark/>
          </w:tcPr>
          <w:p w14:paraId="2046A502"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482,001 </w:t>
            </w:r>
          </w:p>
        </w:tc>
      </w:tr>
      <w:tr w:rsidR="003231DA" w:rsidRPr="003231DA" w14:paraId="3DFA5C5E" w14:textId="77777777" w:rsidTr="003231DA">
        <w:trPr>
          <w:trHeight w:val="300"/>
        </w:trPr>
        <w:tc>
          <w:tcPr>
            <w:tcW w:w="960" w:type="dxa"/>
            <w:tcBorders>
              <w:top w:val="nil"/>
              <w:left w:val="single" w:sz="4" w:space="0" w:color="002B54"/>
              <w:bottom w:val="single" w:sz="4" w:space="0" w:color="000000"/>
              <w:right w:val="single" w:sz="4" w:space="0" w:color="000000"/>
            </w:tcBorders>
            <w:shd w:val="clear" w:color="000000" w:fill="F7F6F3"/>
            <w:noWrap/>
            <w:vAlign w:val="bottom"/>
            <w:hideMark/>
          </w:tcPr>
          <w:p w14:paraId="7B299A9D" w14:textId="77777777" w:rsidR="003231DA" w:rsidRPr="003231DA" w:rsidRDefault="003231DA" w:rsidP="003231DA">
            <w:pPr>
              <w:spacing w:after="0" w:line="240" w:lineRule="auto"/>
              <w:jc w:val="center"/>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lastRenderedPageBreak/>
              <w:t>8</w:t>
            </w:r>
          </w:p>
        </w:tc>
        <w:tc>
          <w:tcPr>
            <w:tcW w:w="1563" w:type="dxa"/>
            <w:tcBorders>
              <w:top w:val="nil"/>
              <w:left w:val="single" w:sz="4" w:space="0" w:color="002B54"/>
              <w:bottom w:val="single" w:sz="4" w:space="0" w:color="000000"/>
              <w:right w:val="single" w:sz="4" w:space="0" w:color="000000"/>
            </w:tcBorders>
            <w:shd w:val="clear" w:color="000000" w:fill="F7F6F3"/>
            <w:noWrap/>
            <w:vAlign w:val="bottom"/>
            <w:hideMark/>
          </w:tcPr>
          <w:p w14:paraId="061D7904" w14:textId="77777777" w:rsidR="003231DA" w:rsidRPr="003231DA" w:rsidRDefault="003231DA" w:rsidP="003231DA">
            <w:pPr>
              <w:spacing w:after="0" w:line="240" w:lineRule="auto"/>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Kazakhstan</w:t>
            </w:r>
          </w:p>
        </w:tc>
        <w:tc>
          <w:tcPr>
            <w:tcW w:w="1140" w:type="dxa"/>
            <w:tcBorders>
              <w:top w:val="single" w:sz="4" w:space="0" w:color="000000"/>
              <w:left w:val="nil"/>
              <w:bottom w:val="single" w:sz="4" w:space="0" w:color="000000"/>
              <w:right w:val="single" w:sz="4" w:space="0" w:color="000000"/>
            </w:tcBorders>
            <w:shd w:val="clear" w:color="000000" w:fill="F7F6F3"/>
            <w:noWrap/>
            <w:vAlign w:val="bottom"/>
            <w:hideMark/>
          </w:tcPr>
          <w:p w14:paraId="7515EBA3"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159,159 </w:t>
            </w:r>
          </w:p>
        </w:tc>
        <w:tc>
          <w:tcPr>
            <w:tcW w:w="1140" w:type="dxa"/>
            <w:tcBorders>
              <w:top w:val="single" w:sz="4" w:space="0" w:color="000000"/>
              <w:left w:val="nil"/>
              <w:bottom w:val="single" w:sz="4" w:space="0" w:color="000000"/>
              <w:right w:val="single" w:sz="4" w:space="0" w:color="000000"/>
            </w:tcBorders>
            <w:shd w:val="clear" w:color="000000" w:fill="F7F6F3"/>
            <w:noWrap/>
            <w:vAlign w:val="bottom"/>
            <w:hideMark/>
          </w:tcPr>
          <w:p w14:paraId="64FDCA64"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6,991 </w:t>
            </w:r>
          </w:p>
        </w:tc>
        <w:tc>
          <w:tcPr>
            <w:tcW w:w="1140" w:type="dxa"/>
            <w:tcBorders>
              <w:top w:val="single" w:sz="4" w:space="0" w:color="000000"/>
              <w:left w:val="nil"/>
              <w:bottom w:val="single" w:sz="4" w:space="0" w:color="000000"/>
              <w:right w:val="single" w:sz="4" w:space="0" w:color="000000"/>
            </w:tcBorders>
            <w:shd w:val="clear" w:color="000000" w:fill="F7F6F3"/>
            <w:noWrap/>
            <w:vAlign w:val="bottom"/>
            <w:hideMark/>
          </w:tcPr>
          <w:p w14:paraId="774A5A08"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263,327 </w:t>
            </w:r>
          </w:p>
        </w:tc>
        <w:tc>
          <w:tcPr>
            <w:tcW w:w="1140" w:type="dxa"/>
            <w:tcBorders>
              <w:top w:val="nil"/>
              <w:left w:val="nil"/>
              <w:bottom w:val="single" w:sz="4" w:space="0" w:color="000000"/>
              <w:right w:val="single" w:sz="4" w:space="0" w:color="002B54"/>
            </w:tcBorders>
            <w:shd w:val="clear" w:color="000000" w:fill="F7F6F3"/>
            <w:noWrap/>
            <w:vAlign w:val="bottom"/>
            <w:hideMark/>
          </w:tcPr>
          <w:p w14:paraId="7A6CE0D6"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433,407 </w:t>
            </w:r>
          </w:p>
        </w:tc>
      </w:tr>
      <w:tr w:rsidR="003231DA" w:rsidRPr="003231DA" w14:paraId="6FBF6ED9" w14:textId="77777777" w:rsidTr="003231DA">
        <w:trPr>
          <w:trHeight w:val="300"/>
        </w:trPr>
        <w:tc>
          <w:tcPr>
            <w:tcW w:w="960" w:type="dxa"/>
            <w:tcBorders>
              <w:top w:val="nil"/>
              <w:left w:val="single" w:sz="4" w:space="0" w:color="002B54"/>
              <w:bottom w:val="single" w:sz="4" w:space="0" w:color="000000"/>
              <w:right w:val="single" w:sz="4" w:space="0" w:color="000000"/>
            </w:tcBorders>
            <w:shd w:val="clear" w:color="000000" w:fill="FFFFFF"/>
            <w:noWrap/>
            <w:vAlign w:val="bottom"/>
            <w:hideMark/>
          </w:tcPr>
          <w:p w14:paraId="48B647E8" w14:textId="77777777" w:rsidR="003231DA" w:rsidRPr="003231DA" w:rsidRDefault="003231DA" w:rsidP="003231DA">
            <w:pPr>
              <w:spacing w:after="0" w:line="240" w:lineRule="auto"/>
              <w:jc w:val="center"/>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9</w:t>
            </w:r>
          </w:p>
        </w:tc>
        <w:tc>
          <w:tcPr>
            <w:tcW w:w="1563" w:type="dxa"/>
            <w:tcBorders>
              <w:top w:val="nil"/>
              <w:left w:val="single" w:sz="4" w:space="0" w:color="002B54"/>
              <w:bottom w:val="single" w:sz="4" w:space="0" w:color="000000"/>
              <w:right w:val="single" w:sz="4" w:space="0" w:color="000000"/>
            </w:tcBorders>
            <w:shd w:val="clear" w:color="000000" w:fill="FFFFFF"/>
            <w:noWrap/>
            <w:vAlign w:val="bottom"/>
            <w:hideMark/>
          </w:tcPr>
          <w:p w14:paraId="13F16D3F" w14:textId="77777777" w:rsidR="003231DA" w:rsidRPr="003231DA" w:rsidRDefault="003231DA" w:rsidP="003231DA">
            <w:pPr>
              <w:spacing w:after="0" w:line="240" w:lineRule="auto"/>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France</w:t>
            </w:r>
          </w:p>
        </w:tc>
        <w:tc>
          <w:tcPr>
            <w:tcW w:w="1140" w:type="dxa"/>
            <w:tcBorders>
              <w:top w:val="single" w:sz="4" w:space="0" w:color="002B54"/>
              <w:left w:val="nil"/>
              <w:bottom w:val="single" w:sz="4" w:space="0" w:color="002B54"/>
              <w:right w:val="single" w:sz="4" w:space="0" w:color="002B54"/>
            </w:tcBorders>
            <w:shd w:val="clear" w:color="000000" w:fill="FFFFFF"/>
            <w:noWrap/>
            <w:vAlign w:val="bottom"/>
            <w:hideMark/>
          </w:tcPr>
          <w:p w14:paraId="2658D500" w14:textId="77777777" w:rsidR="003231DA" w:rsidRPr="003231DA" w:rsidRDefault="003231DA" w:rsidP="003231DA">
            <w:pPr>
              <w:spacing w:after="0" w:line="240" w:lineRule="auto"/>
              <w:jc w:val="right"/>
              <w:rPr>
                <w:rFonts w:ascii="Aptos Narrow" w:eastAsia="Times New Roman" w:hAnsi="Aptos Narrow" w:cs="Times New Roman"/>
                <w:color w:val="008000"/>
                <w:sz w:val="16"/>
                <w:szCs w:val="16"/>
                <w:lang w:eastAsia="es-DO"/>
              </w:rPr>
            </w:pPr>
            <w:r w:rsidRPr="003231DA">
              <w:rPr>
                <w:rFonts w:ascii="Aptos Narrow" w:eastAsia="Times New Roman" w:hAnsi="Aptos Narrow" w:cs="Times New Roman"/>
                <w:color w:val="008000"/>
                <w:sz w:val="16"/>
                <w:szCs w:val="16"/>
                <w:lang w:eastAsia="es-DO"/>
              </w:rPr>
              <w:t xml:space="preserve">               380,636 </w:t>
            </w:r>
          </w:p>
        </w:tc>
        <w:tc>
          <w:tcPr>
            <w:tcW w:w="1140" w:type="dxa"/>
            <w:tcBorders>
              <w:top w:val="nil"/>
              <w:left w:val="single" w:sz="4" w:space="0" w:color="000000"/>
              <w:bottom w:val="single" w:sz="4" w:space="0" w:color="000000"/>
              <w:right w:val="single" w:sz="4" w:space="0" w:color="000000"/>
            </w:tcBorders>
            <w:shd w:val="clear" w:color="000000" w:fill="FFFFFF"/>
            <w:noWrap/>
            <w:vAlign w:val="bottom"/>
            <w:hideMark/>
          </w:tcPr>
          <w:p w14:paraId="38F01F1E"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372,758 </w:t>
            </w:r>
          </w:p>
        </w:tc>
        <w:tc>
          <w:tcPr>
            <w:tcW w:w="1140" w:type="dxa"/>
            <w:tcBorders>
              <w:top w:val="single" w:sz="4" w:space="0" w:color="002B54"/>
              <w:left w:val="single" w:sz="4" w:space="0" w:color="002B54"/>
              <w:bottom w:val="single" w:sz="4" w:space="0" w:color="002B54"/>
              <w:right w:val="single" w:sz="4" w:space="0" w:color="002B54"/>
            </w:tcBorders>
            <w:shd w:val="clear" w:color="000000" w:fill="FFFFFF"/>
            <w:noWrap/>
            <w:vAlign w:val="bottom"/>
            <w:hideMark/>
          </w:tcPr>
          <w:p w14:paraId="6EE68BA0" w14:textId="77777777" w:rsidR="003231DA" w:rsidRPr="003231DA" w:rsidRDefault="003231DA" w:rsidP="003231DA">
            <w:pPr>
              <w:spacing w:after="0" w:line="240" w:lineRule="auto"/>
              <w:jc w:val="right"/>
              <w:rPr>
                <w:rFonts w:ascii="Aptos Narrow" w:eastAsia="Times New Roman" w:hAnsi="Aptos Narrow" w:cs="Times New Roman"/>
                <w:color w:val="008000"/>
                <w:sz w:val="16"/>
                <w:szCs w:val="16"/>
                <w:lang w:eastAsia="es-DO"/>
              </w:rPr>
            </w:pPr>
            <w:r w:rsidRPr="003231DA">
              <w:rPr>
                <w:rFonts w:ascii="Aptos Narrow" w:eastAsia="Times New Roman" w:hAnsi="Aptos Narrow" w:cs="Times New Roman"/>
                <w:color w:val="008000"/>
                <w:sz w:val="16"/>
                <w:szCs w:val="16"/>
                <w:lang w:eastAsia="es-DO"/>
              </w:rPr>
              <w:t xml:space="preserve">               351,587 </w:t>
            </w:r>
          </w:p>
        </w:tc>
        <w:tc>
          <w:tcPr>
            <w:tcW w:w="1140" w:type="dxa"/>
            <w:tcBorders>
              <w:top w:val="nil"/>
              <w:left w:val="single" w:sz="4" w:space="0" w:color="000000"/>
              <w:bottom w:val="single" w:sz="4" w:space="0" w:color="000000"/>
              <w:right w:val="single" w:sz="4" w:space="0" w:color="002B54"/>
            </w:tcBorders>
            <w:shd w:val="clear" w:color="000000" w:fill="FFFFFF"/>
            <w:noWrap/>
            <w:vAlign w:val="bottom"/>
            <w:hideMark/>
          </w:tcPr>
          <w:p w14:paraId="1D876F24"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433,015 </w:t>
            </w:r>
          </w:p>
        </w:tc>
      </w:tr>
      <w:tr w:rsidR="003231DA" w:rsidRPr="003231DA" w14:paraId="63EE909E" w14:textId="77777777" w:rsidTr="003231DA">
        <w:trPr>
          <w:trHeight w:val="300"/>
        </w:trPr>
        <w:tc>
          <w:tcPr>
            <w:tcW w:w="960" w:type="dxa"/>
            <w:tcBorders>
              <w:top w:val="nil"/>
              <w:left w:val="single" w:sz="4" w:space="0" w:color="002B54"/>
              <w:bottom w:val="single" w:sz="4" w:space="0" w:color="000000"/>
              <w:right w:val="single" w:sz="4" w:space="0" w:color="000000"/>
            </w:tcBorders>
            <w:shd w:val="clear" w:color="000000" w:fill="F7F6F3"/>
            <w:noWrap/>
            <w:vAlign w:val="bottom"/>
            <w:hideMark/>
          </w:tcPr>
          <w:p w14:paraId="1E0C7292" w14:textId="77777777" w:rsidR="003231DA" w:rsidRPr="003231DA" w:rsidRDefault="003231DA" w:rsidP="003231DA">
            <w:pPr>
              <w:spacing w:after="0" w:line="240" w:lineRule="auto"/>
              <w:jc w:val="center"/>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10</w:t>
            </w:r>
          </w:p>
        </w:tc>
        <w:tc>
          <w:tcPr>
            <w:tcW w:w="1563" w:type="dxa"/>
            <w:tcBorders>
              <w:top w:val="nil"/>
              <w:left w:val="single" w:sz="4" w:space="0" w:color="002B54"/>
              <w:bottom w:val="single" w:sz="4" w:space="0" w:color="000000"/>
              <w:right w:val="single" w:sz="4" w:space="0" w:color="000000"/>
            </w:tcBorders>
            <w:shd w:val="clear" w:color="000000" w:fill="F7F6F3"/>
            <w:noWrap/>
            <w:vAlign w:val="bottom"/>
            <w:hideMark/>
          </w:tcPr>
          <w:p w14:paraId="5E9408B4" w14:textId="77777777" w:rsidR="003231DA" w:rsidRPr="003231DA" w:rsidRDefault="003231DA" w:rsidP="003231DA">
            <w:pPr>
              <w:spacing w:after="0" w:line="240" w:lineRule="auto"/>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Iran, Islamic Republic of</w:t>
            </w:r>
          </w:p>
        </w:tc>
        <w:tc>
          <w:tcPr>
            <w:tcW w:w="1140" w:type="dxa"/>
            <w:tcBorders>
              <w:top w:val="single" w:sz="4" w:space="0" w:color="000000"/>
              <w:left w:val="nil"/>
              <w:bottom w:val="single" w:sz="4" w:space="0" w:color="000000"/>
              <w:right w:val="single" w:sz="4" w:space="0" w:color="000000"/>
            </w:tcBorders>
            <w:shd w:val="clear" w:color="000000" w:fill="F7F6F3"/>
            <w:noWrap/>
            <w:vAlign w:val="bottom"/>
            <w:hideMark/>
          </w:tcPr>
          <w:p w14:paraId="14937F26"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1,931,182 </w:t>
            </w:r>
          </w:p>
        </w:tc>
        <w:tc>
          <w:tcPr>
            <w:tcW w:w="1140" w:type="dxa"/>
            <w:tcBorders>
              <w:top w:val="nil"/>
              <w:left w:val="nil"/>
              <w:bottom w:val="single" w:sz="4" w:space="0" w:color="000000"/>
              <w:right w:val="single" w:sz="4" w:space="0" w:color="000000"/>
            </w:tcBorders>
            <w:shd w:val="clear" w:color="000000" w:fill="F7F6F3"/>
            <w:noWrap/>
            <w:vAlign w:val="bottom"/>
            <w:hideMark/>
          </w:tcPr>
          <w:p w14:paraId="79819876"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2,161,108 </w:t>
            </w:r>
          </w:p>
        </w:tc>
        <w:tc>
          <w:tcPr>
            <w:tcW w:w="1140" w:type="dxa"/>
            <w:tcBorders>
              <w:top w:val="single" w:sz="4" w:space="0" w:color="000000"/>
              <w:left w:val="nil"/>
              <w:bottom w:val="single" w:sz="4" w:space="0" w:color="000000"/>
              <w:right w:val="single" w:sz="4" w:space="0" w:color="000000"/>
            </w:tcBorders>
            <w:shd w:val="clear" w:color="000000" w:fill="F7F6F3"/>
            <w:noWrap/>
            <w:vAlign w:val="bottom"/>
            <w:hideMark/>
          </w:tcPr>
          <w:p w14:paraId="7BC2E7E4" w14:textId="77777777" w:rsidR="003231DA" w:rsidRPr="003231DA" w:rsidRDefault="003231DA" w:rsidP="003231DA">
            <w:pPr>
              <w:spacing w:after="0" w:line="240" w:lineRule="auto"/>
              <w:jc w:val="right"/>
              <w:rPr>
                <w:rFonts w:ascii="Aptos Narrow" w:eastAsia="Times New Roman" w:hAnsi="Aptos Narrow" w:cs="Times New Roman"/>
                <w:color w:val="002B54"/>
                <w:sz w:val="16"/>
                <w:szCs w:val="16"/>
                <w:lang w:eastAsia="es-DO"/>
              </w:rPr>
            </w:pPr>
            <w:r w:rsidRPr="003231DA">
              <w:rPr>
                <w:rFonts w:ascii="Aptos Narrow" w:eastAsia="Times New Roman" w:hAnsi="Aptos Narrow" w:cs="Times New Roman"/>
                <w:color w:val="002B54"/>
                <w:sz w:val="16"/>
                <w:szCs w:val="16"/>
                <w:lang w:eastAsia="es-DO"/>
              </w:rPr>
              <w:t xml:space="preserve">          2,028,803 </w:t>
            </w:r>
          </w:p>
        </w:tc>
        <w:tc>
          <w:tcPr>
            <w:tcW w:w="1140" w:type="dxa"/>
            <w:tcBorders>
              <w:top w:val="single" w:sz="4" w:space="0" w:color="002B54"/>
              <w:left w:val="single" w:sz="4" w:space="0" w:color="002B54"/>
              <w:bottom w:val="single" w:sz="4" w:space="0" w:color="002B54"/>
              <w:right w:val="single" w:sz="4" w:space="0" w:color="002B54"/>
            </w:tcBorders>
            <w:shd w:val="clear" w:color="000000" w:fill="F7F6F3"/>
            <w:noWrap/>
            <w:vAlign w:val="bottom"/>
            <w:hideMark/>
          </w:tcPr>
          <w:p w14:paraId="7F470DEF" w14:textId="77777777" w:rsidR="003231DA" w:rsidRPr="003231DA" w:rsidRDefault="003231DA" w:rsidP="003231DA">
            <w:pPr>
              <w:spacing w:after="0" w:line="240" w:lineRule="auto"/>
              <w:jc w:val="right"/>
              <w:rPr>
                <w:rFonts w:ascii="Aptos Narrow" w:eastAsia="Times New Roman" w:hAnsi="Aptos Narrow" w:cs="Times New Roman"/>
                <w:color w:val="DAA520"/>
                <w:sz w:val="16"/>
                <w:szCs w:val="16"/>
                <w:lang w:eastAsia="es-DO"/>
              </w:rPr>
            </w:pPr>
            <w:r w:rsidRPr="003231DA">
              <w:rPr>
                <w:rFonts w:ascii="Aptos Narrow" w:eastAsia="Times New Roman" w:hAnsi="Aptos Narrow" w:cs="Times New Roman"/>
                <w:color w:val="DAA520"/>
                <w:sz w:val="16"/>
                <w:szCs w:val="16"/>
                <w:lang w:eastAsia="es-DO"/>
              </w:rPr>
              <w:t xml:space="preserve">               426,556 </w:t>
            </w:r>
          </w:p>
        </w:tc>
      </w:tr>
    </w:tbl>
    <w:p w14:paraId="637B886B" w14:textId="77777777" w:rsidR="003231DA" w:rsidRPr="003231DA" w:rsidRDefault="003231DA" w:rsidP="003231DA">
      <w:pPr>
        <w:rPr>
          <w:sz w:val="20"/>
          <w:szCs w:val="20"/>
        </w:rPr>
      </w:pPr>
      <w:r w:rsidRPr="003231DA">
        <w:rPr>
          <w:sz w:val="20"/>
          <w:szCs w:val="20"/>
        </w:rPr>
        <w:t>Fuente: Elaborado por DASA en base a datos de Trademap</w:t>
      </w:r>
    </w:p>
    <w:p w14:paraId="62C7801C" w14:textId="5607C00C" w:rsidR="00164D15" w:rsidRPr="00164D15" w:rsidRDefault="00164D15" w:rsidP="00164D15">
      <w:pPr>
        <w:pStyle w:val="ListParagraph"/>
        <w:numPr>
          <w:ilvl w:val="0"/>
          <w:numId w:val="1"/>
        </w:numPr>
        <w:rPr>
          <w:b/>
          <w:bCs/>
        </w:rPr>
      </w:pPr>
      <w:r w:rsidRPr="00164D15">
        <w:rPr>
          <w:b/>
          <w:bCs/>
        </w:rPr>
        <w:t>Comportamiento de las Exportaciones Mundiales de Turquía</w:t>
      </w:r>
    </w:p>
    <w:p w14:paraId="388987C5" w14:textId="3255BA23" w:rsidR="00F45F7B" w:rsidRDefault="00164D15" w:rsidP="00F45F7B">
      <w:r>
        <w:t>A</w:t>
      </w:r>
      <w:r w:rsidR="00F45F7B">
        <w:t xml:space="preserve"> raíz de los cambios que ha tenido el mercado mundial del acero, y las reacciones de los países productores, incluyendo medidas de defensa comercial y de seguridad nacional, Turquía ha visto reducir sus exportaciones y ha sufrido un cambio importante al destino de estas.   Mientras en el 2021 </w:t>
      </w:r>
      <w:r>
        <w:t>logró</w:t>
      </w:r>
      <w:r w:rsidR="00F45F7B">
        <w:t xml:space="preserve"> exportar </w:t>
      </w:r>
      <w:r w:rsidR="00F45F7B" w:rsidRPr="00164D15">
        <w:rPr>
          <w:b/>
          <w:bCs/>
        </w:rPr>
        <w:t>7.1 millones de T</w:t>
      </w:r>
      <w:r w:rsidRPr="00164D15">
        <w:rPr>
          <w:b/>
          <w:bCs/>
        </w:rPr>
        <w:t>M</w:t>
      </w:r>
      <w:r w:rsidR="00F45F7B">
        <w:t xml:space="preserve"> para el 2024 dicha cifra se había reducido a 3</w:t>
      </w:r>
      <w:r w:rsidR="00F45F7B" w:rsidRPr="00164D15">
        <w:rPr>
          <w:b/>
          <w:bCs/>
        </w:rPr>
        <w:t>.4 millones de TM</w:t>
      </w:r>
      <w:r w:rsidR="00F45F7B">
        <w:t xml:space="preserve">.  Esto corresponde a una contracción 3.7 millones de TM entre el 2021 y el 2022, lo que refleja una importante capacidad ociosa para fines de exportar. </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20"/>
        <w:gridCol w:w="1120"/>
        <w:gridCol w:w="1120"/>
        <w:gridCol w:w="1120"/>
        <w:gridCol w:w="1120"/>
        <w:gridCol w:w="1120"/>
      </w:tblGrid>
      <w:tr w:rsidR="00F45F7B" w:rsidRPr="00B576A5" w14:paraId="53598BCF" w14:textId="77777777" w:rsidTr="007F530B">
        <w:trPr>
          <w:trHeight w:val="290"/>
        </w:trPr>
        <w:tc>
          <w:tcPr>
            <w:tcW w:w="3320" w:type="dxa"/>
            <w:shd w:val="clear" w:color="000000" w:fill="D0D0D0"/>
            <w:noWrap/>
            <w:vAlign w:val="bottom"/>
            <w:hideMark/>
          </w:tcPr>
          <w:bookmarkEnd w:id="0"/>
          <w:p w14:paraId="0F2A5A99" w14:textId="77777777" w:rsidR="00F45F7B" w:rsidRPr="00B576A5" w:rsidRDefault="00F45F7B" w:rsidP="007F530B">
            <w:pPr>
              <w:spacing w:after="0" w:line="240" w:lineRule="auto"/>
              <w:rPr>
                <w:rFonts w:ascii="Aptos Narrow" w:eastAsia="Times New Roman" w:hAnsi="Aptos Narrow" w:cs="Times New Roman"/>
                <w:b/>
                <w:bCs/>
                <w:color w:val="000000"/>
                <w:sz w:val="22"/>
                <w:szCs w:val="22"/>
                <w:lang w:eastAsia="es-DO"/>
              </w:rPr>
            </w:pPr>
            <w:r>
              <w:rPr>
                <w:rFonts w:ascii="Aptos Narrow" w:eastAsia="Times New Roman" w:hAnsi="Aptos Narrow" w:cs="Times New Roman"/>
                <w:b/>
                <w:bCs/>
                <w:color w:val="000000"/>
                <w:sz w:val="22"/>
                <w:szCs w:val="22"/>
                <w:lang w:eastAsia="es-DO"/>
              </w:rPr>
              <w:t xml:space="preserve">TM </w:t>
            </w:r>
          </w:p>
        </w:tc>
        <w:tc>
          <w:tcPr>
            <w:tcW w:w="1120" w:type="dxa"/>
            <w:shd w:val="clear" w:color="000000" w:fill="D0D0D0"/>
            <w:noWrap/>
            <w:vAlign w:val="bottom"/>
            <w:hideMark/>
          </w:tcPr>
          <w:p w14:paraId="66E264BD" w14:textId="77777777" w:rsidR="00F45F7B" w:rsidRPr="00B576A5" w:rsidRDefault="00F45F7B" w:rsidP="007F530B">
            <w:pPr>
              <w:spacing w:after="0" w:line="240" w:lineRule="auto"/>
              <w:jc w:val="right"/>
              <w:rPr>
                <w:rFonts w:ascii="Aptos Narrow" w:eastAsia="Times New Roman" w:hAnsi="Aptos Narrow" w:cs="Times New Roman"/>
                <w:b/>
                <w:bCs/>
                <w:color w:val="000000"/>
                <w:sz w:val="22"/>
                <w:szCs w:val="22"/>
                <w:lang w:eastAsia="es-DO"/>
              </w:rPr>
            </w:pPr>
            <w:r w:rsidRPr="00B576A5">
              <w:rPr>
                <w:rFonts w:ascii="Aptos Narrow" w:eastAsia="Times New Roman" w:hAnsi="Aptos Narrow" w:cs="Times New Roman"/>
                <w:b/>
                <w:bCs/>
                <w:color w:val="000000"/>
                <w:sz w:val="22"/>
                <w:szCs w:val="22"/>
                <w:lang w:eastAsia="es-DO"/>
              </w:rPr>
              <w:t>2020</w:t>
            </w:r>
          </w:p>
        </w:tc>
        <w:tc>
          <w:tcPr>
            <w:tcW w:w="1120" w:type="dxa"/>
            <w:shd w:val="clear" w:color="000000" w:fill="D0D0D0"/>
            <w:noWrap/>
            <w:vAlign w:val="bottom"/>
            <w:hideMark/>
          </w:tcPr>
          <w:p w14:paraId="163F999A" w14:textId="77777777" w:rsidR="00F45F7B" w:rsidRPr="00B576A5" w:rsidRDefault="00F45F7B" w:rsidP="007F530B">
            <w:pPr>
              <w:spacing w:after="0" w:line="240" w:lineRule="auto"/>
              <w:jc w:val="right"/>
              <w:rPr>
                <w:rFonts w:ascii="Aptos Narrow" w:eastAsia="Times New Roman" w:hAnsi="Aptos Narrow" w:cs="Times New Roman"/>
                <w:b/>
                <w:bCs/>
                <w:color w:val="000000"/>
                <w:sz w:val="22"/>
                <w:szCs w:val="22"/>
                <w:lang w:eastAsia="es-DO"/>
              </w:rPr>
            </w:pPr>
            <w:r w:rsidRPr="00B576A5">
              <w:rPr>
                <w:rFonts w:ascii="Aptos Narrow" w:eastAsia="Times New Roman" w:hAnsi="Aptos Narrow" w:cs="Times New Roman"/>
                <w:b/>
                <w:bCs/>
                <w:color w:val="000000"/>
                <w:sz w:val="22"/>
                <w:szCs w:val="22"/>
                <w:lang w:eastAsia="es-DO"/>
              </w:rPr>
              <w:t>2021</w:t>
            </w:r>
          </w:p>
        </w:tc>
        <w:tc>
          <w:tcPr>
            <w:tcW w:w="1120" w:type="dxa"/>
            <w:shd w:val="clear" w:color="000000" w:fill="D0D0D0"/>
            <w:noWrap/>
            <w:vAlign w:val="bottom"/>
            <w:hideMark/>
          </w:tcPr>
          <w:p w14:paraId="20F474DA" w14:textId="77777777" w:rsidR="00F45F7B" w:rsidRPr="00B576A5" w:rsidRDefault="00F45F7B" w:rsidP="007F530B">
            <w:pPr>
              <w:spacing w:after="0" w:line="240" w:lineRule="auto"/>
              <w:jc w:val="right"/>
              <w:rPr>
                <w:rFonts w:ascii="Aptos Narrow" w:eastAsia="Times New Roman" w:hAnsi="Aptos Narrow" w:cs="Times New Roman"/>
                <w:b/>
                <w:bCs/>
                <w:color w:val="000000"/>
                <w:sz w:val="22"/>
                <w:szCs w:val="22"/>
                <w:lang w:eastAsia="es-DO"/>
              </w:rPr>
            </w:pPr>
            <w:r w:rsidRPr="00B576A5">
              <w:rPr>
                <w:rFonts w:ascii="Aptos Narrow" w:eastAsia="Times New Roman" w:hAnsi="Aptos Narrow" w:cs="Times New Roman"/>
                <w:b/>
                <w:bCs/>
                <w:color w:val="000000"/>
                <w:sz w:val="22"/>
                <w:szCs w:val="22"/>
                <w:lang w:eastAsia="es-DO"/>
              </w:rPr>
              <w:t>2022</w:t>
            </w:r>
          </w:p>
        </w:tc>
        <w:tc>
          <w:tcPr>
            <w:tcW w:w="1120" w:type="dxa"/>
            <w:shd w:val="clear" w:color="000000" w:fill="D0D0D0"/>
            <w:noWrap/>
            <w:vAlign w:val="bottom"/>
            <w:hideMark/>
          </w:tcPr>
          <w:p w14:paraId="5D3382BF" w14:textId="77777777" w:rsidR="00F45F7B" w:rsidRPr="00B576A5" w:rsidRDefault="00F45F7B" w:rsidP="007F530B">
            <w:pPr>
              <w:spacing w:after="0" w:line="240" w:lineRule="auto"/>
              <w:jc w:val="right"/>
              <w:rPr>
                <w:rFonts w:ascii="Aptos Narrow" w:eastAsia="Times New Roman" w:hAnsi="Aptos Narrow" w:cs="Times New Roman"/>
                <w:b/>
                <w:bCs/>
                <w:color w:val="000000"/>
                <w:sz w:val="22"/>
                <w:szCs w:val="22"/>
                <w:lang w:eastAsia="es-DO"/>
              </w:rPr>
            </w:pPr>
            <w:r w:rsidRPr="00B576A5">
              <w:rPr>
                <w:rFonts w:ascii="Aptos Narrow" w:eastAsia="Times New Roman" w:hAnsi="Aptos Narrow" w:cs="Times New Roman"/>
                <w:b/>
                <w:bCs/>
                <w:color w:val="000000"/>
                <w:sz w:val="22"/>
                <w:szCs w:val="22"/>
                <w:lang w:eastAsia="es-DO"/>
              </w:rPr>
              <w:t>2023</w:t>
            </w:r>
          </w:p>
        </w:tc>
        <w:tc>
          <w:tcPr>
            <w:tcW w:w="1120" w:type="dxa"/>
            <w:shd w:val="clear" w:color="000000" w:fill="D0D0D0"/>
            <w:noWrap/>
            <w:vAlign w:val="bottom"/>
            <w:hideMark/>
          </w:tcPr>
          <w:p w14:paraId="1C2BB208" w14:textId="77777777" w:rsidR="00F45F7B" w:rsidRPr="00B576A5" w:rsidRDefault="00F45F7B" w:rsidP="007F530B">
            <w:pPr>
              <w:spacing w:after="0" w:line="240" w:lineRule="auto"/>
              <w:jc w:val="right"/>
              <w:rPr>
                <w:rFonts w:ascii="Aptos Narrow" w:eastAsia="Times New Roman" w:hAnsi="Aptos Narrow" w:cs="Times New Roman"/>
                <w:b/>
                <w:bCs/>
                <w:color w:val="000000"/>
                <w:sz w:val="22"/>
                <w:szCs w:val="22"/>
                <w:lang w:eastAsia="es-DO"/>
              </w:rPr>
            </w:pPr>
            <w:r w:rsidRPr="00B576A5">
              <w:rPr>
                <w:rFonts w:ascii="Aptos Narrow" w:eastAsia="Times New Roman" w:hAnsi="Aptos Narrow" w:cs="Times New Roman"/>
                <w:b/>
                <w:bCs/>
                <w:color w:val="000000"/>
                <w:sz w:val="22"/>
                <w:szCs w:val="22"/>
                <w:lang w:eastAsia="es-DO"/>
              </w:rPr>
              <w:t>2024</w:t>
            </w:r>
          </w:p>
        </w:tc>
      </w:tr>
      <w:tr w:rsidR="00F45F7B" w:rsidRPr="00B576A5" w14:paraId="541B0F22" w14:textId="77777777" w:rsidTr="007F530B">
        <w:trPr>
          <w:trHeight w:val="290"/>
        </w:trPr>
        <w:tc>
          <w:tcPr>
            <w:tcW w:w="3320" w:type="dxa"/>
            <w:noWrap/>
            <w:vAlign w:val="bottom"/>
            <w:hideMark/>
          </w:tcPr>
          <w:p w14:paraId="2D55792A" w14:textId="77777777" w:rsidR="00F45F7B" w:rsidRPr="00B576A5" w:rsidRDefault="00F45F7B" w:rsidP="007F530B">
            <w:pPr>
              <w:spacing w:after="0" w:line="240" w:lineRule="auto"/>
              <w:rPr>
                <w:rFonts w:ascii="Aptos Narrow" w:eastAsia="Times New Roman" w:hAnsi="Aptos Narrow" w:cs="Times New Roman"/>
                <w:color w:val="000000"/>
                <w:sz w:val="22"/>
                <w:szCs w:val="22"/>
                <w:lang w:eastAsia="es-DO"/>
              </w:rPr>
            </w:pPr>
            <w:r>
              <w:rPr>
                <w:rFonts w:ascii="Aptos Narrow" w:eastAsia="Times New Roman" w:hAnsi="Aptos Narrow" w:cs="Times New Roman"/>
                <w:color w:val="000000"/>
                <w:sz w:val="22"/>
                <w:szCs w:val="22"/>
                <w:lang w:eastAsia="es-DO"/>
              </w:rPr>
              <w:t xml:space="preserve">Exportaciones Turcas de Varillas al Mundo </w:t>
            </w:r>
          </w:p>
        </w:tc>
        <w:tc>
          <w:tcPr>
            <w:tcW w:w="1120" w:type="dxa"/>
            <w:noWrap/>
            <w:vAlign w:val="bottom"/>
            <w:hideMark/>
          </w:tcPr>
          <w:p w14:paraId="4316087D" w14:textId="77777777" w:rsidR="00F45F7B" w:rsidRPr="00B576A5" w:rsidRDefault="00F45F7B" w:rsidP="007F530B">
            <w:pPr>
              <w:spacing w:after="0" w:line="240" w:lineRule="auto"/>
              <w:rPr>
                <w:rFonts w:ascii="Aptos Narrow" w:eastAsia="Times New Roman" w:hAnsi="Aptos Narrow" w:cs="Times New Roman"/>
                <w:color w:val="000000"/>
                <w:sz w:val="22"/>
                <w:szCs w:val="22"/>
                <w:lang w:eastAsia="es-DO"/>
              </w:rPr>
            </w:pPr>
            <w:r w:rsidRPr="00B576A5">
              <w:rPr>
                <w:rFonts w:ascii="Aptos Narrow" w:eastAsia="Times New Roman" w:hAnsi="Aptos Narrow" w:cs="Times New Roman"/>
                <w:color w:val="000000"/>
                <w:sz w:val="22"/>
                <w:szCs w:val="22"/>
                <w:lang w:eastAsia="es-DO"/>
              </w:rPr>
              <w:t xml:space="preserve">   5,650,706 </w:t>
            </w:r>
          </w:p>
        </w:tc>
        <w:tc>
          <w:tcPr>
            <w:tcW w:w="1120" w:type="dxa"/>
            <w:noWrap/>
            <w:vAlign w:val="bottom"/>
            <w:hideMark/>
          </w:tcPr>
          <w:p w14:paraId="3F508125" w14:textId="77777777" w:rsidR="00F45F7B" w:rsidRPr="00B576A5" w:rsidRDefault="00F45F7B" w:rsidP="007F530B">
            <w:pPr>
              <w:spacing w:after="0" w:line="240" w:lineRule="auto"/>
              <w:rPr>
                <w:rFonts w:ascii="Aptos Narrow" w:eastAsia="Times New Roman" w:hAnsi="Aptos Narrow" w:cs="Times New Roman"/>
                <w:color w:val="000000"/>
                <w:sz w:val="22"/>
                <w:szCs w:val="22"/>
                <w:lang w:eastAsia="es-DO"/>
              </w:rPr>
            </w:pPr>
            <w:r w:rsidRPr="00B576A5">
              <w:rPr>
                <w:rFonts w:ascii="Aptos Narrow" w:eastAsia="Times New Roman" w:hAnsi="Aptos Narrow" w:cs="Times New Roman"/>
                <w:color w:val="000000"/>
                <w:sz w:val="22"/>
                <w:szCs w:val="22"/>
                <w:lang w:eastAsia="es-DO"/>
              </w:rPr>
              <w:t xml:space="preserve">   7,139,406 </w:t>
            </w:r>
          </w:p>
        </w:tc>
        <w:tc>
          <w:tcPr>
            <w:tcW w:w="1120" w:type="dxa"/>
            <w:noWrap/>
            <w:vAlign w:val="bottom"/>
            <w:hideMark/>
          </w:tcPr>
          <w:p w14:paraId="0E774B33" w14:textId="77777777" w:rsidR="00F45F7B" w:rsidRPr="00B576A5" w:rsidRDefault="00F45F7B" w:rsidP="007F530B">
            <w:pPr>
              <w:spacing w:after="0" w:line="240" w:lineRule="auto"/>
              <w:rPr>
                <w:rFonts w:ascii="Aptos Narrow" w:eastAsia="Times New Roman" w:hAnsi="Aptos Narrow" w:cs="Times New Roman"/>
                <w:color w:val="000000"/>
                <w:sz w:val="22"/>
                <w:szCs w:val="22"/>
                <w:lang w:eastAsia="es-DO"/>
              </w:rPr>
            </w:pPr>
            <w:r w:rsidRPr="00B576A5">
              <w:rPr>
                <w:rFonts w:ascii="Aptos Narrow" w:eastAsia="Times New Roman" w:hAnsi="Aptos Narrow" w:cs="Times New Roman"/>
                <w:color w:val="000000"/>
                <w:sz w:val="22"/>
                <w:szCs w:val="22"/>
                <w:lang w:eastAsia="es-DO"/>
              </w:rPr>
              <w:t xml:space="preserve">   5,466,691 </w:t>
            </w:r>
          </w:p>
        </w:tc>
        <w:tc>
          <w:tcPr>
            <w:tcW w:w="1120" w:type="dxa"/>
            <w:noWrap/>
            <w:vAlign w:val="bottom"/>
            <w:hideMark/>
          </w:tcPr>
          <w:p w14:paraId="118CA671" w14:textId="77777777" w:rsidR="00F45F7B" w:rsidRPr="00B576A5" w:rsidRDefault="00F45F7B" w:rsidP="007F530B">
            <w:pPr>
              <w:spacing w:after="0" w:line="240" w:lineRule="auto"/>
              <w:rPr>
                <w:rFonts w:ascii="Aptos Narrow" w:eastAsia="Times New Roman" w:hAnsi="Aptos Narrow" w:cs="Times New Roman"/>
                <w:color w:val="000000"/>
                <w:sz w:val="22"/>
                <w:szCs w:val="22"/>
                <w:lang w:eastAsia="es-DO"/>
              </w:rPr>
            </w:pPr>
            <w:r w:rsidRPr="00B576A5">
              <w:rPr>
                <w:rFonts w:ascii="Aptos Narrow" w:eastAsia="Times New Roman" w:hAnsi="Aptos Narrow" w:cs="Times New Roman"/>
                <w:color w:val="000000"/>
                <w:sz w:val="22"/>
                <w:szCs w:val="22"/>
                <w:lang w:eastAsia="es-DO"/>
              </w:rPr>
              <w:t xml:space="preserve">   3,434,700 </w:t>
            </w:r>
          </w:p>
        </w:tc>
        <w:tc>
          <w:tcPr>
            <w:tcW w:w="1120" w:type="dxa"/>
            <w:noWrap/>
            <w:vAlign w:val="bottom"/>
            <w:hideMark/>
          </w:tcPr>
          <w:p w14:paraId="5BD9F865" w14:textId="77777777" w:rsidR="00F45F7B" w:rsidRPr="00B576A5" w:rsidRDefault="00F45F7B" w:rsidP="007F530B">
            <w:pPr>
              <w:spacing w:after="0" w:line="240" w:lineRule="auto"/>
              <w:rPr>
                <w:rFonts w:ascii="Aptos Narrow" w:eastAsia="Times New Roman" w:hAnsi="Aptos Narrow" w:cs="Times New Roman"/>
                <w:color w:val="000000"/>
                <w:sz w:val="22"/>
                <w:szCs w:val="22"/>
                <w:lang w:eastAsia="es-DO"/>
              </w:rPr>
            </w:pPr>
            <w:r w:rsidRPr="00B576A5">
              <w:rPr>
                <w:rFonts w:ascii="Aptos Narrow" w:eastAsia="Times New Roman" w:hAnsi="Aptos Narrow" w:cs="Times New Roman"/>
                <w:color w:val="000000"/>
                <w:sz w:val="22"/>
                <w:szCs w:val="22"/>
                <w:lang w:eastAsia="es-DO"/>
              </w:rPr>
              <w:t xml:space="preserve">   3,424,383 </w:t>
            </w:r>
          </w:p>
        </w:tc>
      </w:tr>
    </w:tbl>
    <w:p w14:paraId="2C6A35CD" w14:textId="77777777" w:rsidR="003231DA" w:rsidRPr="003231DA" w:rsidRDefault="003231DA" w:rsidP="003231DA">
      <w:pPr>
        <w:rPr>
          <w:sz w:val="20"/>
          <w:szCs w:val="20"/>
        </w:rPr>
      </w:pPr>
      <w:r w:rsidRPr="003231DA">
        <w:rPr>
          <w:sz w:val="20"/>
          <w:szCs w:val="20"/>
        </w:rPr>
        <w:t>Fuente: Elaborado por DASA en base a datos de Trademap</w:t>
      </w:r>
    </w:p>
    <w:p w14:paraId="52EA4B87" w14:textId="77777777" w:rsidR="00F45F7B" w:rsidRDefault="00F45F7B" w:rsidP="00F45F7B">
      <w:r>
        <w:rPr>
          <w:noProof/>
        </w:rPr>
        <w:drawing>
          <wp:inline distT="0" distB="0" distL="0" distR="0" wp14:anchorId="68AB7DA1" wp14:editId="77F34603">
            <wp:extent cx="5568950" cy="2698750"/>
            <wp:effectExtent l="0" t="0" r="12700" b="6350"/>
            <wp:docPr id="1490184009" name="Chart 1">
              <a:extLst xmlns:a="http://schemas.openxmlformats.org/drawingml/2006/main">
                <a:ext uri="{FF2B5EF4-FFF2-40B4-BE49-F238E27FC236}">
                  <a16:creationId xmlns:a16="http://schemas.microsoft.com/office/drawing/2014/main" id="{C42CF5F4-6789-F162-C47D-D1E867A5B0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9EBF03" w14:textId="77777777" w:rsidR="003231DA" w:rsidRPr="003231DA" w:rsidRDefault="003231DA" w:rsidP="003231DA">
      <w:pPr>
        <w:rPr>
          <w:sz w:val="20"/>
          <w:szCs w:val="20"/>
        </w:rPr>
      </w:pPr>
      <w:r w:rsidRPr="003231DA">
        <w:rPr>
          <w:sz w:val="20"/>
          <w:szCs w:val="20"/>
        </w:rPr>
        <w:t>Fuente: Elaborado por DASA en base a datos de Trademap</w:t>
      </w:r>
    </w:p>
    <w:p w14:paraId="3189AC7A" w14:textId="410D5157" w:rsidR="00164D15" w:rsidRPr="001F7BF1" w:rsidRDefault="00164D15" w:rsidP="001F7BF1">
      <w:pPr>
        <w:pStyle w:val="ListParagraph"/>
        <w:numPr>
          <w:ilvl w:val="0"/>
          <w:numId w:val="1"/>
        </w:numPr>
        <w:rPr>
          <w:b/>
          <w:bCs/>
        </w:rPr>
      </w:pPr>
      <w:r w:rsidRPr="001F7BF1">
        <w:rPr>
          <w:b/>
          <w:bCs/>
        </w:rPr>
        <w:t>Principales Destinos</w:t>
      </w:r>
      <w:r w:rsidR="003231DA" w:rsidRPr="001F7BF1">
        <w:rPr>
          <w:b/>
          <w:bCs/>
        </w:rPr>
        <w:t xml:space="preserve"> de las Exportaciones de Varillas de Turquía</w:t>
      </w:r>
    </w:p>
    <w:p w14:paraId="70DECD78" w14:textId="5AE925A3" w:rsidR="003231DA" w:rsidRDefault="003231DA" w:rsidP="00F45F7B">
      <w:r>
        <w:t xml:space="preserve">Al analizar las exportaciones de varillas turcas al mundo se aprecia que </w:t>
      </w:r>
      <w:r w:rsidR="008A4168">
        <w:t xml:space="preserve">exportó a más de 36 destinos volúmenes superiores a las 100 mil TM en el 2024. </w:t>
      </w:r>
      <w:r>
        <w:t xml:space="preserve"> </w:t>
      </w:r>
      <w:r w:rsidR="008A4168">
        <w:t xml:space="preserve">De los 25 principales mercados de exportación en el 204, la Republica Dominicana ocupo la décima posición de importancia, siendo el principal destino de sus exportaciones en el hemisferio occidental, con un total de 104 mil TM. Como se explicó anteriormente, estos volúmenes no coinciden con los montos registrados por la Direccion General de Aduanas, por lo que estos fueron destinados </w:t>
      </w:r>
      <w:r w:rsidR="008A4168">
        <w:lastRenderedPageBreak/>
        <w:t xml:space="preserve">ulteriormente a otros países de la región, vía reexportaciones, incluyendo Haití.  Esto demuestra la capacidad de Turquía de exportar volúmenes importantes a nuestro país, siendo la tarifa antidumping el elemento disuasivo para que esto no se materialice. </w:t>
      </w:r>
    </w:p>
    <w:p w14:paraId="1E9C4A94" w14:textId="479F35BE" w:rsidR="008A4168" w:rsidRPr="003231DA" w:rsidRDefault="008A4168" w:rsidP="00F45F7B">
      <w:r>
        <w:t xml:space="preserve">Otro importante aspecto para resaltar es </w:t>
      </w:r>
      <w:r w:rsidR="001F7BF1">
        <w:t>que,</w:t>
      </w:r>
      <w:r>
        <w:t xml:space="preserve"> de los 25 principales países receptores de varillas</w:t>
      </w:r>
      <w:r w:rsidR="001F7BF1">
        <w:t xml:space="preserve"> turcas</w:t>
      </w:r>
      <w:r>
        <w:t xml:space="preserve">, una importante cantidad se encuentran en nuestro hemisferio.  </w:t>
      </w:r>
    </w:p>
    <w:tbl>
      <w:tblPr>
        <w:tblW w:w="8920" w:type="dxa"/>
        <w:tblCellMar>
          <w:left w:w="70" w:type="dxa"/>
          <w:right w:w="70" w:type="dxa"/>
        </w:tblCellMar>
        <w:tblLook w:val="04A0" w:firstRow="1" w:lastRow="0" w:firstColumn="1" w:lastColumn="0" w:noHBand="0" w:noVBand="1"/>
      </w:tblPr>
      <w:tblGrid>
        <w:gridCol w:w="520"/>
        <w:gridCol w:w="2700"/>
        <w:gridCol w:w="1140"/>
        <w:gridCol w:w="1140"/>
        <w:gridCol w:w="1140"/>
        <w:gridCol w:w="1140"/>
        <w:gridCol w:w="1140"/>
      </w:tblGrid>
      <w:tr w:rsidR="000B087B" w:rsidRPr="000B087B" w14:paraId="7EF20E1D" w14:textId="77777777" w:rsidTr="007F530B">
        <w:trPr>
          <w:trHeight w:val="300"/>
        </w:trPr>
        <w:tc>
          <w:tcPr>
            <w:tcW w:w="520" w:type="dxa"/>
            <w:tcBorders>
              <w:top w:val="nil"/>
              <w:left w:val="nil"/>
              <w:bottom w:val="nil"/>
              <w:right w:val="nil"/>
            </w:tcBorders>
            <w:noWrap/>
            <w:vAlign w:val="bottom"/>
            <w:hideMark/>
          </w:tcPr>
          <w:p w14:paraId="1C7FF40B" w14:textId="77777777" w:rsidR="000B087B" w:rsidRPr="000B087B" w:rsidRDefault="000B087B" w:rsidP="007F530B">
            <w:pPr>
              <w:spacing w:after="0" w:line="240" w:lineRule="auto"/>
              <w:rPr>
                <w:rFonts w:ascii="Times New Roman" w:eastAsia="Times New Roman" w:hAnsi="Times New Roman" w:cs="Times New Roman"/>
                <w:sz w:val="20"/>
                <w:szCs w:val="20"/>
                <w:lang w:eastAsia="es-DO"/>
              </w:rPr>
            </w:pPr>
          </w:p>
        </w:tc>
        <w:tc>
          <w:tcPr>
            <w:tcW w:w="2700" w:type="dxa"/>
            <w:tcBorders>
              <w:top w:val="single" w:sz="4" w:space="0" w:color="002B54"/>
              <w:left w:val="single" w:sz="4" w:space="0" w:color="002B54"/>
              <w:bottom w:val="nil"/>
              <w:right w:val="single" w:sz="4" w:space="0" w:color="000000"/>
            </w:tcBorders>
            <w:shd w:val="clear" w:color="000000" w:fill="5D7B9D"/>
            <w:noWrap/>
            <w:vAlign w:val="center"/>
            <w:hideMark/>
          </w:tcPr>
          <w:p w14:paraId="73C1F8AC" w14:textId="77777777" w:rsidR="000B087B" w:rsidRPr="000B087B" w:rsidRDefault="000B087B" w:rsidP="007F530B">
            <w:pPr>
              <w:spacing w:after="0" w:line="240" w:lineRule="auto"/>
              <w:rPr>
                <w:rFonts w:ascii="Aptos Narrow" w:eastAsia="Times New Roman" w:hAnsi="Aptos Narrow" w:cs="Times New Roman"/>
                <w:b/>
                <w:bCs/>
                <w:color w:val="FFFFFF"/>
                <w:sz w:val="16"/>
                <w:szCs w:val="16"/>
                <w:lang w:eastAsia="es-DO"/>
              </w:rPr>
            </w:pPr>
            <w:r w:rsidRPr="000B087B">
              <w:rPr>
                <w:rFonts w:ascii="Aptos Narrow" w:eastAsia="Times New Roman" w:hAnsi="Aptos Narrow" w:cs="Times New Roman"/>
                <w:b/>
                <w:bCs/>
                <w:color w:val="FFFFFF"/>
                <w:sz w:val="16"/>
                <w:szCs w:val="16"/>
                <w:lang w:eastAsia="es-DO"/>
              </w:rPr>
              <w:t>Importers</w:t>
            </w:r>
          </w:p>
        </w:tc>
        <w:tc>
          <w:tcPr>
            <w:tcW w:w="1140" w:type="dxa"/>
            <w:tcBorders>
              <w:top w:val="single" w:sz="4" w:space="0" w:color="002B54"/>
              <w:left w:val="nil"/>
              <w:bottom w:val="single" w:sz="4" w:space="0" w:color="000000"/>
              <w:right w:val="single" w:sz="4" w:space="0" w:color="000000"/>
            </w:tcBorders>
            <w:shd w:val="clear" w:color="000000" w:fill="5D7B9D"/>
            <w:noWrap/>
            <w:vAlign w:val="bottom"/>
            <w:hideMark/>
          </w:tcPr>
          <w:p w14:paraId="736DE4E7" w14:textId="77777777" w:rsidR="000B087B" w:rsidRPr="000B087B" w:rsidRDefault="000B087B" w:rsidP="007F530B">
            <w:pPr>
              <w:spacing w:after="0" w:line="240" w:lineRule="auto"/>
              <w:jc w:val="center"/>
              <w:rPr>
                <w:rFonts w:ascii="Aptos Narrow" w:eastAsia="Times New Roman" w:hAnsi="Aptos Narrow" w:cs="Times New Roman"/>
                <w:b/>
                <w:bCs/>
                <w:color w:val="FFFFFF"/>
                <w:sz w:val="16"/>
                <w:szCs w:val="16"/>
                <w:lang w:eastAsia="es-DO"/>
              </w:rPr>
            </w:pPr>
            <w:r w:rsidRPr="000B087B">
              <w:rPr>
                <w:rFonts w:ascii="Aptos Narrow" w:eastAsia="Times New Roman" w:hAnsi="Aptos Narrow" w:cs="Times New Roman"/>
                <w:b/>
                <w:bCs/>
                <w:color w:val="FFFFFF"/>
                <w:sz w:val="16"/>
                <w:szCs w:val="16"/>
                <w:lang w:eastAsia="es-DO"/>
              </w:rPr>
              <w:t>2020</w:t>
            </w:r>
          </w:p>
        </w:tc>
        <w:tc>
          <w:tcPr>
            <w:tcW w:w="1140" w:type="dxa"/>
            <w:tcBorders>
              <w:top w:val="single" w:sz="4" w:space="0" w:color="002B54"/>
              <w:left w:val="nil"/>
              <w:bottom w:val="single" w:sz="4" w:space="0" w:color="000000"/>
              <w:right w:val="single" w:sz="4" w:space="0" w:color="000000"/>
            </w:tcBorders>
            <w:shd w:val="clear" w:color="000000" w:fill="5D7B9D"/>
            <w:noWrap/>
            <w:vAlign w:val="bottom"/>
            <w:hideMark/>
          </w:tcPr>
          <w:p w14:paraId="59F36D06" w14:textId="77777777" w:rsidR="000B087B" w:rsidRPr="000B087B" w:rsidRDefault="000B087B" w:rsidP="007F530B">
            <w:pPr>
              <w:spacing w:after="0" w:line="240" w:lineRule="auto"/>
              <w:jc w:val="center"/>
              <w:rPr>
                <w:rFonts w:ascii="Aptos Narrow" w:eastAsia="Times New Roman" w:hAnsi="Aptos Narrow" w:cs="Times New Roman"/>
                <w:b/>
                <w:bCs/>
                <w:color w:val="FFFFFF"/>
                <w:sz w:val="16"/>
                <w:szCs w:val="16"/>
                <w:lang w:eastAsia="es-DO"/>
              </w:rPr>
            </w:pPr>
            <w:r w:rsidRPr="000B087B">
              <w:rPr>
                <w:rFonts w:ascii="Aptos Narrow" w:eastAsia="Times New Roman" w:hAnsi="Aptos Narrow" w:cs="Times New Roman"/>
                <w:b/>
                <w:bCs/>
                <w:color w:val="FFFFFF"/>
                <w:sz w:val="16"/>
                <w:szCs w:val="16"/>
                <w:lang w:eastAsia="es-DO"/>
              </w:rPr>
              <w:t>2021</w:t>
            </w:r>
          </w:p>
        </w:tc>
        <w:tc>
          <w:tcPr>
            <w:tcW w:w="1140" w:type="dxa"/>
            <w:tcBorders>
              <w:top w:val="single" w:sz="4" w:space="0" w:color="002B54"/>
              <w:left w:val="nil"/>
              <w:bottom w:val="single" w:sz="4" w:space="0" w:color="000000"/>
              <w:right w:val="single" w:sz="4" w:space="0" w:color="000000"/>
            </w:tcBorders>
            <w:shd w:val="clear" w:color="000000" w:fill="5D7B9D"/>
            <w:noWrap/>
            <w:vAlign w:val="bottom"/>
            <w:hideMark/>
          </w:tcPr>
          <w:p w14:paraId="6AAA69CD" w14:textId="77777777" w:rsidR="000B087B" w:rsidRPr="000B087B" w:rsidRDefault="000B087B" w:rsidP="007F530B">
            <w:pPr>
              <w:spacing w:after="0" w:line="240" w:lineRule="auto"/>
              <w:jc w:val="center"/>
              <w:rPr>
                <w:rFonts w:ascii="Aptos Narrow" w:eastAsia="Times New Roman" w:hAnsi="Aptos Narrow" w:cs="Times New Roman"/>
                <w:b/>
                <w:bCs/>
                <w:color w:val="FFFFFF"/>
                <w:sz w:val="16"/>
                <w:szCs w:val="16"/>
                <w:lang w:eastAsia="es-DO"/>
              </w:rPr>
            </w:pPr>
            <w:r w:rsidRPr="000B087B">
              <w:rPr>
                <w:rFonts w:ascii="Aptos Narrow" w:eastAsia="Times New Roman" w:hAnsi="Aptos Narrow" w:cs="Times New Roman"/>
                <w:b/>
                <w:bCs/>
                <w:color w:val="FFFFFF"/>
                <w:sz w:val="16"/>
                <w:szCs w:val="16"/>
                <w:lang w:eastAsia="es-DO"/>
              </w:rPr>
              <w:t>2022</w:t>
            </w:r>
          </w:p>
        </w:tc>
        <w:tc>
          <w:tcPr>
            <w:tcW w:w="1140" w:type="dxa"/>
            <w:tcBorders>
              <w:top w:val="single" w:sz="4" w:space="0" w:color="002B54"/>
              <w:left w:val="nil"/>
              <w:bottom w:val="single" w:sz="4" w:space="0" w:color="000000"/>
              <w:right w:val="single" w:sz="4" w:space="0" w:color="000000"/>
            </w:tcBorders>
            <w:shd w:val="clear" w:color="000000" w:fill="5D7B9D"/>
            <w:noWrap/>
            <w:vAlign w:val="bottom"/>
            <w:hideMark/>
          </w:tcPr>
          <w:p w14:paraId="26A9C985" w14:textId="77777777" w:rsidR="000B087B" w:rsidRPr="000B087B" w:rsidRDefault="000B087B" w:rsidP="007F530B">
            <w:pPr>
              <w:spacing w:after="0" w:line="240" w:lineRule="auto"/>
              <w:jc w:val="center"/>
              <w:rPr>
                <w:rFonts w:ascii="Aptos Narrow" w:eastAsia="Times New Roman" w:hAnsi="Aptos Narrow" w:cs="Times New Roman"/>
                <w:b/>
                <w:bCs/>
                <w:color w:val="FFFFFF"/>
                <w:sz w:val="16"/>
                <w:szCs w:val="16"/>
                <w:lang w:eastAsia="es-DO"/>
              </w:rPr>
            </w:pPr>
            <w:r w:rsidRPr="000B087B">
              <w:rPr>
                <w:rFonts w:ascii="Aptos Narrow" w:eastAsia="Times New Roman" w:hAnsi="Aptos Narrow" w:cs="Times New Roman"/>
                <w:b/>
                <w:bCs/>
                <w:color w:val="FFFFFF"/>
                <w:sz w:val="16"/>
                <w:szCs w:val="16"/>
                <w:lang w:eastAsia="es-DO"/>
              </w:rPr>
              <w:t>2023</w:t>
            </w:r>
          </w:p>
        </w:tc>
        <w:tc>
          <w:tcPr>
            <w:tcW w:w="1140" w:type="dxa"/>
            <w:tcBorders>
              <w:top w:val="single" w:sz="4" w:space="0" w:color="002B54"/>
              <w:left w:val="nil"/>
              <w:bottom w:val="single" w:sz="4" w:space="0" w:color="000000"/>
              <w:right w:val="single" w:sz="4" w:space="0" w:color="002B54"/>
            </w:tcBorders>
            <w:shd w:val="clear" w:color="000000" w:fill="5D7B9D"/>
            <w:noWrap/>
            <w:vAlign w:val="bottom"/>
            <w:hideMark/>
          </w:tcPr>
          <w:p w14:paraId="5AA4CA4F" w14:textId="77777777" w:rsidR="000B087B" w:rsidRPr="000B087B" w:rsidRDefault="000B087B" w:rsidP="007F530B">
            <w:pPr>
              <w:spacing w:after="0" w:line="240" w:lineRule="auto"/>
              <w:jc w:val="center"/>
              <w:rPr>
                <w:rFonts w:ascii="Aptos Narrow" w:eastAsia="Times New Roman" w:hAnsi="Aptos Narrow" w:cs="Times New Roman"/>
                <w:b/>
                <w:bCs/>
                <w:color w:val="FFFFFF"/>
                <w:sz w:val="16"/>
                <w:szCs w:val="16"/>
                <w:lang w:eastAsia="es-DO"/>
              </w:rPr>
            </w:pPr>
            <w:r w:rsidRPr="000B087B">
              <w:rPr>
                <w:rFonts w:ascii="Aptos Narrow" w:eastAsia="Times New Roman" w:hAnsi="Aptos Narrow" w:cs="Times New Roman"/>
                <w:b/>
                <w:bCs/>
                <w:color w:val="FFFFFF"/>
                <w:sz w:val="16"/>
                <w:szCs w:val="16"/>
                <w:lang w:eastAsia="es-DO"/>
              </w:rPr>
              <w:t>2024</w:t>
            </w:r>
          </w:p>
        </w:tc>
      </w:tr>
      <w:tr w:rsidR="003231DA" w:rsidRPr="000B087B" w14:paraId="0CDEF781" w14:textId="77777777" w:rsidTr="000F5934">
        <w:trPr>
          <w:trHeight w:val="675"/>
        </w:trPr>
        <w:tc>
          <w:tcPr>
            <w:tcW w:w="520" w:type="dxa"/>
            <w:tcBorders>
              <w:top w:val="nil"/>
              <w:left w:val="nil"/>
              <w:bottom w:val="nil"/>
              <w:right w:val="nil"/>
            </w:tcBorders>
            <w:noWrap/>
            <w:vAlign w:val="bottom"/>
            <w:hideMark/>
          </w:tcPr>
          <w:p w14:paraId="27147170" w14:textId="77777777" w:rsidR="003231DA" w:rsidRPr="000B087B" w:rsidRDefault="003231DA" w:rsidP="003231DA">
            <w:pPr>
              <w:spacing w:after="0" w:line="240" w:lineRule="auto"/>
              <w:jc w:val="center"/>
              <w:rPr>
                <w:rFonts w:ascii="Aptos Narrow" w:eastAsia="Times New Roman" w:hAnsi="Aptos Narrow" w:cs="Times New Roman"/>
                <w:b/>
                <w:bCs/>
                <w:color w:val="FFFFFF"/>
                <w:sz w:val="16"/>
                <w:szCs w:val="16"/>
                <w:lang w:eastAsia="es-DO"/>
              </w:rPr>
            </w:pPr>
          </w:p>
        </w:tc>
        <w:tc>
          <w:tcPr>
            <w:tcW w:w="2700" w:type="dxa"/>
            <w:tcBorders>
              <w:top w:val="nil"/>
              <w:left w:val="single" w:sz="4" w:space="0" w:color="002B54"/>
              <w:bottom w:val="single" w:sz="4" w:space="0" w:color="000000"/>
              <w:right w:val="single" w:sz="4" w:space="0" w:color="000000"/>
            </w:tcBorders>
            <w:shd w:val="clear" w:color="000000" w:fill="5D7B9D"/>
            <w:noWrap/>
            <w:vAlign w:val="center"/>
            <w:hideMark/>
          </w:tcPr>
          <w:p w14:paraId="565095C0" w14:textId="77777777" w:rsidR="003231DA" w:rsidRPr="000B087B" w:rsidRDefault="003231DA" w:rsidP="003231DA">
            <w:pPr>
              <w:spacing w:after="0" w:line="240" w:lineRule="auto"/>
              <w:rPr>
                <w:rFonts w:ascii="Aptos Narrow" w:eastAsia="Times New Roman" w:hAnsi="Aptos Narrow" w:cs="Times New Roman"/>
                <w:b/>
                <w:bCs/>
                <w:color w:val="FFFFFF"/>
                <w:sz w:val="16"/>
                <w:szCs w:val="16"/>
                <w:lang w:eastAsia="es-DO"/>
              </w:rPr>
            </w:pPr>
            <w:r w:rsidRPr="000B087B">
              <w:rPr>
                <w:rFonts w:ascii="Aptos Narrow" w:eastAsia="Times New Roman" w:hAnsi="Aptos Narrow" w:cs="Times New Roman"/>
                <w:b/>
                <w:bCs/>
                <w:color w:val="FFFFFF"/>
                <w:sz w:val="16"/>
                <w:szCs w:val="16"/>
                <w:lang w:eastAsia="es-DO"/>
              </w:rPr>
              <w:t> </w:t>
            </w:r>
          </w:p>
        </w:tc>
        <w:tc>
          <w:tcPr>
            <w:tcW w:w="1140" w:type="dxa"/>
            <w:tcBorders>
              <w:top w:val="nil"/>
              <w:left w:val="nil"/>
              <w:bottom w:val="single" w:sz="4" w:space="0" w:color="000000"/>
              <w:right w:val="single" w:sz="4" w:space="0" w:color="000000"/>
            </w:tcBorders>
            <w:shd w:val="clear" w:color="000000" w:fill="5D7B9D"/>
            <w:vAlign w:val="center"/>
            <w:hideMark/>
          </w:tcPr>
          <w:p w14:paraId="6C8DCC33" w14:textId="53A48F36" w:rsidR="003231DA" w:rsidRPr="000B087B" w:rsidRDefault="003231DA" w:rsidP="003231DA">
            <w:pPr>
              <w:spacing w:after="0" w:line="240" w:lineRule="auto"/>
              <w:jc w:val="center"/>
              <w:rPr>
                <w:rFonts w:ascii="Aptos Narrow" w:eastAsia="Times New Roman" w:hAnsi="Aptos Narrow" w:cs="Times New Roman"/>
                <w:b/>
                <w:bCs/>
                <w:color w:val="FFFFFF"/>
                <w:sz w:val="16"/>
                <w:szCs w:val="16"/>
                <w:lang w:eastAsia="es-DO"/>
              </w:rPr>
            </w:pPr>
            <w:r w:rsidRPr="003231DA">
              <w:rPr>
                <w:rFonts w:ascii="Aptos Narrow" w:eastAsia="Times New Roman" w:hAnsi="Aptos Narrow" w:cs="Times New Roman"/>
                <w:b/>
                <w:bCs/>
                <w:color w:val="FFFFFF"/>
                <w:sz w:val="16"/>
                <w:szCs w:val="16"/>
                <w:lang w:eastAsia="es-DO"/>
              </w:rPr>
              <w:t>Exportaciones TM</w:t>
            </w:r>
          </w:p>
        </w:tc>
        <w:tc>
          <w:tcPr>
            <w:tcW w:w="1140" w:type="dxa"/>
            <w:tcBorders>
              <w:top w:val="nil"/>
              <w:left w:val="nil"/>
              <w:bottom w:val="single" w:sz="4" w:space="0" w:color="000000"/>
              <w:right w:val="single" w:sz="4" w:space="0" w:color="000000"/>
            </w:tcBorders>
            <w:shd w:val="clear" w:color="000000" w:fill="5D7B9D"/>
            <w:hideMark/>
          </w:tcPr>
          <w:p w14:paraId="16DFBE7C" w14:textId="67FB411B" w:rsidR="003231DA" w:rsidRPr="000B087B" w:rsidRDefault="003231DA" w:rsidP="003231DA">
            <w:pPr>
              <w:spacing w:after="0" w:line="240" w:lineRule="auto"/>
              <w:jc w:val="center"/>
              <w:rPr>
                <w:rFonts w:ascii="Aptos Narrow" w:eastAsia="Times New Roman" w:hAnsi="Aptos Narrow" w:cs="Times New Roman"/>
                <w:b/>
                <w:bCs/>
                <w:color w:val="FFFFFF"/>
                <w:sz w:val="16"/>
                <w:szCs w:val="16"/>
                <w:lang w:eastAsia="es-DO"/>
              </w:rPr>
            </w:pPr>
            <w:r w:rsidRPr="00350FB4">
              <w:rPr>
                <w:rFonts w:ascii="Aptos Narrow" w:eastAsia="Times New Roman" w:hAnsi="Aptos Narrow" w:cs="Times New Roman"/>
                <w:b/>
                <w:bCs/>
                <w:color w:val="FFFFFF"/>
                <w:sz w:val="16"/>
                <w:szCs w:val="16"/>
                <w:lang w:eastAsia="es-DO"/>
              </w:rPr>
              <w:t>Exportaciones TM</w:t>
            </w:r>
          </w:p>
        </w:tc>
        <w:tc>
          <w:tcPr>
            <w:tcW w:w="1140" w:type="dxa"/>
            <w:tcBorders>
              <w:top w:val="nil"/>
              <w:left w:val="nil"/>
              <w:bottom w:val="single" w:sz="4" w:space="0" w:color="000000"/>
              <w:right w:val="single" w:sz="4" w:space="0" w:color="000000"/>
            </w:tcBorders>
            <w:shd w:val="clear" w:color="000000" w:fill="5D7B9D"/>
            <w:hideMark/>
          </w:tcPr>
          <w:p w14:paraId="209B5B90" w14:textId="18AE9C42" w:rsidR="003231DA" w:rsidRPr="000B087B" w:rsidRDefault="003231DA" w:rsidP="003231DA">
            <w:pPr>
              <w:spacing w:after="0" w:line="240" w:lineRule="auto"/>
              <w:jc w:val="center"/>
              <w:rPr>
                <w:rFonts w:ascii="Aptos Narrow" w:eastAsia="Times New Roman" w:hAnsi="Aptos Narrow" w:cs="Times New Roman"/>
                <w:b/>
                <w:bCs/>
                <w:color w:val="FFFFFF"/>
                <w:sz w:val="16"/>
                <w:szCs w:val="16"/>
                <w:lang w:eastAsia="es-DO"/>
              </w:rPr>
            </w:pPr>
            <w:r w:rsidRPr="00350FB4">
              <w:rPr>
                <w:rFonts w:ascii="Aptos Narrow" w:eastAsia="Times New Roman" w:hAnsi="Aptos Narrow" w:cs="Times New Roman"/>
                <w:b/>
                <w:bCs/>
                <w:color w:val="FFFFFF"/>
                <w:sz w:val="16"/>
                <w:szCs w:val="16"/>
                <w:lang w:eastAsia="es-DO"/>
              </w:rPr>
              <w:t>Exportaciones TM</w:t>
            </w:r>
          </w:p>
        </w:tc>
        <w:tc>
          <w:tcPr>
            <w:tcW w:w="1140" w:type="dxa"/>
            <w:tcBorders>
              <w:top w:val="nil"/>
              <w:left w:val="nil"/>
              <w:bottom w:val="single" w:sz="4" w:space="0" w:color="000000"/>
              <w:right w:val="single" w:sz="4" w:space="0" w:color="000000"/>
            </w:tcBorders>
            <w:shd w:val="clear" w:color="000000" w:fill="5D7B9D"/>
            <w:hideMark/>
          </w:tcPr>
          <w:p w14:paraId="031465DA" w14:textId="7D0413A9" w:rsidR="003231DA" w:rsidRPr="000B087B" w:rsidRDefault="003231DA" w:rsidP="003231DA">
            <w:pPr>
              <w:spacing w:after="0" w:line="240" w:lineRule="auto"/>
              <w:jc w:val="center"/>
              <w:rPr>
                <w:rFonts w:ascii="Aptos Narrow" w:eastAsia="Times New Roman" w:hAnsi="Aptos Narrow" w:cs="Times New Roman"/>
                <w:b/>
                <w:bCs/>
                <w:color w:val="FFFFFF"/>
                <w:sz w:val="16"/>
                <w:szCs w:val="16"/>
                <w:lang w:eastAsia="es-DO"/>
              </w:rPr>
            </w:pPr>
            <w:r w:rsidRPr="00350FB4">
              <w:rPr>
                <w:rFonts w:ascii="Aptos Narrow" w:eastAsia="Times New Roman" w:hAnsi="Aptos Narrow" w:cs="Times New Roman"/>
                <w:b/>
                <w:bCs/>
                <w:color w:val="FFFFFF"/>
                <w:sz w:val="16"/>
                <w:szCs w:val="16"/>
                <w:lang w:eastAsia="es-DO"/>
              </w:rPr>
              <w:t>Exportaciones TM</w:t>
            </w:r>
          </w:p>
        </w:tc>
        <w:tc>
          <w:tcPr>
            <w:tcW w:w="1140" w:type="dxa"/>
            <w:tcBorders>
              <w:top w:val="nil"/>
              <w:left w:val="nil"/>
              <w:bottom w:val="single" w:sz="4" w:space="0" w:color="000000"/>
              <w:right w:val="single" w:sz="4" w:space="0" w:color="002B54"/>
            </w:tcBorders>
            <w:shd w:val="clear" w:color="000000" w:fill="5D7B9D"/>
            <w:hideMark/>
          </w:tcPr>
          <w:p w14:paraId="40941B0F" w14:textId="7E3D211A" w:rsidR="003231DA" w:rsidRPr="000B087B" w:rsidRDefault="003231DA" w:rsidP="003231DA">
            <w:pPr>
              <w:spacing w:after="0" w:line="240" w:lineRule="auto"/>
              <w:jc w:val="center"/>
              <w:rPr>
                <w:rFonts w:ascii="Aptos Narrow" w:eastAsia="Times New Roman" w:hAnsi="Aptos Narrow" w:cs="Times New Roman"/>
                <w:b/>
                <w:bCs/>
                <w:color w:val="FFFFFF"/>
                <w:sz w:val="16"/>
                <w:szCs w:val="16"/>
                <w:lang w:eastAsia="es-DO"/>
              </w:rPr>
            </w:pPr>
            <w:r w:rsidRPr="00350FB4">
              <w:rPr>
                <w:rFonts w:ascii="Aptos Narrow" w:eastAsia="Times New Roman" w:hAnsi="Aptos Narrow" w:cs="Times New Roman"/>
                <w:b/>
                <w:bCs/>
                <w:color w:val="FFFFFF"/>
                <w:sz w:val="16"/>
                <w:szCs w:val="16"/>
                <w:lang w:eastAsia="es-DO"/>
              </w:rPr>
              <w:t>Exportaciones TM</w:t>
            </w:r>
          </w:p>
        </w:tc>
      </w:tr>
      <w:tr w:rsidR="000B087B" w:rsidRPr="000B087B" w14:paraId="2769FA52" w14:textId="77777777" w:rsidTr="007F530B">
        <w:trPr>
          <w:trHeight w:val="300"/>
        </w:trPr>
        <w:tc>
          <w:tcPr>
            <w:tcW w:w="520" w:type="dxa"/>
            <w:tcBorders>
              <w:top w:val="single" w:sz="4" w:space="0" w:color="000000"/>
              <w:left w:val="single" w:sz="4" w:space="0" w:color="002B54"/>
              <w:bottom w:val="single" w:sz="4" w:space="0" w:color="000000"/>
              <w:right w:val="single" w:sz="4" w:space="0" w:color="000000"/>
            </w:tcBorders>
            <w:shd w:val="clear" w:color="000000" w:fill="F7F6F3"/>
            <w:noWrap/>
            <w:vAlign w:val="bottom"/>
            <w:hideMark/>
          </w:tcPr>
          <w:p w14:paraId="60C9CD4E"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1</w:t>
            </w:r>
          </w:p>
        </w:tc>
        <w:tc>
          <w:tcPr>
            <w:tcW w:w="2700" w:type="dxa"/>
            <w:tcBorders>
              <w:top w:val="nil"/>
              <w:left w:val="single" w:sz="4" w:space="0" w:color="002B54"/>
              <w:bottom w:val="single" w:sz="4" w:space="0" w:color="000000"/>
              <w:right w:val="single" w:sz="4" w:space="0" w:color="000000"/>
            </w:tcBorders>
            <w:shd w:val="clear" w:color="000000" w:fill="F7F6F3"/>
            <w:noWrap/>
            <w:vAlign w:val="bottom"/>
            <w:hideMark/>
          </w:tcPr>
          <w:p w14:paraId="38D60114"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World</w:t>
            </w:r>
          </w:p>
        </w:tc>
        <w:tc>
          <w:tcPr>
            <w:tcW w:w="1140" w:type="dxa"/>
            <w:tcBorders>
              <w:top w:val="nil"/>
              <w:left w:val="nil"/>
              <w:bottom w:val="single" w:sz="4" w:space="0" w:color="000000"/>
              <w:right w:val="single" w:sz="4" w:space="0" w:color="000000"/>
            </w:tcBorders>
            <w:shd w:val="clear" w:color="000000" w:fill="F7F6F3"/>
            <w:noWrap/>
            <w:vAlign w:val="bottom"/>
            <w:hideMark/>
          </w:tcPr>
          <w:p w14:paraId="04F42AA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5,650,706 </w:t>
            </w:r>
          </w:p>
        </w:tc>
        <w:tc>
          <w:tcPr>
            <w:tcW w:w="1140" w:type="dxa"/>
            <w:tcBorders>
              <w:top w:val="nil"/>
              <w:left w:val="nil"/>
              <w:bottom w:val="single" w:sz="4" w:space="0" w:color="000000"/>
              <w:right w:val="single" w:sz="4" w:space="0" w:color="000000"/>
            </w:tcBorders>
            <w:shd w:val="clear" w:color="000000" w:fill="F7F6F3"/>
            <w:noWrap/>
            <w:vAlign w:val="bottom"/>
            <w:hideMark/>
          </w:tcPr>
          <w:p w14:paraId="2614AF4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7,139,406 </w:t>
            </w:r>
          </w:p>
        </w:tc>
        <w:tc>
          <w:tcPr>
            <w:tcW w:w="1140" w:type="dxa"/>
            <w:tcBorders>
              <w:top w:val="nil"/>
              <w:left w:val="nil"/>
              <w:bottom w:val="single" w:sz="4" w:space="0" w:color="000000"/>
              <w:right w:val="single" w:sz="4" w:space="0" w:color="000000"/>
            </w:tcBorders>
            <w:shd w:val="clear" w:color="000000" w:fill="F7F6F3"/>
            <w:noWrap/>
            <w:vAlign w:val="bottom"/>
            <w:hideMark/>
          </w:tcPr>
          <w:p w14:paraId="0294ADCE"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5,466,691 </w:t>
            </w:r>
          </w:p>
        </w:tc>
        <w:tc>
          <w:tcPr>
            <w:tcW w:w="1140" w:type="dxa"/>
            <w:tcBorders>
              <w:top w:val="nil"/>
              <w:left w:val="nil"/>
              <w:bottom w:val="single" w:sz="4" w:space="0" w:color="000000"/>
              <w:right w:val="single" w:sz="4" w:space="0" w:color="000000"/>
            </w:tcBorders>
            <w:shd w:val="clear" w:color="000000" w:fill="F7F6F3"/>
            <w:noWrap/>
            <w:vAlign w:val="bottom"/>
            <w:hideMark/>
          </w:tcPr>
          <w:p w14:paraId="1CDC731B"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3,434,700 </w:t>
            </w:r>
          </w:p>
        </w:tc>
        <w:tc>
          <w:tcPr>
            <w:tcW w:w="1140" w:type="dxa"/>
            <w:tcBorders>
              <w:top w:val="nil"/>
              <w:left w:val="nil"/>
              <w:bottom w:val="single" w:sz="4" w:space="0" w:color="000000"/>
              <w:right w:val="single" w:sz="4" w:space="0" w:color="002B54"/>
            </w:tcBorders>
            <w:shd w:val="clear" w:color="000000" w:fill="F7F6F3"/>
            <w:noWrap/>
            <w:vAlign w:val="bottom"/>
            <w:hideMark/>
          </w:tcPr>
          <w:p w14:paraId="5038A049"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3,424,383 </w:t>
            </w:r>
          </w:p>
        </w:tc>
      </w:tr>
      <w:tr w:rsidR="000B087B" w:rsidRPr="000B087B" w14:paraId="78ABFB38"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FFFFF"/>
            <w:noWrap/>
            <w:vAlign w:val="bottom"/>
            <w:hideMark/>
          </w:tcPr>
          <w:p w14:paraId="27B4E18D"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2</w:t>
            </w:r>
          </w:p>
        </w:tc>
        <w:tc>
          <w:tcPr>
            <w:tcW w:w="2700" w:type="dxa"/>
            <w:tcBorders>
              <w:top w:val="nil"/>
              <w:left w:val="single" w:sz="4" w:space="0" w:color="002B54"/>
              <w:bottom w:val="single" w:sz="4" w:space="0" w:color="000000"/>
              <w:right w:val="single" w:sz="4" w:space="0" w:color="000000"/>
            </w:tcBorders>
            <w:shd w:val="clear" w:color="000000" w:fill="FFFFFF"/>
            <w:noWrap/>
            <w:vAlign w:val="bottom"/>
            <w:hideMark/>
          </w:tcPr>
          <w:p w14:paraId="613D95D1"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Yemen</w:t>
            </w:r>
          </w:p>
        </w:tc>
        <w:tc>
          <w:tcPr>
            <w:tcW w:w="1140" w:type="dxa"/>
            <w:tcBorders>
              <w:top w:val="nil"/>
              <w:left w:val="nil"/>
              <w:bottom w:val="single" w:sz="4" w:space="0" w:color="000000"/>
              <w:right w:val="single" w:sz="4" w:space="0" w:color="000000"/>
            </w:tcBorders>
            <w:shd w:val="clear" w:color="000000" w:fill="FFFFFF"/>
            <w:noWrap/>
            <w:vAlign w:val="bottom"/>
            <w:hideMark/>
          </w:tcPr>
          <w:p w14:paraId="12A96A97"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857,276 </w:t>
            </w:r>
          </w:p>
        </w:tc>
        <w:tc>
          <w:tcPr>
            <w:tcW w:w="1140" w:type="dxa"/>
            <w:tcBorders>
              <w:top w:val="nil"/>
              <w:left w:val="nil"/>
              <w:bottom w:val="single" w:sz="4" w:space="0" w:color="000000"/>
              <w:right w:val="single" w:sz="4" w:space="0" w:color="000000"/>
            </w:tcBorders>
            <w:shd w:val="clear" w:color="000000" w:fill="FFFFFF"/>
            <w:noWrap/>
            <w:vAlign w:val="bottom"/>
            <w:hideMark/>
          </w:tcPr>
          <w:p w14:paraId="086AD968"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874,454 </w:t>
            </w:r>
          </w:p>
        </w:tc>
        <w:tc>
          <w:tcPr>
            <w:tcW w:w="1140" w:type="dxa"/>
            <w:tcBorders>
              <w:top w:val="nil"/>
              <w:left w:val="nil"/>
              <w:bottom w:val="single" w:sz="4" w:space="0" w:color="000000"/>
              <w:right w:val="single" w:sz="4" w:space="0" w:color="000000"/>
            </w:tcBorders>
            <w:shd w:val="clear" w:color="000000" w:fill="FFFFFF"/>
            <w:noWrap/>
            <w:vAlign w:val="bottom"/>
            <w:hideMark/>
          </w:tcPr>
          <w:p w14:paraId="06232741"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722,906 </w:t>
            </w:r>
          </w:p>
        </w:tc>
        <w:tc>
          <w:tcPr>
            <w:tcW w:w="1140" w:type="dxa"/>
            <w:tcBorders>
              <w:top w:val="nil"/>
              <w:left w:val="nil"/>
              <w:bottom w:val="single" w:sz="4" w:space="0" w:color="000000"/>
              <w:right w:val="single" w:sz="4" w:space="0" w:color="000000"/>
            </w:tcBorders>
            <w:shd w:val="clear" w:color="000000" w:fill="FFFFFF"/>
            <w:noWrap/>
            <w:vAlign w:val="bottom"/>
            <w:hideMark/>
          </w:tcPr>
          <w:p w14:paraId="0DA58C22"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734,069 </w:t>
            </w:r>
          </w:p>
        </w:tc>
        <w:tc>
          <w:tcPr>
            <w:tcW w:w="1140" w:type="dxa"/>
            <w:tcBorders>
              <w:top w:val="nil"/>
              <w:left w:val="nil"/>
              <w:bottom w:val="single" w:sz="4" w:space="0" w:color="000000"/>
              <w:right w:val="single" w:sz="4" w:space="0" w:color="002B54"/>
            </w:tcBorders>
            <w:shd w:val="clear" w:color="000000" w:fill="FFFFFF"/>
            <w:noWrap/>
            <w:vAlign w:val="bottom"/>
            <w:hideMark/>
          </w:tcPr>
          <w:p w14:paraId="22FDAB93"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654,481 </w:t>
            </w:r>
          </w:p>
        </w:tc>
      </w:tr>
      <w:tr w:rsidR="000B087B" w:rsidRPr="000B087B" w14:paraId="70969251"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7F6F3"/>
            <w:noWrap/>
            <w:vAlign w:val="bottom"/>
            <w:hideMark/>
          </w:tcPr>
          <w:p w14:paraId="78D184DB"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3</w:t>
            </w:r>
          </w:p>
        </w:tc>
        <w:tc>
          <w:tcPr>
            <w:tcW w:w="2700" w:type="dxa"/>
            <w:tcBorders>
              <w:top w:val="nil"/>
              <w:left w:val="single" w:sz="4" w:space="0" w:color="002B54"/>
              <w:bottom w:val="single" w:sz="4" w:space="0" w:color="000000"/>
              <w:right w:val="single" w:sz="4" w:space="0" w:color="000000"/>
            </w:tcBorders>
            <w:shd w:val="clear" w:color="000000" w:fill="F7F6F3"/>
            <w:noWrap/>
            <w:vAlign w:val="bottom"/>
            <w:hideMark/>
          </w:tcPr>
          <w:p w14:paraId="18E2CCF5"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Albania</w:t>
            </w:r>
          </w:p>
        </w:tc>
        <w:tc>
          <w:tcPr>
            <w:tcW w:w="1140" w:type="dxa"/>
            <w:tcBorders>
              <w:top w:val="nil"/>
              <w:left w:val="nil"/>
              <w:bottom w:val="single" w:sz="4" w:space="0" w:color="000000"/>
              <w:right w:val="single" w:sz="4" w:space="0" w:color="000000"/>
            </w:tcBorders>
            <w:shd w:val="clear" w:color="000000" w:fill="F7F6F3"/>
            <w:noWrap/>
            <w:vAlign w:val="bottom"/>
            <w:hideMark/>
          </w:tcPr>
          <w:p w14:paraId="4FDD8F2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44,915 </w:t>
            </w:r>
          </w:p>
        </w:tc>
        <w:tc>
          <w:tcPr>
            <w:tcW w:w="1140" w:type="dxa"/>
            <w:tcBorders>
              <w:top w:val="nil"/>
              <w:left w:val="nil"/>
              <w:bottom w:val="single" w:sz="4" w:space="0" w:color="000000"/>
              <w:right w:val="single" w:sz="4" w:space="0" w:color="000000"/>
            </w:tcBorders>
            <w:shd w:val="clear" w:color="000000" w:fill="F7F6F3"/>
            <w:noWrap/>
            <w:vAlign w:val="bottom"/>
            <w:hideMark/>
          </w:tcPr>
          <w:p w14:paraId="01CA5F5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139,473 </w:t>
            </w:r>
          </w:p>
        </w:tc>
        <w:tc>
          <w:tcPr>
            <w:tcW w:w="1140" w:type="dxa"/>
            <w:tcBorders>
              <w:top w:val="nil"/>
              <w:left w:val="nil"/>
              <w:bottom w:val="single" w:sz="4" w:space="0" w:color="000000"/>
              <w:right w:val="single" w:sz="4" w:space="0" w:color="000000"/>
            </w:tcBorders>
            <w:shd w:val="clear" w:color="000000" w:fill="F7F6F3"/>
            <w:noWrap/>
            <w:vAlign w:val="bottom"/>
            <w:hideMark/>
          </w:tcPr>
          <w:p w14:paraId="4BB8EDC4"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223,162 </w:t>
            </w:r>
          </w:p>
        </w:tc>
        <w:tc>
          <w:tcPr>
            <w:tcW w:w="1140" w:type="dxa"/>
            <w:tcBorders>
              <w:top w:val="nil"/>
              <w:left w:val="nil"/>
              <w:bottom w:val="single" w:sz="4" w:space="0" w:color="000000"/>
              <w:right w:val="single" w:sz="4" w:space="0" w:color="000000"/>
            </w:tcBorders>
            <w:shd w:val="clear" w:color="000000" w:fill="F7F6F3"/>
            <w:noWrap/>
            <w:vAlign w:val="bottom"/>
            <w:hideMark/>
          </w:tcPr>
          <w:p w14:paraId="10864B87"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96,387 </w:t>
            </w:r>
          </w:p>
        </w:tc>
        <w:tc>
          <w:tcPr>
            <w:tcW w:w="1140" w:type="dxa"/>
            <w:tcBorders>
              <w:top w:val="nil"/>
              <w:left w:val="nil"/>
              <w:bottom w:val="single" w:sz="4" w:space="0" w:color="000000"/>
              <w:right w:val="single" w:sz="4" w:space="0" w:color="002B54"/>
            </w:tcBorders>
            <w:shd w:val="clear" w:color="000000" w:fill="F7F6F3"/>
            <w:noWrap/>
            <w:vAlign w:val="bottom"/>
            <w:hideMark/>
          </w:tcPr>
          <w:p w14:paraId="0B0C43ED"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216,918 </w:t>
            </w:r>
          </w:p>
        </w:tc>
      </w:tr>
      <w:tr w:rsidR="000B087B" w:rsidRPr="000B087B" w14:paraId="654658C3"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FFFFF"/>
            <w:noWrap/>
            <w:vAlign w:val="bottom"/>
            <w:hideMark/>
          </w:tcPr>
          <w:p w14:paraId="5B78289B"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4</w:t>
            </w:r>
          </w:p>
        </w:tc>
        <w:tc>
          <w:tcPr>
            <w:tcW w:w="2700" w:type="dxa"/>
            <w:tcBorders>
              <w:top w:val="nil"/>
              <w:left w:val="single" w:sz="4" w:space="0" w:color="002B54"/>
              <w:bottom w:val="single" w:sz="4" w:space="0" w:color="000000"/>
              <w:right w:val="single" w:sz="4" w:space="0" w:color="000000"/>
            </w:tcBorders>
            <w:shd w:val="clear" w:color="000000" w:fill="FFFFFF"/>
            <w:noWrap/>
            <w:vAlign w:val="bottom"/>
            <w:hideMark/>
          </w:tcPr>
          <w:p w14:paraId="2BBAB3D4"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Romania</w:t>
            </w:r>
          </w:p>
        </w:tc>
        <w:tc>
          <w:tcPr>
            <w:tcW w:w="1140" w:type="dxa"/>
            <w:tcBorders>
              <w:top w:val="nil"/>
              <w:left w:val="nil"/>
              <w:bottom w:val="single" w:sz="4" w:space="0" w:color="000000"/>
              <w:right w:val="single" w:sz="4" w:space="0" w:color="000000"/>
            </w:tcBorders>
            <w:shd w:val="clear" w:color="000000" w:fill="FFFFFF"/>
            <w:noWrap/>
            <w:vAlign w:val="bottom"/>
            <w:hideMark/>
          </w:tcPr>
          <w:p w14:paraId="3491869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71,725 </w:t>
            </w:r>
          </w:p>
        </w:tc>
        <w:tc>
          <w:tcPr>
            <w:tcW w:w="1140" w:type="dxa"/>
            <w:tcBorders>
              <w:top w:val="nil"/>
              <w:left w:val="nil"/>
              <w:bottom w:val="single" w:sz="4" w:space="0" w:color="000000"/>
              <w:right w:val="single" w:sz="4" w:space="0" w:color="000000"/>
            </w:tcBorders>
            <w:shd w:val="clear" w:color="000000" w:fill="FFFFFF"/>
            <w:noWrap/>
            <w:vAlign w:val="bottom"/>
            <w:hideMark/>
          </w:tcPr>
          <w:p w14:paraId="4DE5EA29"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111,851 </w:t>
            </w:r>
          </w:p>
        </w:tc>
        <w:tc>
          <w:tcPr>
            <w:tcW w:w="1140" w:type="dxa"/>
            <w:tcBorders>
              <w:top w:val="nil"/>
              <w:left w:val="nil"/>
              <w:bottom w:val="single" w:sz="4" w:space="0" w:color="000000"/>
              <w:right w:val="single" w:sz="4" w:space="0" w:color="000000"/>
            </w:tcBorders>
            <w:shd w:val="clear" w:color="000000" w:fill="FFFFFF"/>
            <w:noWrap/>
            <w:vAlign w:val="bottom"/>
            <w:hideMark/>
          </w:tcPr>
          <w:p w14:paraId="0854F86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167,654 </w:t>
            </w:r>
          </w:p>
        </w:tc>
        <w:tc>
          <w:tcPr>
            <w:tcW w:w="1140" w:type="dxa"/>
            <w:tcBorders>
              <w:top w:val="nil"/>
              <w:left w:val="nil"/>
              <w:bottom w:val="single" w:sz="4" w:space="0" w:color="000000"/>
              <w:right w:val="single" w:sz="4" w:space="0" w:color="000000"/>
            </w:tcBorders>
            <w:shd w:val="clear" w:color="000000" w:fill="FFFFFF"/>
            <w:noWrap/>
            <w:vAlign w:val="bottom"/>
            <w:hideMark/>
          </w:tcPr>
          <w:p w14:paraId="3ECAEC53"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101,469 </w:t>
            </w:r>
          </w:p>
        </w:tc>
        <w:tc>
          <w:tcPr>
            <w:tcW w:w="1140" w:type="dxa"/>
            <w:tcBorders>
              <w:top w:val="nil"/>
              <w:left w:val="nil"/>
              <w:bottom w:val="single" w:sz="4" w:space="0" w:color="000000"/>
              <w:right w:val="single" w:sz="4" w:space="0" w:color="002B54"/>
            </w:tcBorders>
            <w:shd w:val="clear" w:color="000000" w:fill="FFFFFF"/>
            <w:noWrap/>
            <w:vAlign w:val="bottom"/>
            <w:hideMark/>
          </w:tcPr>
          <w:p w14:paraId="09D902A0"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209,453 </w:t>
            </w:r>
          </w:p>
        </w:tc>
      </w:tr>
      <w:tr w:rsidR="000B087B" w:rsidRPr="000B087B" w14:paraId="596C204E"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7F6F3"/>
            <w:noWrap/>
            <w:vAlign w:val="bottom"/>
            <w:hideMark/>
          </w:tcPr>
          <w:p w14:paraId="56C82A39"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5</w:t>
            </w:r>
          </w:p>
        </w:tc>
        <w:tc>
          <w:tcPr>
            <w:tcW w:w="2700" w:type="dxa"/>
            <w:tcBorders>
              <w:top w:val="nil"/>
              <w:left w:val="single" w:sz="4" w:space="0" w:color="002B54"/>
              <w:bottom w:val="single" w:sz="4" w:space="0" w:color="000000"/>
              <w:right w:val="single" w:sz="4" w:space="0" w:color="000000"/>
            </w:tcBorders>
            <w:shd w:val="clear" w:color="000000" w:fill="F7F6F3"/>
            <w:noWrap/>
            <w:vAlign w:val="bottom"/>
            <w:hideMark/>
          </w:tcPr>
          <w:p w14:paraId="5808B06F"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Palestine, State of</w:t>
            </w:r>
          </w:p>
        </w:tc>
        <w:tc>
          <w:tcPr>
            <w:tcW w:w="1140" w:type="dxa"/>
            <w:tcBorders>
              <w:top w:val="nil"/>
              <w:left w:val="nil"/>
              <w:bottom w:val="single" w:sz="4" w:space="0" w:color="000000"/>
              <w:right w:val="single" w:sz="4" w:space="0" w:color="000000"/>
            </w:tcBorders>
            <w:shd w:val="clear" w:color="000000" w:fill="F7F6F3"/>
            <w:noWrap/>
            <w:vAlign w:val="bottom"/>
            <w:hideMark/>
          </w:tcPr>
          <w:p w14:paraId="6065897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w:t>
            </w:r>
          </w:p>
        </w:tc>
        <w:tc>
          <w:tcPr>
            <w:tcW w:w="1140" w:type="dxa"/>
            <w:tcBorders>
              <w:top w:val="nil"/>
              <w:left w:val="nil"/>
              <w:bottom w:val="single" w:sz="4" w:space="0" w:color="000000"/>
              <w:right w:val="single" w:sz="4" w:space="0" w:color="000000"/>
            </w:tcBorders>
            <w:shd w:val="clear" w:color="000000" w:fill="F7F6F3"/>
            <w:noWrap/>
            <w:vAlign w:val="bottom"/>
            <w:hideMark/>
          </w:tcPr>
          <w:p w14:paraId="3257465D"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w:t>
            </w:r>
          </w:p>
        </w:tc>
        <w:tc>
          <w:tcPr>
            <w:tcW w:w="1140" w:type="dxa"/>
            <w:tcBorders>
              <w:top w:val="nil"/>
              <w:left w:val="nil"/>
              <w:bottom w:val="single" w:sz="4" w:space="0" w:color="000000"/>
              <w:right w:val="single" w:sz="4" w:space="0" w:color="000000"/>
            </w:tcBorders>
            <w:shd w:val="clear" w:color="000000" w:fill="F7F6F3"/>
            <w:noWrap/>
            <w:vAlign w:val="bottom"/>
            <w:hideMark/>
          </w:tcPr>
          <w:p w14:paraId="59333719"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w:t>
            </w:r>
          </w:p>
        </w:tc>
        <w:tc>
          <w:tcPr>
            <w:tcW w:w="1140" w:type="dxa"/>
            <w:tcBorders>
              <w:top w:val="nil"/>
              <w:left w:val="nil"/>
              <w:bottom w:val="single" w:sz="4" w:space="0" w:color="000000"/>
              <w:right w:val="single" w:sz="4" w:space="0" w:color="000000"/>
            </w:tcBorders>
            <w:shd w:val="clear" w:color="000000" w:fill="F7F6F3"/>
            <w:noWrap/>
            <w:vAlign w:val="bottom"/>
            <w:hideMark/>
          </w:tcPr>
          <w:p w14:paraId="1CD5A7B4"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w:t>
            </w:r>
          </w:p>
        </w:tc>
        <w:tc>
          <w:tcPr>
            <w:tcW w:w="1140" w:type="dxa"/>
            <w:tcBorders>
              <w:top w:val="nil"/>
              <w:left w:val="nil"/>
              <w:bottom w:val="single" w:sz="4" w:space="0" w:color="000000"/>
              <w:right w:val="single" w:sz="4" w:space="0" w:color="002B54"/>
            </w:tcBorders>
            <w:shd w:val="clear" w:color="000000" w:fill="F7F6F3"/>
            <w:noWrap/>
            <w:vAlign w:val="bottom"/>
            <w:hideMark/>
          </w:tcPr>
          <w:p w14:paraId="4B8F7444"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166,115 </w:t>
            </w:r>
          </w:p>
        </w:tc>
      </w:tr>
      <w:tr w:rsidR="000B087B" w:rsidRPr="000B087B" w14:paraId="5B7A00C5"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FFFFF"/>
            <w:noWrap/>
            <w:vAlign w:val="bottom"/>
            <w:hideMark/>
          </w:tcPr>
          <w:p w14:paraId="242034BE"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6</w:t>
            </w:r>
          </w:p>
        </w:tc>
        <w:tc>
          <w:tcPr>
            <w:tcW w:w="2700" w:type="dxa"/>
            <w:tcBorders>
              <w:top w:val="nil"/>
              <w:left w:val="single" w:sz="4" w:space="0" w:color="002B54"/>
              <w:bottom w:val="single" w:sz="4" w:space="0" w:color="000000"/>
              <w:right w:val="single" w:sz="4" w:space="0" w:color="000000"/>
            </w:tcBorders>
            <w:shd w:val="clear" w:color="000000" w:fill="FFFFFF"/>
            <w:noWrap/>
            <w:vAlign w:val="bottom"/>
            <w:hideMark/>
          </w:tcPr>
          <w:p w14:paraId="02941FCA"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Cyprus</w:t>
            </w:r>
          </w:p>
        </w:tc>
        <w:tc>
          <w:tcPr>
            <w:tcW w:w="1140" w:type="dxa"/>
            <w:tcBorders>
              <w:top w:val="nil"/>
              <w:left w:val="nil"/>
              <w:bottom w:val="single" w:sz="4" w:space="0" w:color="000000"/>
              <w:right w:val="single" w:sz="4" w:space="0" w:color="000000"/>
            </w:tcBorders>
            <w:shd w:val="clear" w:color="000000" w:fill="FFFFFF"/>
            <w:noWrap/>
            <w:vAlign w:val="bottom"/>
            <w:hideMark/>
          </w:tcPr>
          <w:p w14:paraId="079435CB"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67,534 </w:t>
            </w:r>
          </w:p>
        </w:tc>
        <w:tc>
          <w:tcPr>
            <w:tcW w:w="1140" w:type="dxa"/>
            <w:tcBorders>
              <w:top w:val="nil"/>
              <w:left w:val="nil"/>
              <w:bottom w:val="single" w:sz="4" w:space="0" w:color="000000"/>
              <w:right w:val="single" w:sz="4" w:space="0" w:color="000000"/>
            </w:tcBorders>
            <w:shd w:val="clear" w:color="000000" w:fill="FFFFFF"/>
            <w:noWrap/>
            <w:vAlign w:val="bottom"/>
            <w:hideMark/>
          </w:tcPr>
          <w:p w14:paraId="5BE06312"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74,780 </w:t>
            </w:r>
          </w:p>
        </w:tc>
        <w:tc>
          <w:tcPr>
            <w:tcW w:w="1140" w:type="dxa"/>
            <w:tcBorders>
              <w:top w:val="nil"/>
              <w:left w:val="nil"/>
              <w:bottom w:val="single" w:sz="4" w:space="0" w:color="000000"/>
              <w:right w:val="single" w:sz="4" w:space="0" w:color="000000"/>
            </w:tcBorders>
            <w:shd w:val="clear" w:color="000000" w:fill="FFFFFF"/>
            <w:noWrap/>
            <w:vAlign w:val="bottom"/>
            <w:hideMark/>
          </w:tcPr>
          <w:p w14:paraId="4A458E7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97,167 </w:t>
            </w:r>
          </w:p>
        </w:tc>
        <w:tc>
          <w:tcPr>
            <w:tcW w:w="1140" w:type="dxa"/>
            <w:tcBorders>
              <w:top w:val="nil"/>
              <w:left w:val="nil"/>
              <w:bottom w:val="single" w:sz="4" w:space="0" w:color="000000"/>
              <w:right w:val="single" w:sz="4" w:space="0" w:color="000000"/>
            </w:tcBorders>
            <w:shd w:val="clear" w:color="000000" w:fill="FFFFFF"/>
            <w:noWrap/>
            <w:vAlign w:val="bottom"/>
            <w:hideMark/>
          </w:tcPr>
          <w:p w14:paraId="697702C1"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132,530 </w:t>
            </w:r>
          </w:p>
        </w:tc>
        <w:tc>
          <w:tcPr>
            <w:tcW w:w="1140" w:type="dxa"/>
            <w:tcBorders>
              <w:top w:val="nil"/>
              <w:left w:val="nil"/>
              <w:bottom w:val="single" w:sz="4" w:space="0" w:color="000000"/>
              <w:right w:val="single" w:sz="4" w:space="0" w:color="002B54"/>
            </w:tcBorders>
            <w:shd w:val="clear" w:color="000000" w:fill="FFFFFF"/>
            <w:noWrap/>
            <w:vAlign w:val="bottom"/>
            <w:hideMark/>
          </w:tcPr>
          <w:p w14:paraId="15B1A7AB"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154,162 </w:t>
            </w:r>
          </w:p>
        </w:tc>
      </w:tr>
      <w:tr w:rsidR="000B087B" w:rsidRPr="000B087B" w14:paraId="42188899"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7F6F3"/>
            <w:noWrap/>
            <w:vAlign w:val="bottom"/>
            <w:hideMark/>
          </w:tcPr>
          <w:p w14:paraId="727C6180"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7</w:t>
            </w:r>
          </w:p>
        </w:tc>
        <w:tc>
          <w:tcPr>
            <w:tcW w:w="2700" w:type="dxa"/>
            <w:tcBorders>
              <w:top w:val="nil"/>
              <w:left w:val="single" w:sz="4" w:space="0" w:color="002B54"/>
              <w:bottom w:val="single" w:sz="4" w:space="0" w:color="000000"/>
              <w:right w:val="single" w:sz="4" w:space="0" w:color="000000"/>
            </w:tcBorders>
            <w:shd w:val="clear" w:color="000000" w:fill="F7F6F3"/>
            <w:noWrap/>
            <w:vAlign w:val="bottom"/>
            <w:hideMark/>
          </w:tcPr>
          <w:p w14:paraId="28B566D5"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Serbia</w:t>
            </w:r>
          </w:p>
        </w:tc>
        <w:tc>
          <w:tcPr>
            <w:tcW w:w="1140" w:type="dxa"/>
            <w:tcBorders>
              <w:top w:val="nil"/>
              <w:left w:val="nil"/>
              <w:bottom w:val="single" w:sz="4" w:space="0" w:color="000000"/>
              <w:right w:val="single" w:sz="4" w:space="0" w:color="000000"/>
            </w:tcBorders>
            <w:shd w:val="clear" w:color="000000" w:fill="F7F6F3"/>
            <w:noWrap/>
            <w:vAlign w:val="bottom"/>
            <w:hideMark/>
          </w:tcPr>
          <w:p w14:paraId="5236D29E"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30,442 </w:t>
            </w:r>
          </w:p>
        </w:tc>
        <w:tc>
          <w:tcPr>
            <w:tcW w:w="1140" w:type="dxa"/>
            <w:tcBorders>
              <w:top w:val="nil"/>
              <w:left w:val="nil"/>
              <w:bottom w:val="single" w:sz="4" w:space="0" w:color="000000"/>
              <w:right w:val="single" w:sz="4" w:space="0" w:color="000000"/>
            </w:tcBorders>
            <w:shd w:val="clear" w:color="000000" w:fill="F7F6F3"/>
            <w:noWrap/>
            <w:vAlign w:val="bottom"/>
            <w:hideMark/>
          </w:tcPr>
          <w:p w14:paraId="1C3ADE0D"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37,070 </w:t>
            </w:r>
          </w:p>
        </w:tc>
        <w:tc>
          <w:tcPr>
            <w:tcW w:w="1140" w:type="dxa"/>
            <w:tcBorders>
              <w:top w:val="nil"/>
              <w:left w:val="nil"/>
              <w:bottom w:val="single" w:sz="4" w:space="0" w:color="000000"/>
              <w:right w:val="single" w:sz="4" w:space="0" w:color="000000"/>
            </w:tcBorders>
            <w:shd w:val="clear" w:color="000000" w:fill="F7F6F3"/>
            <w:noWrap/>
            <w:vAlign w:val="bottom"/>
            <w:hideMark/>
          </w:tcPr>
          <w:p w14:paraId="19656CB8"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58,589 </w:t>
            </w:r>
          </w:p>
        </w:tc>
        <w:tc>
          <w:tcPr>
            <w:tcW w:w="1140" w:type="dxa"/>
            <w:tcBorders>
              <w:top w:val="nil"/>
              <w:left w:val="nil"/>
              <w:bottom w:val="single" w:sz="4" w:space="0" w:color="000000"/>
              <w:right w:val="single" w:sz="4" w:space="0" w:color="000000"/>
            </w:tcBorders>
            <w:shd w:val="clear" w:color="000000" w:fill="F7F6F3"/>
            <w:noWrap/>
            <w:vAlign w:val="bottom"/>
            <w:hideMark/>
          </w:tcPr>
          <w:p w14:paraId="63089A12"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55,685 </w:t>
            </w:r>
          </w:p>
        </w:tc>
        <w:tc>
          <w:tcPr>
            <w:tcW w:w="1140" w:type="dxa"/>
            <w:tcBorders>
              <w:top w:val="nil"/>
              <w:left w:val="nil"/>
              <w:bottom w:val="single" w:sz="4" w:space="0" w:color="000000"/>
              <w:right w:val="single" w:sz="4" w:space="0" w:color="002B54"/>
            </w:tcBorders>
            <w:shd w:val="clear" w:color="000000" w:fill="F7F6F3"/>
            <w:noWrap/>
            <w:vAlign w:val="bottom"/>
            <w:hideMark/>
          </w:tcPr>
          <w:p w14:paraId="5C0B8C77"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147,575 </w:t>
            </w:r>
          </w:p>
        </w:tc>
      </w:tr>
      <w:tr w:rsidR="000B087B" w:rsidRPr="000B087B" w14:paraId="1819CB6B"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FFFFF"/>
            <w:noWrap/>
            <w:vAlign w:val="bottom"/>
            <w:hideMark/>
          </w:tcPr>
          <w:p w14:paraId="423D277B"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8</w:t>
            </w:r>
          </w:p>
        </w:tc>
        <w:tc>
          <w:tcPr>
            <w:tcW w:w="2700" w:type="dxa"/>
            <w:tcBorders>
              <w:top w:val="nil"/>
              <w:left w:val="single" w:sz="4" w:space="0" w:color="002B54"/>
              <w:bottom w:val="single" w:sz="4" w:space="0" w:color="000000"/>
              <w:right w:val="single" w:sz="4" w:space="0" w:color="000000"/>
            </w:tcBorders>
            <w:shd w:val="clear" w:color="000000" w:fill="FFFFFF"/>
            <w:noWrap/>
            <w:vAlign w:val="bottom"/>
            <w:hideMark/>
          </w:tcPr>
          <w:p w14:paraId="3F20619D"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Syrian Arab Republic</w:t>
            </w:r>
          </w:p>
        </w:tc>
        <w:tc>
          <w:tcPr>
            <w:tcW w:w="1140" w:type="dxa"/>
            <w:tcBorders>
              <w:top w:val="nil"/>
              <w:left w:val="nil"/>
              <w:bottom w:val="single" w:sz="4" w:space="0" w:color="000000"/>
              <w:right w:val="single" w:sz="4" w:space="0" w:color="000000"/>
            </w:tcBorders>
            <w:shd w:val="clear" w:color="000000" w:fill="FFFFFF"/>
            <w:noWrap/>
            <w:vAlign w:val="bottom"/>
            <w:hideMark/>
          </w:tcPr>
          <w:p w14:paraId="584DAC42"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116,274 </w:t>
            </w:r>
          </w:p>
        </w:tc>
        <w:tc>
          <w:tcPr>
            <w:tcW w:w="1140" w:type="dxa"/>
            <w:tcBorders>
              <w:top w:val="nil"/>
              <w:left w:val="nil"/>
              <w:bottom w:val="single" w:sz="4" w:space="0" w:color="000000"/>
              <w:right w:val="single" w:sz="4" w:space="0" w:color="000000"/>
            </w:tcBorders>
            <w:shd w:val="clear" w:color="000000" w:fill="FFFFFF"/>
            <w:noWrap/>
            <w:vAlign w:val="bottom"/>
            <w:hideMark/>
          </w:tcPr>
          <w:p w14:paraId="36D65338"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112,119 </w:t>
            </w:r>
          </w:p>
        </w:tc>
        <w:tc>
          <w:tcPr>
            <w:tcW w:w="1140" w:type="dxa"/>
            <w:tcBorders>
              <w:top w:val="nil"/>
              <w:left w:val="nil"/>
              <w:bottom w:val="single" w:sz="4" w:space="0" w:color="000000"/>
              <w:right w:val="single" w:sz="4" w:space="0" w:color="000000"/>
            </w:tcBorders>
            <w:shd w:val="clear" w:color="000000" w:fill="FFFFFF"/>
            <w:noWrap/>
            <w:vAlign w:val="bottom"/>
            <w:hideMark/>
          </w:tcPr>
          <w:p w14:paraId="57434CC1"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102,667 </w:t>
            </w:r>
          </w:p>
        </w:tc>
        <w:tc>
          <w:tcPr>
            <w:tcW w:w="1140" w:type="dxa"/>
            <w:tcBorders>
              <w:top w:val="nil"/>
              <w:left w:val="nil"/>
              <w:bottom w:val="single" w:sz="4" w:space="0" w:color="000000"/>
              <w:right w:val="single" w:sz="4" w:space="0" w:color="000000"/>
            </w:tcBorders>
            <w:shd w:val="clear" w:color="000000" w:fill="FFFFFF"/>
            <w:noWrap/>
            <w:vAlign w:val="bottom"/>
            <w:hideMark/>
          </w:tcPr>
          <w:p w14:paraId="4BE477E8"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106,293 </w:t>
            </w:r>
          </w:p>
        </w:tc>
        <w:tc>
          <w:tcPr>
            <w:tcW w:w="1140" w:type="dxa"/>
            <w:tcBorders>
              <w:top w:val="nil"/>
              <w:left w:val="nil"/>
              <w:bottom w:val="single" w:sz="4" w:space="0" w:color="000000"/>
              <w:right w:val="single" w:sz="4" w:space="0" w:color="002B54"/>
            </w:tcBorders>
            <w:shd w:val="clear" w:color="000000" w:fill="FFFFFF"/>
            <w:noWrap/>
            <w:vAlign w:val="bottom"/>
            <w:hideMark/>
          </w:tcPr>
          <w:p w14:paraId="16D8D96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138,001 </w:t>
            </w:r>
          </w:p>
        </w:tc>
      </w:tr>
      <w:tr w:rsidR="000B087B" w:rsidRPr="000B087B" w14:paraId="38EEF2B7"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7F6F3"/>
            <w:noWrap/>
            <w:vAlign w:val="bottom"/>
            <w:hideMark/>
          </w:tcPr>
          <w:p w14:paraId="309D90C7"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9</w:t>
            </w:r>
          </w:p>
        </w:tc>
        <w:tc>
          <w:tcPr>
            <w:tcW w:w="2700" w:type="dxa"/>
            <w:tcBorders>
              <w:top w:val="nil"/>
              <w:left w:val="single" w:sz="4" w:space="0" w:color="002B54"/>
              <w:bottom w:val="single" w:sz="4" w:space="0" w:color="000000"/>
              <w:right w:val="single" w:sz="4" w:space="0" w:color="000000"/>
            </w:tcBorders>
            <w:shd w:val="clear" w:color="000000" w:fill="F7F6F3"/>
            <w:noWrap/>
            <w:vAlign w:val="bottom"/>
            <w:hideMark/>
          </w:tcPr>
          <w:p w14:paraId="27C7F205"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Ethiopia</w:t>
            </w:r>
          </w:p>
        </w:tc>
        <w:tc>
          <w:tcPr>
            <w:tcW w:w="1140" w:type="dxa"/>
            <w:tcBorders>
              <w:top w:val="nil"/>
              <w:left w:val="nil"/>
              <w:bottom w:val="single" w:sz="4" w:space="0" w:color="000000"/>
              <w:right w:val="single" w:sz="4" w:space="0" w:color="000000"/>
            </w:tcBorders>
            <w:shd w:val="clear" w:color="000000" w:fill="F7F6F3"/>
            <w:noWrap/>
            <w:vAlign w:val="bottom"/>
            <w:hideMark/>
          </w:tcPr>
          <w:p w14:paraId="3C9C677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168,013 </w:t>
            </w:r>
          </w:p>
        </w:tc>
        <w:tc>
          <w:tcPr>
            <w:tcW w:w="1140" w:type="dxa"/>
            <w:tcBorders>
              <w:top w:val="nil"/>
              <w:left w:val="nil"/>
              <w:bottom w:val="single" w:sz="4" w:space="0" w:color="000000"/>
              <w:right w:val="single" w:sz="4" w:space="0" w:color="000000"/>
            </w:tcBorders>
            <w:shd w:val="clear" w:color="000000" w:fill="F7F6F3"/>
            <w:noWrap/>
            <w:vAlign w:val="bottom"/>
            <w:hideMark/>
          </w:tcPr>
          <w:p w14:paraId="573AC654"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66,187 </w:t>
            </w:r>
          </w:p>
        </w:tc>
        <w:tc>
          <w:tcPr>
            <w:tcW w:w="1140" w:type="dxa"/>
            <w:tcBorders>
              <w:top w:val="nil"/>
              <w:left w:val="nil"/>
              <w:bottom w:val="single" w:sz="4" w:space="0" w:color="000000"/>
              <w:right w:val="single" w:sz="4" w:space="0" w:color="000000"/>
            </w:tcBorders>
            <w:shd w:val="clear" w:color="000000" w:fill="F7F6F3"/>
            <w:noWrap/>
            <w:vAlign w:val="bottom"/>
            <w:hideMark/>
          </w:tcPr>
          <w:p w14:paraId="04D76CE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80,414 </w:t>
            </w:r>
          </w:p>
        </w:tc>
        <w:tc>
          <w:tcPr>
            <w:tcW w:w="1140" w:type="dxa"/>
            <w:tcBorders>
              <w:top w:val="nil"/>
              <w:left w:val="nil"/>
              <w:bottom w:val="single" w:sz="4" w:space="0" w:color="000000"/>
              <w:right w:val="single" w:sz="4" w:space="0" w:color="000000"/>
            </w:tcBorders>
            <w:shd w:val="clear" w:color="000000" w:fill="F7F6F3"/>
            <w:noWrap/>
            <w:vAlign w:val="bottom"/>
            <w:hideMark/>
          </w:tcPr>
          <w:p w14:paraId="577941A4"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246,652 </w:t>
            </w:r>
          </w:p>
        </w:tc>
        <w:tc>
          <w:tcPr>
            <w:tcW w:w="1140" w:type="dxa"/>
            <w:tcBorders>
              <w:top w:val="nil"/>
              <w:left w:val="nil"/>
              <w:bottom w:val="single" w:sz="4" w:space="0" w:color="000000"/>
              <w:right w:val="single" w:sz="4" w:space="0" w:color="002B54"/>
            </w:tcBorders>
            <w:shd w:val="clear" w:color="000000" w:fill="F7F6F3"/>
            <w:noWrap/>
            <w:vAlign w:val="bottom"/>
            <w:hideMark/>
          </w:tcPr>
          <w:p w14:paraId="61D8101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130,590 </w:t>
            </w:r>
          </w:p>
        </w:tc>
      </w:tr>
      <w:tr w:rsidR="000B087B" w:rsidRPr="000B087B" w14:paraId="7C830732"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FFFFF"/>
            <w:noWrap/>
            <w:vAlign w:val="bottom"/>
            <w:hideMark/>
          </w:tcPr>
          <w:p w14:paraId="41E22993"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10</w:t>
            </w:r>
          </w:p>
        </w:tc>
        <w:tc>
          <w:tcPr>
            <w:tcW w:w="2700" w:type="dxa"/>
            <w:tcBorders>
              <w:top w:val="nil"/>
              <w:left w:val="single" w:sz="4" w:space="0" w:color="002B54"/>
              <w:bottom w:val="single" w:sz="4" w:space="0" w:color="000000"/>
              <w:right w:val="single" w:sz="4" w:space="0" w:color="000000"/>
            </w:tcBorders>
            <w:shd w:val="clear" w:color="000000" w:fill="FFFFFF"/>
            <w:noWrap/>
            <w:vAlign w:val="bottom"/>
            <w:hideMark/>
          </w:tcPr>
          <w:p w14:paraId="1C61D71A"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Dominican Republic</w:t>
            </w:r>
          </w:p>
        </w:tc>
        <w:tc>
          <w:tcPr>
            <w:tcW w:w="1140" w:type="dxa"/>
            <w:tcBorders>
              <w:top w:val="nil"/>
              <w:left w:val="nil"/>
              <w:bottom w:val="single" w:sz="4" w:space="0" w:color="000000"/>
              <w:right w:val="single" w:sz="4" w:space="0" w:color="000000"/>
            </w:tcBorders>
            <w:shd w:val="clear" w:color="000000" w:fill="FFFFFF"/>
            <w:noWrap/>
            <w:vAlign w:val="bottom"/>
            <w:hideMark/>
          </w:tcPr>
          <w:p w14:paraId="7085CD18"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7,405 </w:t>
            </w:r>
          </w:p>
        </w:tc>
        <w:tc>
          <w:tcPr>
            <w:tcW w:w="1140" w:type="dxa"/>
            <w:tcBorders>
              <w:top w:val="nil"/>
              <w:left w:val="nil"/>
              <w:bottom w:val="single" w:sz="4" w:space="0" w:color="000000"/>
              <w:right w:val="single" w:sz="4" w:space="0" w:color="000000"/>
            </w:tcBorders>
            <w:shd w:val="clear" w:color="000000" w:fill="FFFFFF"/>
            <w:noWrap/>
            <w:vAlign w:val="bottom"/>
            <w:hideMark/>
          </w:tcPr>
          <w:p w14:paraId="581A0AF4"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24,646 </w:t>
            </w:r>
          </w:p>
        </w:tc>
        <w:tc>
          <w:tcPr>
            <w:tcW w:w="1140" w:type="dxa"/>
            <w:tcBorders>
              <w:top w:val="nil"/>
              <w:left w:val="nil"/>
              <w:bottom w:val="single" w:sz="4" w:space="0" w:color="000000"/>
              <w:right w:val="single" w:sz="4" w:space="0" w:color="000000"/>
            </w:tcBorders>
            <w:shd w:val="clear" w:color="000000" w:fill="FFFFFF"/>
            <w:noWrap/>
            <w:vAlign w:val="bottom"/>
            <w:hideMark/>
          </w:tcPr>
          <w:p w14:paraId="7A23089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85,827 </w:t>
            </w:r>
          </w:p>
        </w:tc>
        <w:tc>
          <w:tcPr>
            <w:tcW w:w="1140" w:type="dxa"/>
            <w:tcBorders>
              <w:top w:val="nil"/>
              <w:left w:val="nil"/>
              <w:bottom w:val="single" w:sz="4" w:space="0" w:color="000000"/>
              <w:right w:val="single" w:sz="4" w:space="0" w:color="000000"/>
            </w:tcBorders>
            <w:shd w:val="clear" w:color="000000" w:fill="FFFFFF"/>
            <w:noWrap/>
            <w:vAlign w:val="bottom"/>
            <w:hideMark/>
          </w:tcPr>
          <w:p w14:paraId="2D0D231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39,677 </w:t>
            </w:r>
          </w:p>
        </w:tc>
        <w:tc>
          <w:tcPr>
            <w:tcW w:w="1140" w:type="dxa"/>
            <w:tcBorders>
              <w:top w:val="nil"/>
              <w:left w:val="nil"/>
              <w:bottom w:val="single" w:sz="4" w:space="0" w:color="000000"/>
              <w:right w:val="single" w:sz="4" w:space="0" w:color="002B54"/>
            </w:tcBorders>
            <w:shd w:val="clear" w:color="000000" w:fill="FFFFFF"/>
            <w:noWrap/>
            <w:vAlign w:val="bottom"/>
            <w:hideMark/>
          </w:tcPr>
          <w:p w14:paraId="6C07A648"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104,059 </w:t>
            </w:r>
          </w:p>
        </w:tc>
      </w:tr>
      <w:tr w:rsidR="000B087B" w:rsidRPr="000B087B" w14:paraId="3E6D90C9"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7F6F3"/>
            <w:noWrap/>
            <w:vAlign w:val="bottom"/>
            <w:hideMark/>
          </w:tcPr>
          <w:p w14:paraId="49B810DC"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11</w:t>
            </w:r>
          </w:p>
        </w:tc>
        <w:tc>
          <w:tcPr>
            <w:tcW w:w="2700" w:type="dxa"/>
            <w:tcBorders>
              <w:top w:val="nil"/>
              <w:left w:val="single" w:sz="4" w:space="0" w:color="002B54"/>
              <w:bottom w:val="single" w:sz="4" w:space="0" w:color="000000"/>
              <w:right w:val="single" w:sz="4" w:space="0" w:color="000000"/>
            </w:tcBorders>
            <w:shd w:val="clear" w:color="000000" w:fill="F7F6F3"/>
            <w:noWrap/>
            <w:vAlign w:val="bottom"/>
            <w:hideMark/>
          </w:tcPr>
          <w:p w14:paraId="356B9FF7"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United States of America</w:t>
            </w:r>
          </w:p>
        </w:tc>
        <w:tc>
          <w:tcPr>
            <w:tcW w:w="1140" w:type="dxa"/>
            <w:tcBorders>
              <w:top w:val="nil"/>
              <w:left w:val="nil"/>
              <w:bottom w:val="single" w:sz="4" w:space="0" w:color="000000"/>
              <w:right w:val="single" w:sz="4" w:space="0" w:color="000000"/>
            </w:tcBorders>
            <w:shd w:val="clear" w:color="000000" w:fill="F7F6F3"/>
            <w:noWrap/>
            <w:vAlign w:val="bottom"/>
            <w:hideMark/>
          </w:tcPr>
          <w:p w14:paraId="7CE48A9D"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495,043 </w:t>
            </w:r>
          </w:p>
        </w:tc>
        <w:tc>
          <w:tcPr>
            <w:tcW w:w="1140" w:type="dxa"/>
            <w:tcBorders>
              <w:top w:val="nil"/>
              <w:left w:val="nil"/>
              <w:bottom w:val="single" w:sz="4" w:space="0" w:color="000000"/>
              <w:right w:val="single" w:sz="4" w:space="0" w:color="000000"/>
            </w:tcBorders>
            <w:shd w:val="clear" w:color="000000" w:fill="F7F6F3"/>
            <w:noWrap/>
            <w:vAlign w:val="bottom"/>
            <w:hideMark/>
          </w:tcPr>
          <w:p w14:paraId="66A6989A"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265,584 </w:t>
            </w:r>
          </w:p>
        </w:tc>
        <w:tc>
          <w:tcPr>
            <w:tcW w:w="1140" w:type="dxa"/>
            <w:tcBorders>
              <w:top w:val="nil"/>
              <w:left w:val="nil"/>
              <w:bottom w:val="single" w:sz="4" w:space="0" w:color="000000"/>
              <w:right w:val="single" w:sz="4" w:space="0" w:color="000000"/>
            </w:tcBorders>
            <w:shd w:val="clear" w:color="000000" w:fill="F7F6F3"/>
            <w:noWrap/>
            <w:vAlign w:val="bottom"/>
            <w:hideMark/>
          </w:tcPr>
          <w:p w14:paraId="2039379F"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349,962 </w:t>
            </w:r>
          </w:p>
        </w:tc>
        <w:tc>
          <w:tcPr>
            <w:tcW w:w="1140" w:type="dxa"/>
            <w:tcBorders>
              <w:top w:val="nil"/>
              <w:left w:val="nil"/>
              <w:bottom w:val="single" w:sz="4" w:space="0" w:color="000000"/>
              <w:right w:val="single" w:sz="4" w:space="0" w:color="000000"/>
            </w:tcBorders>
            <w:shd w:val="clear" w:color="000000" w:fill="F7F6F3"/>
            <w:noWrap/>
            <w:vAlign w:val="bottom"/>
            <w:hideMark/>
          </w:tcPr>
          <w:p w14:paraId="4E1782E9"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85,820 </w:t>
            </w:r>
          </w:p>
        </w:tc>
        <w:tc>
          <w:tcPr>
            <w:tcW w:w="1140" w:type="dxa"/>
            <w:tcBorders>
              <w:top w:val="nil"/>
              <w:left w:val="nil"/>
              <w:bottom w:val="single" w:sz="4" w:space="0" w:color="000000"/>
              <w:right w:val="single" w:sz="4" w:space="0" w:color="002B54"/>
            </w:tcBorders>
            <w:shd w:val="clear" w:color="000000" w:fill="F7F6F3"/>
            <w:noWrap/>
            <w:vAlign w:val="bottom"/>
            <w:hideMark/>
          </w:tcPr>
          <w:p w14:paraId="77060EAA"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103,366 </w:t>
            </w:r>
          </w:p>
        </w:tc>
      </w:tr>
      <w:tr w:rsidR="000B087B" w:rsidRPr="000B087B" w14:paraId="1B0D17D6"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FFFFF"/>
            <w:noWrap/>
            <w:vAlign w:val="bottom"/>
            <w:hideMark/>
          </w:tcPr>
          <w:p w14:paraId="0C5840C5"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12</w:t>
            </w:r>
          </w:p>
        </w:tc>
        <w:tc>
          <w:tcPr>
            <w:tcW w:w="2700" w:type="dxa"/>
            <w:tcBorders>
              <w:top w:val="nil"/>
              <w:left w:val="single" w:sz="4" w:space="0" w:color="002B54"/>
              <w:bottom w:val="single" w:sz="4" w:space="0" w:color="000000"/>
              <w:right w:val="single" w:sz="4" w:space="0" w:color="000000"/>
            </w:tcBorders>
            <w:shd w:val="clear" w:color="000000" w:fill="FFFFFF"/>
            <w:noWrap/>
            <w:vAlign w:val="bottom"/>
            <w:hideMark/>
          </w:tcPr>
          <w:p w14:paraId="30B97F90"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United Kingdom</w:t>
            </w:r>
          </w:p>
        </w:tc>
        <w:tc>
          <w:tcPr>
            <w:tcW w:w="1140" w:type="dxa"/>
            <w:tcBorders>
              <w:top w:val="nil"/>
              <w:left w:val="nil"/>
              <w:bottom w:val="single" w:sz="4" w:space="0" w:color="000000"/>
              <w:right w:val="single" w:sz="4" w:space="0" w:color="000000"/>
            </w:tcBorders>
            <w:shd w:val="clear" w:color="000000" w:fill="FFFFFF"/>
            <w:noWrap/>
            <w:vAlign w:val="bottom"/>
            <w:hideMark/>
          </w:tcPr>
          <w:p w14:paraId="575F816A"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10,083 </w:t>
            </w:r>
          </w:p>
        </w:tc>
        <w:tc>
          <w:tcPr>
            <w:tcW w:w="1140" w:type="dxa"/>
            <w:tcBorders>
              <w:top w:val="nil"/>
              <w:left w:val="nil"/>
              <w:bottom w:val="single" w:sz="4" w:space="0" w:color="000000"/>
              <w:right w:val="single" w:sz="4" w:space="0" w:color="000000"/>
            </w:tcBorders>
            <w:shd w:val="clear" w:color="000000" w:fill="FFFFFF"/>
            <w:noWrap/>
            <w:vAlign w:val="bottom"/>
            <w:hideMark/>
          </w:tcPr>
          <w:p w14:paraId="05F4B201"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41,756 </w:t>
            </w:r>
          </w:p>
        </w:tc>
        <w:tc>
          <w:tcPr>
            <w:tcW w:w="1140" w:type="dxa"/>
            <w:tcBorders>
              <w:top w:val="nil"/>
              <w:left w:val="nil"/>
              <w:bottom w:val="single" w:sz="4" w:space="0" w:color="000000"/>
              <w:right w:val="single" w:sz="4" w:space="0" w:color="000000"/>
            </w:tcBorders>
            <w:shd w:val="clear" w:color="000000" w:fill="FFFFFF"/>
            <w:noWrap/>
            <w:vAlign w:val="bottom"/>
            <w:hideMark/>
          </w:tcPr>
          <w:p w14:paraId="175D727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151,283 </w:t>
            </w:r>
          </w:p>
        </w:tc>
        <w:tc>
          <w:tcPr>
            <w:tcW w:w="1140" w:type="dxa"/>
            <w:tcBorders>
              <w:top w:val="nil"/>
              <w:left w:val="nil"/>
              <w:bottom w:val="single" w:sz="4" w:space="0" w:color="000000"/>
              <w:right w:val="single" w:sz="4" w:space="0" w:color="000000"/>
            </w:tcBorders>
            <w:shd w:val="clear" w:color="000000" w:fill="FFFFFF"/>
            <w:noWrap/>
            <w:vAlign w:val="bottom"/>
            <w:hideMark/>
          </w:tcPr>
          <w:p w14:paraId="76FCBEC7"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3,712 </w:t>
            </w:r>
          </w:p>
        </w:tc>
        <w:tc>
          <w:tcPr>
            <w:tcW w:w="1140" w:type="dxa"/>
            <w:tcBorders>
              <w:top w:val="nil"/>
              <w:left w:val="nil"/>
              <w:bottom w:val="single" w:sz="4" w:space="0" w:color="000000"/>
              <w:right w:val="single" w:sz="4" w:space="0" w:color="002B54"/>
            </w:tcBorders>
            <w:shd w:val="clear" w:color="000000" w:fill="FFFFFF"/>
            <w:noWrap/>
            <w:vAlign w:val="bottom"/>
            <w:hideMark/>
          </w:tcPr>
          <w:p w14:paraId="592FD50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97,306 </w:t>
            </w:r>
          </w:p>
        </w:tc>
      </w:tr>
      <w:tr w:rsidR="000B087B" w:rsidRPr="000B087B" w14:paraId="3D999A9E"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7F6F3"/>
            <w:noWrap/>
            <w:vAlign w:val="bottom"/>
            <w:hideMark/>
          </w:tcPr>
          <w:p w14:paraId="6058247D"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13</w:t>
            </w:r>
          </w:p>
        </w:tc>
        <w:tc>
          <w:tcPr>
            <w:tcW w:w="2700" w:type="dxa"/>
            <w:tcBorders>
              <w:top w:val="nil"/>
              <w:left w:val="single" w:sz="4" w:space="0" w:color="002B54"/>
              <w:bottom w:val="single" w:sz="4" w:space="0" w:color="000000"/>
              <w:right w:val="single" w:sz="4" w:space="0" w:color="000000"/>
            </w:tcBorders>
            <w:shd w:val="clear" w:color="000000" w:fill="F7F6F3"/>
            <w:noWrap/>
            <w:vAlign w:val="bottom"/>
            <w:hideMark/>
          </w:tcPr>
          <w:p w14:paraId="307CAEA5"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Panama</w:t>
            </w:r>
          </w:p>
        </w:tc>
        <w:tc>
          <w:tcPr>
            <w:tcW w:w="1140" w:type="dxa"/>
            <w:tcBorders>
              <w:top w:val="nil"/>
              <w:left w:val="nil"/>
              <w:bottom w:val="single" w:sz="4" w:space="0" w:color="000000"/>
              <w:right w:val="single" w:sz="4" w:space="0" w:color="000000"/>
            </w:tcBorders>
            <w:shd w:val="clear" w:color="000000" w:fill="F7F6F3"/>
            <w:noWrap/>
            <w:vAlign w:val="bottom"/>
            <w:hideMark/>
          </w:tcPr>
          <w:p w14:paraId="3A44C49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45,200 </w:t>
            </w:r>
          </w:p>
        </w:tc>
        <w:tc>
          <w:tcPr>
            <w:tcW w:w="1140" w:type="dxa"/>
            <w:tcBorders>
              <w:top w:val="nil"/>
              <w:left w:val="nil"/>
              <w:bottom w:val="single" w:sz="4" w:space="0" w:color="000000"/>
              <w:right w:val="single" w:sz="4" w:space="0" w:color="000000"/>
            </w:tcBorders>
            <w:shd w:val="clear" w:color="000000" w:fill="F7F6F3"/>
            <w:noWrap/>
            <w:vAlign w:val="bottom"/>
            <w:hideMark/>
          </w:tcPr>
          <w:p w14:paraId="7B377840"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90,152 </w:t>
            </w:r>
          </w:p>
        </w:tc>
        <w:tc>
          <w:tcPr>
            <w:tcW w:w="1140" w:type="dxa"/>
            <w:tcBorders>
              <w:top w:val="nil"/>
              <w:left w:val="nil"/>
              <w:bottom w:val="single" w:sz="4" w:space="0" w:color="000000"/>
              <w:right w:val="single" w:sz="4" w:space="0" w:color="000000"/>
            </w:tcBorders>
            <w:shd w:val="clear" w:color="000000" w:fill="F7F6F3"/>
            <w:noWrap/>
            <w:vAlign w:val="bottom"/>
            <w:hideMark/>
          </w:tcPr>
          <w:p w14:paraId="1A0D1874"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111,148 </w:t>
            </w:r>
          </w:p>
        </w:tc>
        <w:tc>
          <w:tcPr>
            <w:tcW w:w="1140" w:type="dxa"/>
            <w:tcBorders>
              <w:top w:val="nil"/>
              <w:left w:val="nil"/>
              <w:bottom w:val="single" w:sz="4" w:space="0" w:color="000000"/>
              <w:right w:val="single" w:sz="4" w:space="0" w:color="000000"/>
            </w:tcBorders>
            <w:shd w:val="clear" w:color="000000" w:fill="F7F6F3"/>
            <w:noWrap/>
            <w:vAlign w:val="bottom"/>
            <w:hideMark/>
          </w:tcPr>
          <w:p w14:paraId="036FCE8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114,710 </w:t>
            </w:r>
          </w:p>
        </w:tc>
        <w:tc>
          <w:tcPr>
            <w:tcW w:w="1140" w:type="dxa"/>
            <w:tcBorders>
              <w:top w:val="nil"/>
              <w:left w:val="nil"/>
              <w:bottom w:val="single" w:sz="4" w:space="0" w:color="000000"/>
              <w:right w:val="single" w:sz="4" w:space="0" w:color="002B54"/>
            </w:tcBorders>
            <w:shd w:val="clear" w:color="000000" w:fill="F7F6F3"/>
            <w:noWrap/>
            <w:vAlign w:val="bottom"/>
            <w:hideMark/>
          </w:tcPr>
          <w:p w14:paraId="73527684"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83,398 </w:t>
            </w:r>
          </w:p>
        </w:tc>
      </w:tr>
      <w:tr w:rsidR="000B087B" w:rsidRPr="000B087B" w14:paraId="0EF373B7"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FFFFF"/>
            <w:noWrap/>
            <w:vAlign w:val="bottom"/>
            <w:hideMark/>
          </w:tcPr>
          <w:p w14:paraId="48CD7232"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14</w:t>
            </w:r>
          </w:p>
        </w:tc>
        <w:tc>
          <w:tcPr>
            <w:tcW w:w="2700" w:type="dxa"/>
            <w:tcBorders>
              <w:top w:val="nil"/>
              <w:left w:val="single" w:sz="4" w:space="0" w:color="002B54"/>
              <w:bottom w:val="single" w:sz="4" w:space="0" w:color="000000"/>
              <w:right w:val="single" w:sz="4" w:space="0" w:color="000000"/>
            </w:tcBorders>
            <w:shd w:val="clear" w:color="000000" w:fill="FFFFFF"/>
            <w:noWrap/>
            <w:vAlign w:val="bottom"/>
            <w:hideMark/>
          </w:tcPr>
          <w:p w14:paraId="0CA2B6FE"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Djibouti</w:t>
            </w:r>
          </w:p>
        </w:tc>
        <w:tc>
          <w:tcPr>
            <w:tcW w:w="1140" w:type="dxa"/>
            <w:tcBorders>
              <w:top w:val="nil"/>
              <w:left w:val="nil"/>
              <w:bottom w:val="single" w:sz="4" w:space="0" w:color="000000"/>
              <w:right w:val="single" w:sz="4" w:space="0" w:color="000000"/>
            </w:tcBorders>
            <w:shd w:val="clear" w:color="000000" w:fill="FFFFFF"/>
            <w:noWrap/>
            <w:vAlign w:val="bottom"/>
            <w:hideMark/>
          </w:tcPr>
          <w:p w14:paraId="5952E50B"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121,568 </w:t>
            </w:r>
          </w:p>
        </w:tc>
        <w:tc>
          <w:tcPr>
            <w:tcW w:w="1140" w:type="dxa"/>
            <w:tcBorders>
              <w:top w:val="nil"/>
              <w:left w:val="nil"/>
              <w:bottom w:val="single" w:sz="4" w:space="0" w:color="000000"/>
              <w:right w:val="single" w:sz="4" w:space="0" w:color="000000"/>
            </w:tcBorders>
            <w:shd w:val="clear" w:color="000000" w:fill="FFFFFF"/>
            <w:noWrap/>
            <w:vAlign w:val="bottom"/>
            <w:hideMark/>
          </w:tcPr>
          <w:p w14:paraId="5C29CEBB"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31,681 </w:t>
            </w:r>
          </w:p>
        </w:tc>
        <w:tc>
          <w:tcPr>
            <w:tcW w:w="1140" w:type="dxa"/>
            <w:tcBorders>
              <w:top w:val="nil"/>
              <w:left w:val="nil"/>
              <w:bottom w:val="single" w:sz="4" w:space="0" w:color="000000"/>
              <w:right w:val="single" w:sz="4" w:space="0" w:color="000000"/>
            </w:tcBorders>
            <w:shd w:val="clear" w:color="000000" w:fill="FFFFFF"/>
            <w:noWrap/>
            <w:vAlign w:val="bottom"/>
            <w:hideMark/>
          </w:tcPr>
          <w:p w14:paraId="4AECBFD0"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80,636 </w:t>
            </w:r>
          </w:p>
        </w:tc>
        <w:tc>
          <w:tcPr>
            <w:tcW w:w="1140" w:type="dxa"/>
            <w:tcBorders>
              <w:top w:val="nil"/>
              <w:left w:val="nil"/>
              <w:bottom w:val="single" w:sz="4" w:space="0" w:color="000000"/>
              <w:right w:val="single" w:sz="4" w:space="0" w:color="000000"/>
            </w:tcBorders>
            <w:shd w:val="clear" w:color="000000" w:fill="FFFFFF"/>
            <w:noWrap/>
            <w:vAlign w:val="bottom"/>
            <w:hideMark/>
          </w:tcPr>
          <w:p w14:paraId="77876D4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106,570 </w:t>
            </w:r>
          </w:p>
        </w:tc>
        <w:tc>
          <w:tcPr>
            <w:tcW w:w="1140" w:type="dxa"/>
            <w:tcBorders>
              <w:top w:val="nil"/>
              <w:left w:val="nil"/>
              <w:bottom w:val="single" w:sz="4" w:space="0" w:color="000000"/>
              <w:right w:val="single" w:sz="4" w:space="0" w:color="002B54"/>
            </w:tcBorders>
            <w:shd w:val="clear" w:color="000000" w:fill="FFFFFF"/>
            <w:noWrap/>
            <w:vAlign w:val="bottom"/>
            <w:hideMark/>
          </w:tcPr>
          <w:p w14:paraId="2177E0B0"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83,311 </w:t>
            </w:r>
          </w:p>
        </w:tc>
      </w:tr>
      <w:tr w:rsidR="000B087B" w:rsidRPr="000B087B" w14:paraId="076AFB3F"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7F6F3"/>
            <w:noWrap/>
            <w:vAlign w:val="bottom"/>
            <w:hideMark/>
          </w:tcPr>
          <w:p w14:paraId="2CAAFAAA"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15</w:t>
            </w:r>
          </w:p>
        </w:tc>
        <w:tc>
          <w:tcPr>
            <w:tcW w:w="2700" w:type="dxa"/>
            <w:tcBorders>
              <w:top w:val="nil"/>
              <w:left w:val="single" w:sz="4" w:space="0" w:color="002B54"/>
              <w:bottom w:val="single" w:sz="4" w:space="0" w:color="000000"/>
              <w:right w:val="single" w:sz="4" w:space="0" w:color="000000"/>
            </w:tcBorders>
            <w:shd w:val="clear" w:color="000000" w:fill="F7F6F3"/>
            <w:noWrap/>
            <w:vAlign w:val="bottom"/>
            <w:hideMark/>
          </w:tcPr>
          <w:p w14:paraId="365F14AA"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Peru</w:t>
            </w:r>
          </w:p>
        </w:tc>
        <w:tc>
          <w:tcPr>
            <w:tcW w:w="1140" w:type="dxa"/>
            <w:tcBorders>
              <w:top w:val="nil"/>
              <w:left w:val="nil"/>
              <w:bottom w:val="single" w:sz="4" w:space="0" w:color="000000"/>
              <w:right w:val="single" w:sz="4" w:space="0" w:color="000000"/>
            </w:tcBorders>
            <w:shd w:val="clear" w:color="000000" w:fill="F7F6F3"/>
            <w:noWrap/>
            <w:vAlign w:val="bottom"/>
            <w:hideMark/>
          </w:tcPr>
          <w:p w14:paraId="78A88D7A"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97,876 </w:t>
            </w:r>
          </w:p>
        </w:tc>
        <w:tc>
          <w:tcPr>
            <w:tcW w:w="1140" w:type="dxa"/>
            <w:tcBorders>
              <w:top w:val="nil"/>
              <w:left w:val="nil"/>
              <w:bottom w:val="single" w:sz="4" w:space="0" w:color="000000"/>
              <w:right w:val="single" w:sz="4" w:space="0" w:color="000000"/>
            </w:tcBorders>
            <w:shd w:val="clear" w:color="000000" w:fill="F7F6F3"/>
            <w:noWrap/>
            <w:vAlign w:val="bottom"/>
            <w:hideMark/>
          </w:tcPr>
          <w:p w14:paraId="75488BB6"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284,796 </w:t>
            </w:r>
          </w:p>
        </w:tc>
        <w:tc>
          <w:tcPr>
            <w:tcW w:w="1140" w:type="dxa"/>
            <w:tcBorders>
              <w:top w:val="nil"/>
              <w:left w:val="nil"/>
              <w:bottom w:val="single" w:sz="4" w:space="0" w:color="000000"/>
              <w:right w:val="single" w:sz="4" w:space="0" w:color="000000"/>
            </w:tcBorders>
            <w:shd w:val="clear" w:color="000000" w:fill="F7F6F3"/>
            <w:noWrap/>
            <w:vAlign w:val="bottom"/>
            <w:hideMark/>
          </w:tcPr>
          <w:p w14:paraId="7B24B1D6"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136,268 </w:t>
            </w:r>
          </w:p>
        </w:tc>
        <w:tc>
          <w:tcPr>
            <w:tcW w:w="1140" w:type="dxa"/>
            <w:tcBorders>
              <w:top w:val="nil"/>
              <w:left w:val="nil"/>
              <w:bottom w:val="single" w:sz="4" w:space="0" w:color="000000"/>
              <w:right w:val="single" w:sz="4" w:space="0" w:color="000000"/>
            </w:tcBorders>
            <w:shd w:val="clear" w:color="000000" w:fill="F7F6F3"/>
            <w:noWrap/>
            <w:vAlign w:val="bottom"/>
            <w:hideMark/>
          </w:tcPr>
          <w:p w14:paraId="49C74E29"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13,229 </w:t>
            </w:r>
          </w:p>
        </w:tc>
        <w:tc>
          <w:tcPr>
            <w:tcW w:w="1140" w:type="dxa"/>
            <w:tcBorders>
              <w:top w:val="nil"/>
              <w:left w:val="nil"/>
              <w:bottom w:val="single" w:sz="4" w:space="0" w:color="000000"/>
              <w:right w:val="single" w:sz="4" w:space="0" w:color="002B54"/>
            </w:tcBorders>
            <w:shd w:val="clear" w:color="000000" w:fill="F7F6F3"/>
            <w:noWrap/>
            <w:vAlign w:val="bottom"/>
            <w:hideMark/>
          </w:tcPr>
          <w:p w14:paraId="7E0E58A0"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76,066 </w:t>
            </w:r>
          </w:p>
        </w:tc>
      </w:tr>
      <w:tr w:rsidR="000B087B" w:rsidRPr="000B087B" w14:paraId="29464E0C"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FFFFF"/>
            <w:noWrap/>
            <w:vAlign w:val="bottom"/>
            <w:hideMark/>
          </w:tcPr>
          <w:p w14:paraId="2E3562F3"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16</w:t>
            </w:r>
          </w:p>
        </w:tc>
        <w:tc>
          <w:tcPr>
            <w:tcW w:w="2700" w:type="dxa"/>
            <w:tcBorders>
              <w:top w:val="nil"/>
              <w:left w:val="single" w:sz="4" w:space="0" w:color="002B54"/>
              <w:bottom w:val="single" w:sz="4" w:space="0" w:color="000000"/>
              <w:right w:val="single" w:sz="4" w:space="0" w:color="000000"/>
            </w:tcBorders>
            <w:shd w:val="clear" w:color="000000" w:fill="FFFFFF"/>
            <w:noWrap/>
            <w:vAlign w:val="bottom"/>
            <w:hideMark/>
          </w:tcPr>
          <w:p w14:paraId="5121CD8E"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Israel</w:t>
            </w:r>
          </w:p>
        </w:tc>
        <w:tc>
          <w:tcPr>
            <w:tcW w:w="1140" w:type="dxa"/>
            <w:tcBorders>
              <w:top w:val="nil"/>
              <w:left w:val="nil"/>
              <w:bottom w:val="single" w:sz="4" w:space="0" w:color="000000"/>
              <w:right w:val="single" w:sz="4" w:space="0" w:color="000000"/>
            </w:tcBorders>
            <w:shd w:val="clear" w:color="000000" w:fill="FFFFFF"/>
            <w:noWrap/>
            <w:vAlign w:val="bottom"/>
            <w:hideMark/>
          </w:tcPr>
          <w:p w14:paraId="18D7B327"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912,013 </w:t>
            </w:r>
          </w:p>
        </w:tc>
        <w:tc>
          <w:tcPr>
            <w:tcW w:w="1140" w:type="dxa"/>
            <w:tcBorders>
              <w:top w:val="nil"/>
              <w:left w:val="nil"/>
              <w:bottom w:val="single" w:sz="4" w:space="0" w:color="000000"/>
              <w:right w:val="single" w:sz="4" w:space="0" w:color="000000"/>
            </w:tcBorders>
            <w:shd w:val="clear" w:color="000000" w:fill="FFFFFF"/>
            <w:noWrap/>
            <w:vAlign w:val="bottom"/>
            <w:hideMark/>
          </w:tcPr>
          <w:p w14:paraId="2600AE98"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1,171,989 </w:t>
            </w:r>
          </w:p>
        </w:tc>
        <w:tc>
          <w:tcPr>
            <w:tcW w:w="1140" w:type="dxa"/>
            <w:tcBorders>
              <w:top w:val="nil"/>
              <w:left w:val="nil"/>
              <w:bottom w:val="single" w:sz="4" w:space="0" w:color="000000"/>
              <w:right w:val="single" w:sz="4" w:space="0" w:color="000000"/>
            </w:tcBorders>
            <w:shd w:val="clear" w:color="000000" w:fill="FFFFFF"/>
            <w:noWrap/>
            <w:vAlign w:val="bottom"/>
            <w:hideMark/>
          </w:tcPr>
          <w:p w14:paraId="0336C561"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1,037,184 </w:t>
            </w:r>
          </w:p>
        </w:tc>
        <w:tc>
          <w:tcPr>
            <w:tcW w:w="1140" w:type="dxa"/>
            <w:tcBorders>
              <w:top w:val="nil"/>
              <w:left w:val="nil"/>
              <w:bottom w:val="single" w:sz="4" w:space="0" w:color="000000"/>
              <w:right w:val="single" w:sz="4" w:space="0" w:color="000000"/>
            </w:tcBorders>
            <w:shd w:val="clear" w:color="000000" w:fill="FFFFFF"/>
            <w:noWrap/>
            <w:vAlign w:val="bottom"/>
            <w:hideMark/>
          </w:tcPr>
          <w:p w14:paraId="673ECAA4"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726,779 </w:t>
            </w:r>
          </w:p>
        </w:tc>
        <w:tc>
          <w:tcPr>
            <w:tcW w:w="1140" w:type="dxa"/>
            <w:tcBorders>
              <w:top w:val="nil"/>
              <w:left w:val="nil"/>
              <w:bottom w:val="single" w:sz="4" w:space="0" w:color="000000"/>
              <w:right w:val="single" w:sz="4" w:space="0" w:color="002B54"/>
            </w:tcBorders>
            <w:shd w:val="clear" w:color="000000" w:fill="FFFFFF"/>
            <w:noWrap/>
            <w:vAlign w:val="bottom"/>
            <w:hideMark/>
          </w:tcPr>
          <w:p w14:paraId="6EF0DC74"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75,970 </w:t>
            </w:r>
          </w:p>
        </w:tc>
      </w:tr>
      <w:tr w:rsidR="000B087B" w:rsidRPr="000B087B" w14:paraId="03905F82"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7F6F3"/>
            <w:noWrap/>
            <w:vAlign w:val="bottom"/>
            <w:hideMark/>
          </w:tcPr>
          <w:p w14:paraId="092CD83D"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17</w:t>
            </w:r>
          </w:p>
        </w:tc>
        <w:tc>
          <w:tcPr>
            <w:tcW w:w="2700" w:type="dxa"/>
            <w:tcBorders>
              <w:top w:val="nil"/>
              <w:left w:val="single" w:sz="4" w:space="0" w:color="002B54"/>
              <w:bottom w:val="single" w:sz="4" w:space="0" w:color="000000"/>
              <w:right w:val="single" w:sz="4" w:space="0" w:color="000000"/>
            </w:tcBorders>
            <w:shd w:val="clear" w:color="000000" w:fill="F7F6F3"/>
            <w:noWrap/>
            <w:vAlign w:val="bottom"/>
            <w:hideMark/>
          </w:tcPr>
          <w:p w14:paraId="18704047"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Jamaica</w:t>
            </w:r>
          </w:p>
        </w:tc>
        <w:tc>
          <w:tcPr>
            <w:tcW w:w="1140" w:type="dxa"/>
            <w:tcBorders>
              <w:top w:val="nil"/>
              <w:left w:val="nil"/>
              <w:bottom w:val="single" w:sz="4" w:space="0" w:color="000000"/>
              <w:right w:val="single" w:sz="4" w:space="0" w:color="000000"/>
            </w:tcBorders>
            <w:shd w:val="clear" w:color="000000" w:fill="F7F6F3"/>
            <w:noWrap/>
            <w:vAlign w:val="bottom"/>
            <w:hideMark/>
          </w:tcPr>
          <w:p w14:paraId="255EAC67"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113,662 </w:t>
            </w:r>
          </w:p>
        </w:tc>
        <w:tc>
          <w:tcPr>
            <w:tcW w:w="1140" w:type="dxa"/>
            <w:tcBorders>
              <w:top w:val="nil"/>
              <w:left w:val="nil"/>
              <w:bottom w:val="single" w:sz="4" w:space="0" w:color="000000"/>
              <w:right w:val="single" w:sz="4" w:space="0" w:color="000000"/>
            </w:tcBorders>
            <w:shd w:val="clear" w:color="000000" w:fill="F7F6F3"/>
            <w:noWrap/>
            <w:vAlign w:val="bottom"/>
            <w:hideMark/>
          </w:tcPr>
          <w:p w14:paraId="3C089F4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178,084 </w:t>
            </w:r>
          </w:p>
        </w:tc>
        <w:tc>
          <w:tcPr>
            <w:tcW w:w="1140" w:type="dxa"/>
            <w:tcBorders>
              <w:top w:val="nil"/>
              <w:left w:val="nil"/>
              <w:bottom w:val="single" w:sz="4" w:space="0" w:color="000000"/>
              <w:right w:val="single" w:sz="4" w:space="0" w:color="000000"/>
            </w:tcBorders>
            <w:shd w:val="clear" w:color="000000" w:fill="F7F6F3"/>
            <w:noWrap/>
            <w:vAlign w:val="bottom"/>
            <w:hideMark/>
          </w:tcPr>
          <w:p w14:paraId="31D2E838"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160,409 </w:t>
            </w:r>
          </w:p>
        </w:tc>
        <w:tc>
          <w:tcPr>
            <w:tcW w:w="1140" w:type="dxa"/>
            <w:tcBorders>
              <w:top w:val="nil"/>
              <w:left w:val="nil"/>
              <w:bottom w:val="single" w:sz="4" w:space="0" w:color="000000"/>
              <w:right w:val="single" w:sz="4" w:space="0" w:color="000000"/>
            </w:tcBorders>
            <w:shd w:val="clear" w:color="000000" w:fill="F7F6F3"/>
            <w:noWrap/>
            <w:vAlign w:val="bottom"/>
            <w:hideMark/>
          </w:tcPr>
          <w:p w14:paraId="03237122"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104,191 </w:t>
            </w:r>
          </w:p>
        </w:tc>
        <w:tc>
          <w:tcPr>
            <w:tcW w:w="1140" w:type="dxa"/>
            <w:tcBorders>
              <w:top w:val="nil"/>
              <w:left w:val="nil"/>
              <w:bottom w:val="single" w:sz="4" w:space="0" w:color="000000"/>
              <w:right w:val="single" w:sz="4" w:space="0" w:color="002B54"/>
            </w:tcBorders>
            <w:shd w:val="clear" w:color="000000" w:fill="F7F6F3"/>
            <w:noWrap/>
            <w:vAlign w:val="bottom"/>
            <w:hideMark/>
          </w:tcPr>
          <w:p w14:paraId="01B7CF17"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75,249 </w:t>
            </w:r>
          </w:p>
        </w:tc>
      </w:tr>
      <w:tr w:rsidR="000B087B" w:rsidRPr="000B087B" w14:paraId="76BB90D9"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FFFFF"/>
            <w:noWrap/>
            <w:vAlign w:val="bottom"/>
            <w:hideMark/>
          </w:tcPr>
          <w:p w14:paraId="54ACA08A"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18</w:t>
            </w:r>
          </w:p>
        </w:tc>
        <w:tc>
          <w:tcPr>
            <w:tcW w:w="2700" w:type="dxa"/>
            <w:tcBorders>
              <w:top w:val="nil"/>
              <w:left w:val="single" w:sz="4" w:space="0" w:color="002B54"/>
              <w:bottom w:val="single" w:sz="4" w:space="0" w:color="000000"/>
              <w:right w:val="single" w:sz="4" w:space="0" w:color="000000"/>
            </w:tcBorders>
            <w:shd w:val="clear" w:color="000000" w:fill="FFFFFF"/>
            <w:noWrap/>
            <w:vAlign w:val="bottom"/>
            <w:hideMark/>
          </w:tcPr>
          <w:p w14:paraId="7D97A7AF"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Trinidad and Tobago</w:t>
            </w:r>
          </w:p>
        </w:tc>
        <w:tc>
          <w:tcPr>
            <w:tcW w:w="1140" w:type="dxa"/>
            <w:tcBorders>
              <w:top w:val="nil"/>
              <w:left w:val="nil"/>
              <w:bottom w:val="single" w:sz="4" w:space="0" w:color="000000"/>
              <w:right w:val="single" w:sz="4" w:space="0" w:color="000000"/>
            </w:tcBorders>
            <w:shd w:val="clear" w:color="000000" w:fill="FFFFFF"/>
            <w:noWrap/>
            <w:vAlign w:val="bottom"/>
            <w:hideMark/>
          </w:tcPr>
          <w:p w14:paraId="3E08D797"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53,194 </w:t>
            </w:r>
          </w:p>
        </w:tc>
        <w:tc>
          <w:tcPr>
            <w:tcW w:w="1140" w:type="dxa"/>
            <w:tcBorders>
              <w:top w:val="nil"/>
              <w:left w:val="nil"/>
              <w:bottom w:val="single" w:sz="4" w:space="0" w:color="000000"/>
              <w:right w:val="single" w:sz="4" w:space="0" w:color="000000"/>
            </w:tcBorders>
            <w:shd w:val="clear" w:color="000000" w:fill="FFFFFF"/>
            <w:noWrap/>
            <w:vAlign w:val="bottom"/>
            <w:hideMark/>
          </w:tcPr>
          <w:p w14:paraId="74438EC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57,261 </w:t>
            </w:r>
          </w:p>
        </w:tc>
        <w:tc>
          <w:tcPr>
            <w:tcW w:w="1140" w:type="dxa"/>
            <w:tcBorders>
              <w:top w:val="nil"/>
              <w:left w:val="nil"/>
              <w:bottom w:val="single" w:sz="4" w:space="0" w:color="000000"/>
              <w:right w:val="single" w:sz="4" w:space="0" w:color="000000"/>
            </w:tcBorders>
            <w:shd w:val="clear" w:color="000000" w:fill="FFFFFF"/>
            <w:noWrap/>
            <w:vAlign w:val="bottom"/>
            <w:hideMark/>
          </w:tcPr>
          <w:p w14:paraId="5ECA2B3B"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57,266 </w:t>
            </w:r>
          </w:p>
        </w:tc>
        <w:tc>
          <w:tcPr>
            <w:tcW w:w="1140" w:type="dxa"/>
            <w:tcBorders>
              <w:top w:val="nil"/>
              <w:left w:val="nil"/>
              <w:bottom w:val="single" w:sz="4" w:space="0" w:color="000000"/>
              <w:right w:val="single" w:sz="4" w:space="0" w:color="000000"/>
            </w:tcBorders>
            <w:shd w:val="clear" w:color="000000" w:fill="FFFFFF"/>
            <w:noWrap/>
            <w:vAlign w:val="bottom"/>
            <w:hideMark/>
          </w:tcPr>
          <w:p w14:paraId="0CE971D8"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41,497 </w:t>
            </w:r>
          </w:p>
        </w:tc>
        <w:tc>
          <w:tcPr>
            <w:tcW w:w="1140" w:type="dxa"/>
            <w:tcBorders>
              <w:top w:val="nil"/>
              <w:left w:val="nil"/>
              <w:bottom w:val="single" w:sz="4" w:space="0" w:color="000000"/>
              <w:right w:val="single" w:sz="4" w:space="0" w:color="002B54"/>
            </w:tcBorders>
            <w:shd w:val="clear" w:color="000000" w:fill="FFFFFF"/>
            <w:noWrap/>
            <w:vAlign w:val="bottom"/>
            <w:hideMark/>
          </w:tcPr>
          <w:p w14:paraId="72C12529"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50,360 </w:t>
            </w:r>
          </w:p>
        </w:tc>
      </w:tr>
      <w:tr w:rsidR="000B087B" w:rsidRPr="000B087B" w14:paraId="3317D961"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7F6F3"/>
            <w:noWrap/>
            <w:vAlign w:val="bottom"/>
            <w:hideMark/>
          </w:tcPr>
          <w:p w14:paraId="14B0D7E2"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19</w:t>
            </w:r>
          </w:p>
        </w:tc>
        <w:tc>
          <w:tcPr>
            <w:tcW w:w="2700" w:type="dxa"/>
            <w:tcBorders>
              <w:top w:val="nil"/>
              <w:left w:val="single" w:sz="4" w:space="0" w:color="002B54"/>
              <w:bottom w:val="single" w:sz="4" w:space="0" w:color="000000"/>
              <w:right w:val="single" w:sz="4" w:space="0" w:color="000000"/>
            </w:tcBorders>
            <w:shd w:val="clear" w:color="000000" w:fill="F7F6F3"/>
            <w:noWrap/>
            <w:vAlign w:val="bottom"/>
            <w:hideMark/>
          </w:tcPr>
          <w:p w14:paraId="5F56C71A"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Chile</w:t>
            </w:r>
          </w:p>
        </w:tc>
        <w:tc>
          <w:tcPr>
            <w:tcW w:w="1140" w:type="dxa"/>
            <w:tcBorders>
              <w:top w:val="nil"/>
              <w:left w:val="nil"/>
              <w:bottom w:val="single" w:sz="4" w:space="0" w:color="000000"/>
              <w:right w:val="single" w:sz="4" w:space="0" w:color="000000"/>
            </w:tcBorders>
            <w:shd w:val="clear" w:color="000000" w:fill="F7F6F3"/>
            <w:noWrap/>
            <w:vAlign w:val="bottom"/>
            <w:hideMark/>
          </w:tcPr>
          <w:p w14:paraId="1F210DA9"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28,906 </w:t>
            </w:r>
          </w:p>
        </w:tc>
        <w:tc>
          <w:tcPr>
            <w:tcW w:w="1140" w:type="dxa"/>
            <w:tcBorders>
              <w:top w:val="nil"/>
              <w:left w:val="nil"/>
              <w:bottom w:val="single" w:sz="4" w:space="0" w:color="000000"/>
              <w:right w:val="single" w:sz="4" w:space="0" w:color="000000"/>
            </w:tcBorders>
            <w:shd w:val="clear" w:color="000000" w:fill="F7F6F3"/>
            <w:noWrap/>
            <w:vAlign w:val="bottom"/>
            <w:hideMark/>
          </w:tcPr>
          <w:p w14:paraId="5215BE5F"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194,995 </w:t>
            </w:r>
          </w:p>
        </w:tc>
        <w:tc>
          <w:tcPr>
            <w:tcW w:w="1140" w:type="dxa"/>
            <w:tcBorders>
              <w:top w:val="nil"/>
              <w:left w:val="nil"/>
              <w:bottom w:val="single" w:sz="4" w:space="0" w:color="000000"/>
              <w:right w:val="single" w:sz="4" w:space="0" w:color="000000"/>
            </w:tcBorders>
            <w:shd w:val="clear" w:color="000000" w:fill="F7F6F3"/>
            <w:noWrap/>
            <w:vAlign w:val="bottom"/>
            <w:hideMark/>
          </w:tcPr>
          <w:p w14:paraId="27352246"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72,306 </w:t>
            </w:r>
          </w:p>
        </w:tc>
        <w:tc>
          <w:tcPr>
            <w:tcW w:w="1140" w:type="dxa"/>
            <w:tcBorders>
              <w:top w:val="nil"/>
              <w:left w:val="nil"/>
              <w:bottom w:val="single" w:sz="4" w:space="0" w:color="000000"/>
              <w:right w:val="single" w:sz="4" w:space="0" w:color="000000"/>
            </w:tcBorders>
            <w:shd w:val="clear" w:color="000000" w:fill="F7F6F3"/>
            <w:noWrap/>
            <w:vAlign w:val="bottom"/>
            <w:hideMark/>
          </w:tcPr>
          <w:p w14:paraId="3C709027"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12,143 </w:t>
            </w:r>
          </w:p>
        </w:tc>
        <w:tc>
          <w:tcPr>
            <w:tcW w:w="1140" w:type="dxa"/>
            <w:tcBorders>
              <w:top w:val="nil"/>
              <w:left w:val="nil"/>
              <w:bottom w:val="single" w:sz="4" w:space="0" w:color="000000"/>
              <w:right w:val="single" w:sz="4" w:space="0" w:color="002B54"/>
            </w:tcBorders>
            <w:shd w:val="clear" w:color="000000" w:fill="F7F6F3"/>
            <w:noWrap/>
            <w:vAlign w:val="bottom"/>
            <w:hideMark/>
          </w:tcPr>
          <w:p w14:paraId="4556EEE6"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46,948 </w:t>
            </w:r>
          </w:p>
        </w:tc>
      </w:tr>
      <w:tr w:rsidR="000B087B" w:rsidRPr="000B087B" w14:paraId="0470D26D"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FFFFF"/>
            <w:noWrap/>
            <w:vAlign w:val="bottom"/>
            <w:hideMark/>
          </w:tcPr>
          <w:p w14:paraId="34FB2053"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20</w:t>
            </w:r>
          </w:p>
        </w:tc>
        <w:tc>
          <w:tcPr>
            <w:tcW w:w="2700" w:type="dxa"/>
            <w:tcBorders>
              <w:top w:val="nil"/>
              <w:left w:val="single" w:sz="4" w:space="0" w:color="002B54"/>
              <w:bottom w:val="single" w:sz="4" w:space="0" w:color="000000"/>
              <w:right w:val="single" w:sz="4" w:space="0" w:color="000000"/>
            </w:tcBorders>
            <w:shd w:val="clear" w:color="000000" w:fill="FFFFFF"/>
            <w:noWrap/>
            <w:vAlign w:val="bottom"/>
            <w:hideMark/>
          </w:tcPr>
          <w:p w14:paraId="2113F1F0"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Bulgaria</w:t>
            </w:r>
          </w:p>
        </w:tc>
        <w:tc>
          <w:tcPr>
            <w:tcW w:w="1140" w:type="dxa"/>
            <w:tcBorders>
              <w:top w:val="nil"/>
              <w:left w:val="nil"/>
              <w:bottom w:val="single" w:sz="4" w:space="0" w:color="000000"/>
              <w:right w:val="single" w:sz="4" w:space="0" w:color="000000"/>
            </w:tcBorders>
            <w:shd w:val="clear" w:color="000000" w:fill="FFFFFF"/>
            <w:noWrap/>
            <w:vAlign w:val="bottom"/>
            <w:hideMark/>
          </w:tcPr>
          <w:p w14:paraId="1535393D"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32,587 </w:t>
            </w:r>
          </w:p>
        </w:tc>
        <w:tc>
          <w:tcPr>
            <w:tcW w:w="1140" w:type="dxa"/>
            <w:tcBorders>
              <w:top w:val="nil"/>
              <w:left w:val="nil"/>
              <w:bottom w:val="single" w:sz="4" w:space="0" w:color="000000"/>
              <w:right w:val="single" w:sz="4" w:space="0" w:color="000000"/>
            </w:tcBorders>
            <w:shd w:val="clear" w:color="000000" w:fill="FFFFFF"/>
            <w:noWrap/>
            <w:vAlign w:val="bottom"/>
            <w:hideMark/>
          </w:tcPr>
          <w:p w14:paraId="35E1A3B7"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55,598 </w:t>
            </w:r>
          </w:p>
        </w:tc>
        <w:tc>
          <w:tcPr>
            <w:tcW w:w="1140" w:type="dxa"/>
            <w:tcBorders>
              <w:top w:val="nil"/>
              <w:left w:val="nil"/>
              <w:bottom w:val="single" w:sz="4" w:space="0" w:color="000000"/>
              <w:right w:val="single" w:sz="4" w:space="0" w:color="000000"/>
            </w:tcBorders>
            <w:shd w:val="clear" w:color="000000" w:fill="FFFFFF"/>
            <w:noWrap/>
            <w:vAlign w:val="bottom"/>
            <w:hideMark/>
          </w:tcPr>
          <w:p w14:paraId="2C52730E"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72,672 </w:t>
            </w:r>
          </w:p>
        </w:tc>
        <w:tc>
          <w:tcPr>
            <w:tcW w:w="1140" w:type="dxa"/>
            <w:tcBorders>
              <w:top w:val="nil"/>
              <w:left w:val="nil"/>
              <w:bottom w:val="single" w:sz="4" w:space="0" w:color="000000"/>
              <w:right w:val="single" w:sz="4" w:space="0" w:color="000000"/>
            </w:tcBorders>
            <w:shd w:val="clear" w:color="000000" w:fill="FFFFFF"/>
            <w:noWrap/>
            <w:vAlign w:val="bottom"/>
            <w:hideMark/>
          </w:tcPr>
          <w:p w14:paraId="7214B62D"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23,004 </w:t>
            </w:r>
          </w:p>
        </w:tc>
        <w:tc>
          <w:tcPr>
            <w:tcW w:w="1140" w:type="dxa"/>
            <w:tcBorders>
              <w:top w:val="nil"/>
              <w:left w:val="nil"/>
              <w:bottom w:val="single" w:sz="4" w:space="0" w:color="000000"/>
              <w:right w:val="single" w:sz="4" w:space="0" w:color="002B54"/>
            </w:tcBorders>
            <w:shd w:val="clear" w:color="000000" w:fill="FFFFFF"/>
            <w:noWrap/>
            <w:vAlign w:val="bottom"/>
            <w:hideMark/>
          </w:tcPr>
          <w:p w14:paraId="1F9DD13D"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39,043 </w:t>
            </w:r>
          </w:p>
        </w:tc>
      </w:tr>
      <w:tr w:rsidR="000B087B" w:rsidRPr="000B087B" w14:paraId="43B664A5"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7F6F3"/>
            <w:noWrap/>
            <w:vAlign w:val="bottom"/>
            <w:hideMark/>
          </w:tcPr>
          <w:p w14:paraId="77455B16"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21</w:t>
            </w:r>
          </w:p>
        </w:tc>
        <w:tc>
          <w:tcPr>
            <w:tcW w:w="2700" w:type="dxa"/>
            <w:tcBorders>
              <w:top w:val="nil"/>
              <w:left w:val="single" w:sz="4" w:space="0" w:color="002B54"/>
              <w:bottom w:val="single" w:sz="4" w:space="0" w:color="000000"/>
              <w:right w:val="single" w:sz="4" w:space="0" w:color="000000"/>
            </w:tcBorders>
            <w:shd w:val="clear" w:color="000000" w:fill="F7F6F3"/>
            <w:noWrap/>
            <w:vAlign w:val="bottom"/>
            <w:hideMark/>
          </w:tcPr>
          <w:p w14:paraId="3AC463BD"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Senegal</w:t>
            </w:r>
          </w:p>
        </w:tc>
        <w:tc>
          <w:tcPr>
            <w:tcW w:w="1140" w:type="dxa"/>
            <w:tcBorders>
              <w:top w:val="nil"/>
              <w:left w:val="nil"/>
              <w:bottom w:val="single" w:sz="4" w:space="0" w:color="000000"/>
              <w:right w:val="single" w:sz="4" w:space="0" w:color="000000"/>
            </w:tcBorders>
            <w:shd w:val="clear" w:color="000000" w:fill="F7F6F3"/>
            <w:noWrap/>
            <w:vAlign w:val="bottom"/>
            <w:hideMark/>
          </w:tcPr>
          <w:p w14:paraId="1B33102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95,674 </w:t>
            </w:r>
          </w:p>
        </w:tc>
        <w:tc>
          <w:tcPr>
            <w:tcW w:w="1140" w:type="dxa"/>
            <w:tcBorders>
              <w:top w:val="nil"/>
              <w:left w:val="nil"/>
              <w:bottom w:val="single" w:sz="4" w:space="0" w:color="000000"/>
              <w:right w:val="single" w:sz="4" w:space="0" w:color="000000"/>
            </w:tcBorders>
            <w:shd w:val="clear" w:color="000000" w:fill="F7F6F3"/>
            <w:noWrap/>
            <w:vAlign w:val="bottom"/>
            <w:hideMark/>
          </w:tcPr>
          <w:p w14:paraId="1100188B"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179,097 </w:t>
            </w:r>
          </w:p>
        </w:tc>
        <w:tc>
          <w:tcPr>
            <w:tcW w:w="1140" w:type="dxa"/>
            <w:tcBorders>
              <w:top w:val="nil"/>
              <w:left w:val="nil"/>
              <w:bottom w:val="single" w:sz="4" w:space="0" w:color="000000"/>
              <w:right w:val="single" w:sz="4" w:space="0" w:color="000000"/>
            </w:tcBorders>
            <w:shd w:val="clear" w:color="000000" w:fill="F7F6F3"/>
            <w:noWrap/>
            <w:vAlign w:val="bottom"/>
            <w:hideMark/>
          </w:tcPr>
          <w:p w14:paraId="4BBA349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172,639 </w:t>
            </w:r>
          </w:p>
        </w:tc>
        <w:tc>
          <w:tcPr>
            <w:tcW w:w="1140" w:type="dxa"/>
            <w:tcBorders>
              <w:top w:val="nil"/>
              <w:left w:val="nil"/>
              <w:bottom w:val="single" w:sz="4" w:space="0" w:color="000000"/>
              <w:right w:val="single" w:sz="4" w:space="0" w:color="000000"/>
            </w:tcBorders>
            <w:shd w:val="clear" w:color="000000" w:fill="F7F6F3"/>
            <w:noWrap/>
            <w:vAlign w:val="bottom"/>
            <w:hideMark/>
          </w:tcPr>
          <w:p w14:paraId="418018C9"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104,418 </w:t>
            </w:r>
          </w:p>
        </w:tc>
        <w:tc>
          <w:tcPr>
            <w:tcW w:w="1140" w:type="dxa"/>
            <w:tcBorders>
              <w:top w:val="nil"/>
              <w:left w:val="nil"/>
              <w:bottom w:val="single" w:sz="4" w:space="0" w:color="000000"/>
              <w:right w:val="single" w:sz="4" w:space="0" w:color="002B54"/>
            </w:tcBorders>
            <w:shd w:val="clear" w:color="000000" w:fill="F7F6F3"/>
            <w:noWrap/>
            <w:vAlign w:val="bottom"/>
            <w:hideMark/>
          </w:tcPr>
          <w:p w14:paraId="6A43BCFF"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38,497 </w:t>
            </w:r>
          </w:p>
        </w:tc>
      </w:tr>
      <w:tr w:rsidR="000B087B" w:rsidRPr="000B087B" w14:paraId="37A6DCB0"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FFFFF"/>
            <w:noWrap/>
            <w:vAlign w:val="bottom"/>
            <w:hideMark/>
          </w:tcPr>
          <w:p w14:paraId="473FD7E5"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22</w:t>
            </w:r>
          </w:p>
        </w:tc>
        <w:tc>
          <w:tcPr>
            <w:tcW w:w="2700" w:type="dxa"/>
            <w:tcBorders>
              <w:top w:val="nil"/>
              <w:left w:val="single" w:sz="4" w:space="0" w:color="002B54"/>
              <w:bottom w:val="single" w:sz="4" w:space="0" w:color="000000"/>
              <w:right w:val="single" w:sz="4" w:space="0" w:color="000000"/>
            </w:tcBorders>
            <w:shd w:val="clear" w:color="000000" w:fill="FFFFFF"/>
            <w:noWrap/>
            <w:vAlign w:val="bottom"/>
            <w:hideMark/>
          </w:tcPr>
          <w:p w14:paraId="774A50BE"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Madagascar</w:t>
            </w:r>
          </w:p>
        </w:tc>
        <w:tc>
          <w:tcPr>
            <w:tcW w:w="1140" w:type="dxa"/>
            <w:tcBorders>
              <w:top w:val="nil"/>
              <w:left w:val="nil"/>
              <w:bottom w:val="single" w:sz="4" w:space="0" w:color="000000"/>
              <w:right w:val="single" w:sz="4" w:space="0" w:color="000000"/>
            </w:tcBorders>
            <w:shd w:val="clear" w:color="000000" w:fill="FFFFFF"/>
            <w:noWrap/>
            <w:vAlign w:val="bottom"/>
            <w:hideMark/>
          </w:tcPr>
          <w:p w14:paraId="7908801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34,512 </w:t>
            </w:r>
          </w:p>
        </w:tc>
        <w:tc>
          <w:tcPr>
            <w:tcW w:w="1140" w:type="dxa"/>
            <w:tcBorders>
              <w:top w:val="nil"/>
              <w:left w:val="nil"/>
              <w:bottom w:val="single" w:sz="4" w:space="0" w:color="000000"/>
              <w:right w:val="single" w:sz="4" w:space="0" w:color="000000"/>
            </w:tcBorders>
            <w:shd w:val="clear" w:color="000000" w:fill="FFFFFF"/>
            <w:noWrap/>
            <w:vAlign w:val="bottom"/>
            <w:hideMark/>
          </w:tcPr>
          <w:p w14:paraId="56269798"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31,655 </w:t>
            </w:r>
          </w:p>
        </w:tc>
        <w:tc>
          <w:tcPr>
            <w:tcW w:w="1140" w:type="dxa"/>
            <w:tcBorders>
              <w:top w:val="nil"/>
              <w:left w:val="nil"/>
              <w:bottom w:val="single" w:sz="4" w:space="0" w:color="000000"/>
              <w:right w:val="single" w:sz="4" w:space="0" w:color="000000"/>
            </w:tcBorders>
            <w:shd w:val="clear" w:color="000000" w:fill="FFFFFF"/>
            <w:noWrap/>
            <w:vAlign w:val="bottom"/>
            <w:hideMark/>
          </w:tcPr>
          <w:p w14:paraId="219286B3"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34,514 </w:t>
            </w:r>
          </w:p>
        </w:tc>
        <w:tc>
          <w:tcPr>
            <w:tcW w:w="1140" w:type="dxa"/>
            <w:tcBorders>
              <w:top w:val="nil"/>
              <w:left w:val="nil"/>
              <w:bottom w:val="single" w:sz="4" w:space="0" w:color="000000"/>
              <w:right w:val="single" w:sz="4" w:space="0" w:color="000000"/>
            </w:tcBorders>
            <w:shd w:val="clear" w:color="000000" w:fill="FFFFFF"/>
            <w:noWrap/>
            <w:vAlign w:val="bottom"/>
            <w:hideMark/>
          </w:tcPr>
          <w:p w14:paraId="0D464AC3"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19,232 </w:t>
            </w:r>
          </w:p>
        </w:tc>
        <w:tc>
          <w:tcPr>
            <w:tcW w:w="1140" w:type="dxa"/>
            <w:tcBorders>
              <w:top w:val="nil"/>
              <w:left w:val="nil"/>
              <w:bottom w:val="single" w:sz="4" w:space="0" w:color="000000"/>
              <w:right w:val="single" w:sz="4" w:space="0" w:color="002B54"/>
            </w:tcBorders>
            <w:shd w:val="clear" w:color="000000" w:fill="FFFFFF"/>
            <w:noWrap/>
            <w:vAlign w:val="bottom"/>
            <w:hideMark/>
          </w:tcPr>
          <w:p w14:paraId="5CAEC420"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37,004 </w:t>
            </w:r>
          </w:p>
        </w:tc>
      </w:tr>
      <w:tr w:rsidR="000B087B" w:rsidRPr="000B087B" w14:paraId="506F8992"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7F6F3"/>
            <w:noWrap/>
            <w:vAlign w:val="bottom"/>
            <w:hideMark/>
          </w:tcPr>
          <w:p w14:paraId="176D1658"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23</w:t>
            </w:r>
          </w:p>
        </w:tc>
        <w:tc>
          <w:tcPr>
            <w:tcW w:w="2700" w:type="dxa"/>
            <w:tcBorders>
              <w:top w:val="nil"/>
              <w:left w:val="single" w:sz="4" w:space="0" w:color="002B54"/>
              <w:bottom w:val="single" w:sz="4" w:space="0" w:color="000000"/>
              <w:right w:val="single" w:sz="4" w:space="0" w:color="000000"/>
            </w:tcBorders>
            <w:shd w:val="clear" w:color="000000" w:fill="F7F6F3"/>
            <w:noWrap/>
            <w:vAlign w:val="bottom"/>
            <w:hideMark/>
          </w:tcPr>
          <w:p w14:paraId="4EFEEF9B"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Tanzania, United Republic of</w:t>
            </w:r>
          </w:p>
        </w:tc>
        <w:tc>
          <w:tcPr>
            <w:tcW w:w="1140" w:type="dxa"/>
            <w:tcBorders>
              <w:top w:val="nil"/>
              <w:left w:val="nil"/>
              <w:bottom w:val="single" w:sz="4" w:space="0" w:color="000000"/>
              <w:right w:val="single" w:sz="4" w:space="0" w:color="000000"/>
            </w:tcBorders>
            <w:shd w:val="clear" w:color="000000" w:fill="F7F6F3"/>
            <w:noWrap/>
            <w:vAlign w:val="bottom"/>
            <w:hideMark/>
          </w:tcPr>
          <w:p w14:paraId="253AEBA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24,600 </w:t>
            </w:r>
          </w:p>
        </w:tc>
        <w:tc>
          <w:tcPr>
            <w:tcW w:w="1140" w:type="dxa"/>
            <w:tcBorders>
              <w:top w:val="nil"/>
              <w:left w:val="nil"/>
              <w:bottom w:val="single" w:sz="4" w:space="0" w:color="000000"/>
              <w:right w:val="single" w:sz="4" w:space="0" w:color="000000"/>
            </w:tcBorders>
            <w:shd w:val="clear" w:color="000000" w:fill="F7F6F3"/>
            <w:noWrap/>
            <w:vAlign w:val="bottom"/>
            <w:hideMark/>
          </w:tcPr>
          <w:p w14:paraId="606EE6B7"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32,274 </w:t>
            </w:r>
          </w:p>
        </w:tc>
        <w:tc>
          <w:tcPr>
            <w:tcW w:w="1140" w:type="dxa"/>
            <w:tcBorders>
              <w:top w:val="nil"/>
              <w:left w:val="nil"/>
              <w:bottom w:val="single" w:sz="4" w:space="0" w:color="000000"/>
              <w:right w:val="single" w:sz="4" w:space="0" w:color="000000"/>
            </w:tcBorders>
            <w:shd w:val="clear" w:color="000000" w:fill="F7F6F3"/>
            <w:noWrap/>
            <w:vAlign w:val="bottom"/>
            <w:hideMark/>
          </w:tcPr>
          <w:p w14:paraId="1995E927"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37,741 </w:t>
            </w:r>
          </w:p>
        </w:tc>
        <w:tc>
          <w:tcPr>
            <w:tcW w:w="1140" w:type="dxa"/>
            <w:tcBorders>
              <w:top w:val="nil"/>
              <w:left w:val="nil"/>
              <w:bottom w:val="single" w:sz="4" w:space="0" w:color="000000"/>
              <w:right w:val="single" w:sz="4" w:space="0" w:color="000000"/>
            </w:tcBorders>
            <w:shd w:val="clear" w:color="000000" w:fill="F7F6F3"/>
            <w:noWrap/>
            <w:vAlign w:val="bottom"/>
            <w:hideMark/>
          </w:tcPr>
          <w:p w14:paraId="271E3B83"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31,756 </w:t>
            </w:r>
          </w:p>
        </w:tc>
        <w:tc>
          <w:tcPr>
            <w:tcW w:w="1140" w:type="dxa"/>
            <w:tcBorders>
              <w:top w:val="nil"/>
              <w:left w:val="nil"/>
              <w:bottom w:val="single" w:sz="4" w:space="0" w:color="000000"/>
              <w:right w:val="single" w:sz="4" w:space="0" w:color="002B54"/>
            </w:tcBorders>
            <w:shd w:val="clear" w:color="000000" w:fill="F7F6F3"/>
            <w:noWrap/>
            <w:vAlign w:val="bottom"/>
            <w:hideMark/>
          </w:tcPr>
          <w:p w14:paraId="4DDDC8D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33,072 </w:t>
            </w:r>
          </w:p>
        </w:tc>
      </w:tr>
      <w:tr w:rsidR="000B087B" w:rsidRPr="000B087B" w14:paraId="0785B14C"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FFFFF"/>
            <w:noWrap/>
            <w:vAlign w:val="bottom"/>
            <w:hideMark/>
          </w:tcPr>
          <w:p w14:paraId="61FD8439"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24</w:t>
            </w:r>
          </w:p>
        </w:tc>
        <w:tc>
          <w:tcPr>
            <w:tcW w:w="2700" w:type="dxa"/>
            <w:tcBorders>
              <w:top w:val="nil"/>
              <w:left w:val="single" w:sz="4" w:space="0" w:color="002B54"/>
              <w:bottom w:val="single" w:sz="4" w:space="0" w:color="000000"/>
              <w:right w:val="single" w:sz="4" w:space="0" w:color="000000"/>
            </w:tcBorders>
            <w:shd w:val="clear" w:color="000000" w:fill="FFFFFF"/>
            <w:noWrap/>
            <w:vAlign w:val="bottom"/>
            <w:hideMark/>
          </w:tcPr>
          <w:p w14:paraId="55C664E9"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Colombia</w:t>
            </w:r>
          </w:p>
        </w:tc>
        <w:tc>
          <w:tcPr>
            <w:tcW w:w="1140" w:type="dxa"/>
            <w:tcBorders>
              <w:top w:val="nil"/>
              <w:left w:val="nil"/>
              <w:bottom w:val="single" w:sz="4" w:space="0" w:color="000000"/>
              <w:right w:val="single" w:sz="4" w:space="0" w:color="000000"/>
            </w:tcBorders>
            <w:shd w:val="clear" w:color="000000" w:fill="FFFFFF"/>
            <w:noWrap/>
            <w:vAlign w:val="bottom"/>
            <w:hideMark/>
          </w:tcPr>
          <w:p w14:paraId="371A0F31"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25,952 </w:t>
            </w:r>
          </w:p>
        </w:tc>
        <w:tc>
          <w:tcPr>
            <w:tcW w:w="1140" w:type="dxa"/>
            <w:tcBorders>
              <w:top w:val="nil"/>
              <w:left w:val="nil"/>
              <w:bottom w:val="single" w:sz="4" w:space="0" w:color="000000"/>
              <w:right w:val="single" w:sz="4" w:space="0" w:color="000000"/>
            </w:tcBorders>
            <w:shd w:val="clear" w:color="000000" w:fill="FFFFFF"/>
            <w:noWrap/>
            <w:vAlign w:val="bottom"/>
            <w:hideMark/>
          </w:tcPr>
          <w:p w14:paraId="7DC5AEC0"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137,080 </w:t>
            </w:r>
          </w:p>
        </w:tc>
        <w:tc>
          <w:tcPr>
            <w:tcW w:w="1140" w:type="dxa"/>
            <w:tcBorders>
              <w:top w:val="nil"/>
              <w:left w:val="nil"/>
              <w:bottom w:val="single" w:sz="4" w:space="0" w:color="000000"/>
              <w:right w:val="single" w:sz="4" w:space="0" w:color="000000"/>
            </w:tcBorders>
            <w:shd w:val="clear" w:color="000000" w:fill="FFFFFF"/>
            <w:noWrap/>
            <w:vAlign w:val="bottom"/>
            <w:hideMark/>
          </w:tcPr>
          <w:p w14:paraId="23CE07CB"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25,122 </w:t>
            </w:r>
          </w:p>
        </w:tc>
        <w:tc>
          <w:tcPr>
            <w:tcW w:w="1140" w:type="dxa"/>
            <w:tcBorders>
              <w:top w:val="nil"/>
              <w:left w:val="nil"/>
              <w:bottom w:val="single" w:sz="4" w:space="0" w:color="000000"/>
              <w:right w:val="single" w:sz="4" w:space="0" w:color="000000"/>
            </w:tcBorders>
            <w:shd w:val="clear" w:color="000000" w:fill="FFFFFF"/>
            <w:noWrap/>
            <w:vAlign w:val="bottom"/>
            <w:hideMark/>
          </w:tcPr>
          <w:p w14:paraId="320DBCF5"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w:t>
            </w:r>
          </w:p>
        </w:tc>
        <w:tc>
          <w:tcPr>
            <w:tcW w:w="1140" w:type="dxa"/>
            <w:tcBorders>
              <w:top w:val="nil"/>
              <w:left w:val="nil"/>
              <w:bottom w:val="single" w:sz="4" w:space="0" w:color="000000"/>
              <w:right w:val="single" w:sz="4" w:space="0" w:color="002B54"/>
            </w:tcBorders>
            <w:shd w:val="clear" w:color="000000" w:fill="FFFFFF"/>
            <w:noWrap/>
            <w:vAlign w:val="bottom"/>
            <w:hideMark/>
          </w:tcPr>
          <w:p w14:paraId="5416BE0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32,752 </w:t>
            </w:r>
          </w:p>
        </w:tc>
      </w:tr>
      <w:tr w:rsidR="000B087B" w:rsidRPr="000B087B" w14:paraId="75CF22BF" w14:textId="77777777" w:rsidTr="007F530B">
        <w:trPr>
          <w:trHeight w:val="300"/>
        </w:trPr>
        <w:tc>
          <w:tcPr>
            <w:tcW w:w="520" w:type="dxa"/>
            <w:tcBorders>
              <w:top w:val="nil"/>
              <w:left w:val="single" w:sz="4" w:space="0" w:color="002B54"/>
              <w:bottom w:val="single" w:sz="4" w:space="0" w:color="000000"/>
              <w:right w:val="single" w:sz="4" w:space="0" w:color="000000"/>
            </w:tcBorders>
            <w:shd w:val="clear" w:color="000000" w:fill="F7F6F3"/>
            <w:noWrap/>
            <w:vAlign w:val="bottom"/>
            <w:hideMark/>
          </w:tcPr>
          <w:p w14:paraId="2EEF6968" w14:textId="77777777" w:rsidR="000B087B" w:rsidRPr="000B087B" w:rsidRDefault="000B087B" w:rsidP="007F530B">
            <w:pPr>
              <w:spacing w:after="0" w:line="240" w:lineRule="auto"/>
              <w:jc w:val="center"/>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25</w:t>
            </w:r>
          </w:p>
        </w:tc>
        <w:tc>
          <w:tcPr>
            <w:tcW w:w="2700" w:type="dxa"/>
            <w:tcBorders>
              <w:top w:val="nil"/>
              <w:left w:val="single" w:sz="4" w:space="0" w:color="002B54"/>
              <w:bottom w:val="single" w:sz="4" w:space="0" w:color="000000"/>
              <w:right w:val="single" w:sz="4" w:space="0" w:color="000000"/>
            </w:tcBorders>
            <w:shd w:val="clear" w:color="000000" w:fill="F7F6F3"/>
            <w:noWrap/>
            <w:vAlign w:val="bottom"/>
            <w:hideMark/>
          </w:tcPr>
          <w:p w14:paraId="31AB887C" w14:textId="77777777" w:rsidR="000B087B" w:rsidRPr="000B087B" w:rsidRDefault="000B087B" w:rsidP="007F530B">
            <w:pPr>
              <w:spacing w:after="0" w:line="240" w:lineRule="auto"/>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Somalia</w:t>
            </w:r>
          </w:p>
        </w:tc>
        <w:tc>
          <w:tcPr>
            <w:tcW w:w="1140" w:type="dxa"/>
            <w:tcBorders>
              <w:top w:val="nil"/>
              <w:left w:val="nil"/>
              <w:bottom w:val="single" w:sz="4" w:space="0" w:color="000000"/>
              <w:right w:val="single" w:sz="4" w:space="0" w:color="000000"/>
            </w:tcBorders>
            <w:shd w:val="clear" w:color="000000" w:fill="F7F6F3"/>
            <w:noWrap/>
            <w:vAlign w:val="bottom"/>
            <w:hideMark/>
          </w:tcPr>
          <w:p w14:paraId="1C9FBE63"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38,222 </w:t>
            </w:r>
          </w:p>
        </w:tc>
        <w:tc>
          <w:tcPr>
            <w:tcW w:w="1140" w:type="dxa"/>
            <w:tcBorders>
              <w:top w:val="nil"/>
              <w:left w:val="nil"/>
              <w:bottom w:val="single" w:sz="4" w:space="0" w:color="000000"/>
              <w:right w:val="single" w:sz="4" w:space="0" w:color="000000"/>
            </w:tcBorders>
            <w:shd w:val="clear" w:color="000000" w:fill="F7F6F3"/>
            <w:noWrap/>
            <w:vAlign w:val="bottom"/>
            <w:hideMark/>
          </w:tcPr>
          <w:p w14:paraId="37579E6D"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51,998 </w:t>
            </w:r>
          </w:p>
        </w:tc>
        <w:tc>
          <w:tcPr>
            <w:tcW w:w="1140" w:type="dxa"/>
            <w:tcBorders>
              <w:top w:val="nil"/>
              <w:left w:val="nil"/>
              <w:bottom w:val="single" w:sz="4" w:space="0" w:color="000000"/>
              <w:right w:val="single" w:sz="4" w:space="0" w:color="000000"/>
            </w:tcBorders>
            <w:shd w:val="clear" w:color="000000" w:fill="F7F6F3"/>
            <w:noWrap/>
            <w:vAlign w:val="bottom"/>
            <w:hideMark/>
          </w:tcPr>
          <w:p w14:paraId="376599D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69,321 </w:t>
            </w:r>
          </w:p>
        </w:tc>
        <w:tc>
          <w:tcPr>
            <w:tcW w:w="1140" w:type="dxa"/>
            <w:tcBorders>
              <w:top w:val="nil"/>
              <w:left w:val="nil"/>
              <w:bottom w:val="single" w:sz="4" w:space="0" w:color="000000"/>
              <w:right w:val="single" w:sz="4" w:space="0" w:color="000000"/>
            </w:tcBorders>
            <w:shd w:val="clear" w:color="000000" w:fill="F7F6F3"/>
            <w:noWrap/>
            <w:vAlign w:val="bottom"/>
            <w:hideMark/>
          </w:tcPr>
          <w:p w14:paraId="4FCC53BA"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48,993 </w:t>
            </w:r>
          </w:p>
        </w:tc>
        <w:tc>
          <w:tcPr>
            <w:tcW w:w="1140" w:type="dxa"/>
            <w:tcBorders>
              <w:top w:val="nil"/>
              <w:left w:val="nil"/>
              <w:bottom w:val="single" w:sz="4" w:space="0" w:color="000000"/>
              <w:right w:val="single" w:sz="4" w:space="0" w:color="002B54"/>
            </w:tcBorders>
            <w:shd w:val="clear" w:color="000000" w:fill="F7F6F3"/>
            <w:noWrap/>
            <w:vAlign w:val="bottom"/>
            <w:hideMark/>
          </w:tcPr>
          <w:p w14:paraId="6CB4F95C" w14:textId="77777777" w:rsidR="000B087B" w:rsidRPr="000B087B" w:rsidRDefault="000B087B" w:rsidP="007F530B">
            <w:pPr>
              <w:spacing w:after="0" w:line="240" w:lineRule="auto"/>
              <w:jc w:val="right"/>
              <w:rPr>
                <w:rFonts w:ascii="Aptos Narrow" w:eastAsia="Times New Roman" w:hAnsi="Aptos Narrow" w:cs="Times New Roman"/>
                <w:color w:val="002B54"/>
                <w:sz w:val="16"/>
                <w:szCs w:val="16"/>
                <w:lang w:eastAsia="es-DO"/>
              </w:rPr>
            </w:pPr>
            <w:r w:rsidRPr="000B087B">
              <w:rPr>
                <w:rFonts w:ascii="Aptos Narrow" w:eastAsia="Times New Roman" w:hAnsi="Aptos Narrow" w:cs="Times New Roman"/>
                <w:color w:val="002B54"/>
                <w:sz w:val="16"/>
                <w:szCs w:val="16"/>
                <w:lang w:eastAsia="es-DO"/>
              </w:rPr>
              <w:t xml:space="preserve">                  32,744 </w:t>
            </w:r>
          </w:p>
        </w:tc>
      </w:tr>
    </w:tbl>
    <w:p w14:paraId="421278C8" w14:textId="59B06E51" w:rsidR="003231DA" w:rsidRPr="003231DA" w:rsidRDefault="003231DA" w:rsidP="003231DA">
      <w:pPr>
        <w:rPr>
          <w:sz w:val="20"/>
          <w:szCs w:val="20"/>
        </w:rPr>
      </w:pPr>
      <w:r w:rsidRPr="003231DA">
        <w:rPr>
          <w:sz w:val="20"/>
          <w:szCs w:val="20"/>
        </w:rPr>
        <w:t>Fuente: Trademap</w:t>
      </w:r>
    </w:p>
    <w:p w14:paraId="1A456839" w14:textId="77777777" w:rsidR="00CE60D3" w:rsidRDefault="008A4168" w:rsidP="00F45F7B">
      <w:r>
        <w:t>En términos de los precios de exportación de Turquía al mundo, estos s</w:t>
      </w:r>
      <w:r w:rsidR="00CE60D3">
        <w:t>on registrados por Fastmarkets y fueron</w:t>
      </w:r>
      <w:r>
        <w:t xml:space="preserve"> incorporados en otra sección de este expediente.</w:t>
      </w:r>
      <w:r w:rsidR="00CE60D3">
        <w:t xml:space="preserve">  </w:t>
      </w:r>
    </w:p>
    <w:p w14:paraId="61EAA784" w14:textId="77777777" w:rsidR="00351032" w:rsidRDefault="00351032" w:rsidP="00F45F7B"/>
    <w:p w14:paraId="6EAC8D38" w14:textId="0A47072B" w:rsidR="00164D15" w:rsidRDefault="00CE60D3" w:rsidP="00F45F7B">
      <w:r>
        <w:t xml:space="preserve">A continuación, los precios publicados via trademap. </w:t>
      </w:r>
    </w:p>
    <w:tbl>
      <w:tblPr>
        <w:tblW w:w="7920" w:type="dxa"/>
        <w:tblCellMar>
          <w:left w:w="70" w:type="dxa"/>
          <w:right w:w="70" w:type="dxa"/>
        </w:tblCellMar>
        <w:tblLook w:val="04A0" w:firstRow="1" w:lastRow="0" w:firstColumn="1" w:lastColumn="0" w:noHBand="0" w:noVBand="1"/>
      </w:tblPr>
      <w:tblGrid>
        <w:gridCol w:w="380"/>
        <w:gridCol w:w="2440"/>
        <w:gridCol w:w="1320"/>
        <w:gridCol w:w="1170"/>
        <w:gridCol w:w="1350"/>
        <w:gridCol w:w="1260"/>
      </w:tblGrid>
      <w:tr w:rsidR="00CE60D3" w:rsidRPr="00CE60D3" w14:paraId="6A1D4A4C" w14:textId="77777777" w:rsidTr="00CE60D3">
        <w:trPr>
          <w:trHeight w:val="300"/>
        </w:trPr>
        <w:tc>
          <w:tcPr>
            <w:tcW w:w="380" w:type="dxa"/>
            <w:tcBorders>
              <w:top w:val="nil"/>
              <w:left w:val="nil"/>
              <w:bottom w:val="nil"/>
              <w:right w:val="nil"/>
            </w:tcBorders>
            <w:noWrap/>
            <w:vAlign w:val="bottom"/>
            <w:hideMark/>
          </w:tcPr>
          <w:p w14:paraId="1102B66A" w14:textId="77777777" w:rsidR="00CE60D3" w:rsidRPr="00CE60D3" w:rsidRDefault="00CE60D3" w:rsidP="00CE60D3">
            <w:pPr>
              <w:spacing w:after="0" w:line="240" w:lineRule="auto"/>
              <w:rPr>
                <w:rFonts w:ascii="Times New Roman" w:eastAsia="Times New Roman" w:hAnsi="Times New Roman" w:cs="Times New Roman"/>
                <w:sz w:val="20"/>
                <w:szCs w:val="20"/>
                <w:lang w:eastAsia="es-DO"/>
              </w:rPr>
            </w:pPr>
          </w:p>
        </w:tc>
        <w:tc>
          <w:tcPr>
            <w:tcW w:w="2440" w:type="dxa"/>
            <w:tcBorders>
              <w:top w:val="single" w:sz="4" w:space="0" w:color="002B54"/>
              <w:left w:val="single" w:sz="4" w:space="0" w:color="002B54"/>
              <w:bottom w:val="nil"/>
              <w:right w:val="single" w:sz="4" w:space="0" w:color="000000"/>
            </w:tcBorders>
            <w:shd w:val="clear" w:color="000000" w:fill="5D7B9D"/>
            <w:noWrap/>
            <w:vAlign w:val="center"/>
            <w:hideMark/>
          </w:tcPr>
          <w:p w14:paraId="301CC9CA" w14:textId="77777777" w:rsidR="00CE60D3" w:rsidRPr="00CE60D3" w:rsidRDefault="00CE60D3" w:rsidP="00CE60D3">
            <w:pPr>
              <w:spacing w:after="0" w:line="240" w:lineRule="auto"/>
              <w:rPr>
                <w:rFonts w:ascii="Aptos Narrow" w:eastAsia="Times New Roman" w:hAnsi="Aptos Narrow" w:cs="Times New Roman"/>
                <w:b/>
                <w:bCs/>
                <w:color w:val="FFFFFF"/>
                <w:sz w:val="16"/>
                <w:szCs w:val="16"/>
                <w:lang w:eastAsia="es-DO"/>
              </w:rPr>
            </w:pPr>
            <w:r w:rsidRPr="00CE60D3">
              <w:rPr>
                <w:rFonts w:ascii="Aptos Narrow" w:eastAsia="Times New Roman" w:hAnsi="Aptos Narrow" w:cs="Times New Roman"/>
                <w:b/>
                <w:bCs/>
                <w:color w:val="FFFFFF"/>
                <w:sz w:val="16"/>
                <w:szCs w:val="16"/>
                <w:lang w:eastAsia="es-DO"/>
              </w:rPr>
              <w:t>Importers</w:t>
            </w:r>
          </w:p>
        </w:tc>
        <w:tc>
          <w:tcPr>
            <w:tcW w:w="1320" w:type="dxa"/>
            <w:tcBorders>
              <w:top w:val="single" w:sz="4" w:space="0" w:color="002B54"/>
              <w:left w:val="nil"/>
              <w:bottom w:val="single" w:sz="4" w:space="0" w:color="000000"/>
              <w:right w:val="single" w:sz="4" w:space="0" w:color="000000"/>
            </w:tcBorders>
            <w:shd w:val="clear" w:color="000000" w:fill="5D7B9D"/>
            <w:noWrap/>
            <w:vAlign w:val="bottom"/>
            <w:hideMark/>
          </w:tcPr>
          <w:p w14:paraId="54A745B3" w14:textId="77777777" w:rsidR="00CE60D3" w:rsidRPr="00CE60D3" w:rsidRDefault="00CE60D3" w:rsidP="00CE60D3">
            <w:pPr>
              <w:spacing w:after="0" w:line="240" w:lineRule="auto"/>
              <w:jc w:val="center"/>
              <w:rPr>
                <w:rFonts w:ascii="Aptos Narrow" w:eastAsia="Times New Roman" w:hAnsi="Aptos Narrow" w:cs="Times New Roman"/>
                <w:b/>
                <w:bCs/>
                <w:color w:val="FFFFFF"/>
                <w:sz w:val="16"/>
                <w:szCs w:val="16"/>
                <w:lang w:eastAsia="es-DO"/>
              </w:rPr>
            </w:pPr>
            <w:r w:rsidRPr="00CE60D3">
              <w:rPr>
                <w:rFonts w:ascii="Aptos Narrow" w:eastAsia="Times New Roman" w:hAnsi="Aptos Narrow" w:cs="Times New Roman"/>
                <w:b/>
                <w:bCs/>
                <w:color w:val="FFFFFF"/>
                <w:sz w:val="16"/>
                <w:szCs w:val="16"/>
                <w:lang w:eastAsia="es-DO"/>
              </w:rPr>
              <w:t>2021</w:t>
            </w:r>
          </w:p>
        </w:tc>
        <w:tc>
          <w:tcPr>
            <w:tcW w:w="1170" w:type="dxa"/>
            <w:tcBorders>
              <w:top w:val="single" w:sz="4" w:space="0" w:color="002B54"/>
              <w:left w:val="nil"/>
              <w:bottom w:val="single" w:sz="4" w:space="0" w:color="000000"/>
              <w:right w:val="single" w:sz="4" w:space="0" w:color="000000"/>
            </w:tcBorders>
            <w:shd w:val="clear" w:color="000000" w:fill="5D7B9D"/>
            <w:noWrap/>
            <w:vAlign w:val="bottom"/>
            <w:hideMark/>
          </w:tcPr>
          <w:p w14:paraId="3029CD27" w14:textId="77777777" w:rsidR="00CE60D3" w:rsidRPr="00CE60D3" w:rsidRDefault="00CE60D3" w:rsidP="00CE60D3">
            <w:pPr>
              <w:spacing w:after="0" w:line="240" w:lineRule="auto"/>
              <w:jc w:val="center"/>
              <w:rPr>
                <w:rFonts w:ascii="Aptos Narrow" w:eastAsia="Times New Roman" w:hAnsi="Aptos Narrow" w:cs="Times New Roman"/>
                <w:b/>
                <w:bCs/>
                <w:color w:val="FFFFFF"/>
                <w:sz w:val="16"/>
                <w:szCs w:val="16"/>
                <w:lang w:eastAsia="es-DO"/>
              </w:rPr>
            </w:pPr>
            <w:r w:rsidRPr="00CE60D3">
              <w:rPr>
                <w:rFonts w:ascii="Aptos Narrow" w:eastAsia="Times New Roman" w:hAnsi="Aptos Narrow" w:cs="Times New Roman"/>
                <w:b/>
                <w:bCs/>
                <w:color w:val="FFFFFF"/>
                <w:sz w:val="16"/>
                <w:szCs w:val="16"/>
                <w:lang w:eastAsia="es-DO"/>
              </w:rPr>
              <w:t>2022</w:t>
            </w:r>
          </w:p>
        </w:tc>
        <w:tc>
          <w:tcPr>
            <w:tcW w:w="1350" w:type="dxa"/>
            <w:tcBorders>
              <w:top w:val="single" w:sz="4" w:space="0" w:color="002B54"/>
              <w:left w:val="nil"/>
              <w:bottom w:val="single" w:sz="4" w:space="0" w:color="000000"/>
              <w:right w:val="single" w:sz="4" w:space="0" w:color="000000"/>
            </w:tcBorders>
            <w:shd w:val="clear" w:color="000000" w:fill="5D7B9D"/>
            <w:noWrap/>
            <w:vAlign w:val="bottom"/>
            <w:hideMark/>
          </w:tcPr>
          <w:p w14:paraId="4EB024F0" w14:textId="77777777" w:rsidR="00CE60D3" w:rsidRPr="00CE60D3" w:rsidRDefault="00CE60D3" w:rsidP="00CE60D3">
            <w:pPr>
              <w:spacing w:after="0" w:line="240" w:lineRule="auto"/>
              <w:jc w:val="center"/>
              <w:rPr>
                <w:rFonts w:ascii="Aptos Narrow" w:eastAsia="Times New Roman" w:hAnsi="Aptos Narrow" w:cs="Times New Roman"/>
                <w:b/>
                <w:bCs/>
                <w:color w:val="FFFFFF"/>
                <w:sz w:val="16"/>
                <w:szCs w:val="16"/>
                <w:lang w:eastAsia="es-DO"/>
              </w:rPr>
            </w:pPr>
            <w:r w:rsidRPr="00CE60D3">
              <w:rPr>
                <w:rFonts w:ascii="Aptos Narrow" w:eastAsia="Times New Roman" w:hAnsi="Aptos Narrow" w:cs="Times New Roman"/>
                <w:b/>
                <w:bCs/>
                <w:color w:val="FFFFFF"/>
                <w:sz w:val="16"/>
                <w:szCs w:val="16"/>
                <w:lang w:eastAsia="es-DO"/>
              </w:rPr>
              <w:t>2023</w:t>
            </w:r>
          </w:p>
        </w:tc>
        <w:tc>
          <w:tcPr>
            <w:tcW w:w="1260" w:type="dxa"/>
            <w:tcBorders>
              <w:top w:val="single" w:sz="4" w:space="0" w:color="002B54"/>
              <w:left w:val="nil"/>
              <w:bottom w:val="single" w:sz="4" w:space="0" w:color="000000"/>
              <w:right w:val="single" w:sz="4" w:space="0" w:color="000000"/>
            </w:tcBorders>
            <w:shd w:val="clear" w:color="000000" w:fill="5D7B9D"/>
            <w:noWrap/>
            <w:vAlign w:val="bottom"/>
            <w:hideMark/>
          </w:tcPr>
          <w:p w14:paraId="5685E7DF" w14:textId="77777777" w:rsidR="00CE60D3" w:rsidRPr="00CE60D3" w:rsidRDefault="00CE60D3" w:rsidP="00CE60D3">
            <w:pPr>
              <w:spacing w:after="0" w:line="240" w:lineRule="auto"/>
              <w:jc w:val="center"/>
              <w:rPr>
                <w:rFonts w:ascii="Aptos Narrow" w:eastAsia="Times New Roman" w:hAnsi="Aptos Narrow" w:cs="Times New Roman"/>
                <w:b/>
                <w:bCs/>
                <w:color w:val="FFFFFF"/>
                <w:sz w:val="16"/>
                <w:szCs w:val="16"/>
                <w:lang w:eastAsia="es-DO"/>
              </w:rPr>
            </w:pPr>
            <w:r w:rsidRPr="00CE60D3">
              <w:rPr>
                <w:rFonts w:ascii="Aptos Narrow" w:eastAsia="Times New Roman" w:hAnsi="Aptos Narrow" w:cs="Times New Roman"/>
                <w:b/>
                <w:bCs/>
                <w:color w:val="FFFFFF"/>
                <w:sz w:val="16"/>
                <w:szCs w:val="16"/>
                <w:lang w:eastAsia="es-DO"/>
              </w:rPr>
              <w:t>2024</w:t>
            </w:r>
          </w:p>
        </w:tc>
      </w:tr>
      <w:tr w:rsidR="00CE60D3" w:rsidRPr="00CE60D3" w14:paraId="18008258" w14:textId="77777777" w:rsidTr="008015E4">
        <w:trPr>
          <w:trHeight w:val="300"/>
        </w:trPr>
        <w:tc>
          <w:tcPr>
            <w:tcW w:w="380" w:type="dxa"/>
            <w:tcBorders>
              <w:top w:val="nil"/>
              <w:left w:val="nil"/>
              <w:bottom w:val="nil"/>
              <w:right w:val="nil"/>
            </w:tcBorders>
            <w:noWrap/>
            <w:vAlign w:val="bottom"/>
            <w:hideMark/>
          </w:tcPr>
          <w:p w14:paraId="00B84238" w14:textId="77777777" w:rsidR="00CE60D3" w:rsidRPr="00CE60D3" w:rsidRDefault="00CE60D3" w:rsidP="00CE60D3">
            <w:pPr>
              <w:spacing w:after="0" w:line="240" w:lineRule="auto"/>
              <w:jc w:val="center"/>
              <w:rPr>
                <w:rFonts w:ascii="Aptos Narrow" w:eastAsia="Times New Roman" w:hAnsi="Aptos Narrow" w:cs="Times New Roman"/>
                <w:b/>
                <w:bCs/>
                <w:color w:val="FFFFFF"/>
                <w:sz w:val="16"/>
                <w:szCs w:val="16"/>
                <w:lang w:eastAsia="es-DO"/>
              </w:rPr>
            </w:pPr>
          </w:p>
        </w:tc>
        <w:tc>
          <w:tcPr>
            <w:tcW w:w="2440" w:type="dxa"/>
            <w:tcBorders>
              <w:top w:val="nil"/>
              <w:left w:val="single" w:sz="4" w:space="0" w:color="002B54"/>
              <w:bottom w:val="single" w:sz="4" w:space="0" w:color="000000"/>
              <w:right w:val="single" w:sz="4" w:space="0" w:color="000000"/>
            </w:tcBorders>
            <w:shd w:val="clear" w:color="000000" w:fill="5D7B9D"/>
            <w:noWrap/>
            <w:vAlign w:val="center"/>
            <w:hideMark/>
          </w:tcPr>
          <w:p w14:paraId="37D11471" w14:textId="77777777" w:rsidR="00CE60D3" w:rsidRPr="00CE60D3" w:rsidRDefault="00CE60D3" w:rsidP="00CE60D3">
            <w:pPr>
              <w:spacing w:after="0" w:line="240" w:lineRule="auto"/>
              <w:rPr>
                <w:rFonts w:ascii="Aptos Narrow" w:eastAsia="Times New Roman" w:hAnsi="Aptos Narrow" w:cs="Times New Roman"/>
                <w:b/>
                <w:bCs/>
                <w:color w:val="FFFFFF"/>
                <w:sz w:val="16"/>
                <w:szCs w:val="16"/>
                <w:lang w:eastAsia="es-DO"/>
              </w:rPr>
            </w:pPr>
            <w:r w:rsidRPr="00CE60D3">
              <w:rPr>
                <w:rFonts w:ascii="Aptos Narrow" w:eastAsia="Times New Roman" w:hAnsi="Aptos Narrow" w:cs="Times New Roman"/>
                <w:b/>
                <w:bCs/>
                <w:color w:val="FFFFFF"/>
                <w:sz w:val="16"/>
                <w:szCs w:val="16"/>
                <w:lang w:eastAsia="es-DO"/>
              </w:rPr>
              <w:t> </w:t>
            </w:r>
          </w:p>
        </w:tc>
        <w:tc>
          <w:tcPr>
            <w:tcW w:w="1320" w:type="dxa"/>
            <w:tcBorders>
              <w:top w:val="nil"/>
              <w:left w:val="nil"/>
              <w:bottom w:val="single" w:sz="4" w:space="0" w:color="000000"/>
              <w:right w:val="single" w:sz="4" w:space="0" w:color="000000"/>
            </w:tcBorders>
            <w:shd w:val="clear" w:color="000000" w:fill="5D7B9D"/>
            <w:noWrap/>
            <w:vAlign w:val="center"/>
            <w:hideMark/>
          </w:tcPr>
          <w:p w14:paraId="0FC63A34" w14:textId="6D408887" w:rsidR="00CE60D3" w:rsidRPr="00CE60D3" w:rsidRDefault="00CE60D3" w:rsidP="00CE60D3">
            <w:pPr>
              <w:spacing w:after="0" w:line="240" w:lineRule="auto"/>
              <w:jc w:val="center"/>
              <w:rPr>
                <w:rFonts w:ascii="Aptos Narrow" w:eastAsia="Times New Roman" w:hAnsi="Aptos Narrow" w:cs="Times New Roman"/>
                <w:b/>
                <w:bCs/>
                <w:color w:val="FFFFFF"/>
                <w:sz w:val="16"/>
                <w:szCs w:val="16"/>
                <w:lang w:eastAsia="es-DO"/>
              </w:rPr>
            </w:pPr>
            <w:r>
              <w:rPr>
                <w:rFonts w:ascii="Aptos Narrow" w:eastAsia="Times New Roman" w:hAnsi="Aptos Narrow" w:cs="Times New Roman"/>
                <w:b/>
                <w:bCs/>
                <w:color w:val="FFFFFF"/>
                <w:sz w:val="16"/>
                <w:szCs w:val="16"/>
                <w:lang w:eastAsia="es-DO"/>
              </w:rPr>
              <w:t>Valor de Exportaciones en US$ por TM</w:t>
            </w:r>
          </w:p>
        </w:tc>
        <w:tc>
          <w:tcPr>
            <w:tcW w:w="1170" w:type="dxa"/>
            <w:tcBorders>
              <w:top w:val="nil"/>
              <w:left w:val="nil"/>
              <w:bottom w:val="single" w:sz="4" w:space="0" w:color="000000"/>
              <w:right w:val="single" w:sz="4" w:space="0" w:color="000000"/>
            </w:tcBorders>
            <w:shd w:val="clear" w:color="000000" w:fill="5D7B9D"/>
            <w:noWrap/>
            <w:hideMark/>
          </w:tcPr>
          <w:p w14:paraId="42B38653" w14:textId="2E5C468D" w:rsidR="00CE60D3" w:rsidRPr="00CE60D3" w:rsidRDefault="00CE60D3" w:rsidP="00CE60D3">
            <w:pPr>
              <w:spacing w:after="0" w:line="240" w:lineRule="auto"/>
              <w:jc w:val="center"/>
              <w:rPr>
                <w:rFonts w:ascii="Aptos Narrow" w:eastAsia="Times New Roman" w:hAnsi="Aptos Narrow" w:cs="Times New Roman"/>
                <w:b/>
                <w:bCs/>
                <w:color w:val="FFFFFF"/>
                <w:sz w:val="16"/>
                <w:szCs w:val="16"/>
                <w:lang w:eastAsia="es-DO"/>
              </w:rPr>
            </w:pPr>
            <w:r w:rsidRPr="005C2389">
              <w:rPr>
                <w:rFonts w:ascii="Aptos Narrow" w:eastAsia="Times New Roman" w:hAnsi="Aptos Narrow" w:cs="Times New Roman"/>
                <w:b/>
                <w:bCs/>
                <w:color w:val="FFFFFF"/>
                <w:sz w:val="16"/>
                <w:szCs w:val="16"/>
                <w:lang w:eastAsia="es-DO"/>
              </w:rPr>
              <w:t>Valor de Exportaciones en US$ por TM</w:t>
            </w:r>
          </w:p>
        </w:tc>
        <w:tc>
          <w:tcPr>
            <w:tcW w:w="1350" w:type="dxa"/>
            <w:tcBorders>
              <w:top w:val="nil"/>
              <w:left w:val="nil"/>
              <w:bottom w:val="single" w:sz="4" w:space="0" w:color="000000"/>
              <w:right w:val="single" w:sz="4" w:space="0" w:color="000000"/>
            </w:tcBorders>
            <w:shd w:val="clear" w:color="000000" w:fill="5D7B9D"/>
            <w:noWrap/>
            <w:hideMark/>
          </w:tcPr>
          <w:p w14:paraId="7C350926" w14:textId="3E6EEEA8" w:rsidR="00CE60D3" w:rsidRPr="00CE60D3" w:rsidRDefault="00CE60D3" w:rsidP="00CE60D3">
            <w:pPr>
              <w:spacing w:after="0" w:line="240" w:lineRule="auto"/>
              <w:jc w:val="center"/>
              <w:rPr>
                <w:rFonts w:ascii="Aptos Narrow" w:eastAsia="Times New Roman" w:hAnsi="Aptos Narrow" w:cs="Times New Roman"/>
                <w:b/>
                <w:bCs/>
                <w:color w:val="FFFFFF"/>
                <w:sz w:val="16"/>
                <w:szCs w:val="16"/>
                <w:lang w:eastAsia="es-DO"/>
              </w:rPr>
            </w:pPr>
            <w:r w:rsidRPr="005C2389">
              <w:rPr>
                <w:rFonts w:ascii="Aptos Narrow" w:eastAsia="Times New Roman" w:hAnsi="Aptos Narrow" w:cs="Times New Roman"/>
                <w:b/>
                <w:bCs/>
                <w:color w:val="FFFFFF"/>
                <w:sz w:val="16"/>
                <w:szCs w:val="16"/>
                <w:lang w:eastAsia="es-DO"/>
              </w:rPr>
              <w:t>Valor de Exportaciones en US$ por TM</w:t>
            </w:r>
          </w:p>
        </w:tc>
        <w:tc>
          <w:tcPr>
            <w:tcW w:w="1260" w:type="dxa"/>
            <w:tcBorders>
              <w:top w:val="nil"/>
              <w:left w:val="nil"/>
              <w:bottom w:val="single" w:sz="4" w:space="0" w:color="000000"/>
              <w:right w:val="single" w:sz="4" w:space="0" w:color="000000"/>
            </w:tcBorders>
            <w:shd w:val="clear" w:color="000000" w:fill="5D7B9D"/>
            <w:noWrap/>
            <w:hideMark/>
          </w:tcPr>
          <w:p w14:paraId="19ACDF55" w14:textId="16C19A78" w:rsidR="00CE60D3" w:rsidRPr="00CE60D3" w:rsidRDefault="00CE60D3" w:rsidP="00CE60D3">
            <w:pPr>
              <w:spacing w:after="0" w:line="240" w:lineRule="auto"/>
              <w:jc w:val="center"/>
              <w:rPr>
                <w:rFonts w:ascii="Aptos Narrow" w:eastAsia="Times New Roman" w:hAnsi="Aptos Narrow" w:cs="Times New Roman"/>
                <w:b/>
                <w:bCs/>
                <w:color w:val="FFFFFF"/>
                <w:sz w:val="16"/>
                <w:szCs w:val="16"/>
                <w:lang w:eastAsia="es-DO"/>
              </w:rPr>
            </w:pPr>
            <w:r w:rsidRPr="005C2389">
              <w:rPr>
                <w:rFonts w:ascii="Aptos Narrow" w:eastAsia="Times New Roman" w:hAnsi="Aptos Narrow" w:cs="Times New Roman"/>
                <w:b/>
                <w:bCs/>
                <w:color w:val="FFFFFF"/>
                <w:sz w:val="16"/>
                <w:szCs w:val="16"/>
                <w:lang w:eastAsia="es-DO"/>
              </w:rPr>
              <w:t>Valor de Exportaciones en US$ por TM</w:t>
            </w:r>
          </w:p>
        </w:tc>
      </w:tr>
      <w:tr w:rsidR="00CE60D3" w:rsidRPr="00CE60D3" w14:paraId="5D17EBAB" w14:textId="77777777" w:rsidTr="00CE60D3">
        <w:trPr>
          <w:trHeight w:val="300"/>
        </w:trPr>
        <w:tc>
          <w:tcPr>
            <w:tcW w:w="380" w:type="dxa"/>
            <w:tcBorders>
              <w:top w:val="nil"/>
              <w:left w:val="nil"/>
              <w:bottom w:val="nil"/>
              <w:right w:val="nil"/>
            </w:tcBorders>
            <w:noWrap/>
            <w:vAlign w:val="bottom"/>
            <w:hideMark/>
          </w:tcPr>
          <w:p w14:paraId="669521DD" w14:textId="77777777" w:rsidR="00CE60D3" w:rsidRPr="00CE60D3" w:rsidRDefault="00CE60D3" w:rsidP="00CE60D3">
            <w:pPr>
              <w:spacing w:after="0" w:line="240" w:lineRule="auto"/>
              <w:jc w:val="center"/>
              <w:rPr>
                <w:rFonts w:ascii="Aptos Narrow" w:eastAsia="Times New Roman" w:hAnsi="Aptos Narrow" w:cs="Times New Roman"/>
                <w:b/>
                <w:bCs/>
                <w:color w:val="FFFFFF"/>
                <w:sz w:val="16"/>
                <w:szCs w:val="16"/>
                <w:lang w:eastAsia="es-DO"/>
              </w:rPr>
            </w:pPr>
          </w:p>
        </w:tc>
        <w:tc>
          <w:tcPr>
            <w:tcW w:w="2440" w:type="dxa"/>
            <w:tcBorders>
              <w:top w:val="nil"/>
              <w:left w:val="single" w:sz="4" w:space="0" w:color="002B54"/>
              <w:bottom w:val="single" w:sz="4" w:space="0" w:color="000000"/>
              <w:right w:val="single" w:sz="4" w:space="0" w:color="000000"/>
            </w:tcBorders>
            <w:shd w:val="clear" w:color="000000" w:fill="F7F6F3"/>
            <w:noWrap/>
            <w:vAlign w:val="bottom"/>
            <w:hideMark/>
          </w:tcPr>
          <w:p w14:paraId="02410876"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World</w:t>
            </w:r>
          </w:p>
        </w:tc>
        <w:tc>
          <w:tcPr>
            <w:tcW w:w="1320" w:type="dxa"/>
            <w:tcBorders>
              <w:top w:val="nil"/>
              <w:left w:val="nil"/>
              <w:bottom w:val="single" w:sz="4" w:space="0" w:color="000000"/>
              <w:right w:val="single" w:sz="4" w:space="0" w:color="000000"/>
            </w:tcBorders>
            <w:shd w:val="clear" w:color="000000" w:fill="F7F6F3"/>
            <w:noWrap/>
            <w:vAlign w:val="bottom"/>
            <w:hideMark/>
          </w:tcPr>
          <w:p w14:paraId="5D9A9558"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638</w:t>
            </w:r>
          </w:p>
        </w:tc>
        <w:tc>
          <w:tcPr>
            <w:tcW w:w="1170" w:type="dxa"/>
            <w:tcBorders>
              <w:top w:val="nil"/>
              <w:left w:val="nil"/>
              <w:bottom w:val="single" w:sz="4" w:space="0" w:color="000000"/>
              <w:right w:val="single" w:sz="4" w:space="0" w:color="000000"/>
            </w:tcBorders>
            <w:shd w:val="clear" w:color="000000" w:fill="F7F6F3"/>
            <w:noWrap/>
            <w:vAlign w:val="bottom"/>
            <w:hideMark/>
          </w:tcPr>
          <w:p w14:paraId="0E602B8F"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732</w:t>
            </w:r>
          </w:p>
        </w:tc>
        <w:tc>
          <w:tcPr>
            <w:tcW w:w="1350" w:type="dxa"/>
            <w:tcBorders>
              <w:top w:val="nil"/>
              <w:left w:val="nil"/>
              <w:bottom w:val="single" w:sz="4" w:space="0" w:color="000000"/>
              <w:right w:val="single" w:sz="4" w:space="0" w:color="000000"/>
            </w:tcBorders>
            <w:shd w:val="clear" w:color="000000" w:fill="F7F6F3"/>
            <w:noWrap/>
            <w:vAlign w:val="bottom"/>
            <w:hideMark/>
          </w:tcPr>
          <w:p w14:paraId="1A73D795"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618</w:t>
            </w:r>
          </w:p>
        </w:tc>
        <w:tc>
          <w:tcPr>
            <w:tcW w:w="1260" w:type="dxa"/>
            <w:tcBorders>
              <w:top w:val="nil"/>
              <w:left w:val="nil"/>
              <w:bottom w:val="single" w:sz="4" w:space="0" w:color="000000"/>
              <w:right w:val="single" w:sz="4" w:space="0" w:color="000000"/>
            </w:tcBorders>
            <w:shd w:val="clear" w:color="000000" w:fill="F7F6F3"/>
            <w:noWrap/>
            <w:vAlign w:val="bottom"/>
            <w:hideMark/>
          </w:tcPr>
          <w:p w14:paraId="69221F4E"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584</w:t>
            </w:r>
          </w:p>
        </w:tc>
      </w:tr>
      <w:tr w:rsidR="00CE60D3" w:rsidRPr="00CE60D3" w14:paraId="0FF80818" w14:textId="77777777" w:rsidTr="00CE60D3">
        <w:trPr>
          <w:trHeight w:val="300"/>
        </w:trPr>
        <w:tc>
          <w:tcPr>
            <w:tcW w:w="380" w:type="dxa"/>
            <w:tcBorders>
              <w:top w:val="single" w:sz="4" w:space="0" w:color="000000"/>
              <w:left w:val="single" w:sz="4" w:space="0" w:color="002B54"/>
              <w:bottom w:val="single" w:sz="4" w:space="0" w:color="000000"/>
              <w:right w:val="single" w:sz="4" w:space="0" w:color="000000"/>
            </w:tcBorders>
            <w:shd w:val="clear" w:color="000000" w:fill="FFFFFF"/>
            <w:noWrap/>
            <w:vAlign w:val="bottom"/>
            <w:hideMark/>
          </w:tcPr>
          <w:p w14:paraId="79B8F461"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1</w:t>
            </w:r>
          </w:p>
        </w:tc>
        <w:tc>
          <w:tcPr>
            <w:tcW w:w="2440" w:type="dxa"/>
            <w:tcBorders>
              <w:top w:val="nil"/>
              <w:left w:val="single" w:sz="4" w:space="0" w:color="002B54"/>
              <w:bottom w:val="single" w:sz="4" w:space="0" w:color="000000"/>
              <w:right w:val="single" w:sz="4" w:space="0" w:color="000000"/>
            </w:tcBorders>
            <w:shd w:val="clear" w:color="000000" w:fill="FFFFFF"/>
            <w:noWrap/>
            <w:vAlign w:val="bottom"/>
            <w:hideMark/>
          </w:tcPr>
          <w:p w14:paraId="478437B5"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Yemen</w:t>
            </w:r>
          </w:p>
        </w:tc>
        <w:tc>
          <w:tcPr>
            <w:tcW w:w="1320" w:type="dxa"/>
            <w:tcBorders>
              <w:top w:val="nil"/>
              <w:left w:val="nil"/>
              <w:bottom w:val="single" w:sz="4" w:space="0" w:color="000000"/>
              <w:right w:val="single" w:sz="4" w:space="0" w:color="000000"/>
            </w:tcBorders>
            <w:shd w:val="clear" w:color="000000" w:fill="FFFFFF"/>
            <w:noWrap/>
            <w:vAlign w:val="bottom"/>
            <w:hideMark/>
          </w:tcPr>
          <w:p w14:paraId="0223C984"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617</w:t>
            </w:r>
          </w:p>
        </w:tc>
        <w:tc>
          <w:tcPr>
            <w:tcW w:w="1170" w:type="dxa"/>
            <w:tcBorders>
              <w:top w:val="nil"/>
              <w:left w:val="nil"/>
              <w:bottom w:val="single" w:sz="4" w:space="0" w:color="000000"/>
              <w:right w:val="single" w:sz="4" w:space="0" w:color="000000"/>
            </w:tcBorders>
            <w:shd w:val="clear" w:color="000000" w:fill="FFFFFF"/>
            <w:noWrap/>
            <w:vAlign w:val="bottom"/>
            <w:hideMark/>
          </w:tcPr>
          <w:p w14:paraId="31F68719"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672</w:t>
            </w:r>
          </w:p>
        </w:tc>
        <w:tc>
          <w:tcPr>
            <w:tcW w:w="1350" w:type="dxa"/>
            <w:tcBorders>
              <w:top w:val="nil"/>
              <w:left w:val="nil"/>
              <w:bottom w:val="single" w:sz="4" w:space="0" w:color="000000"/>
              <w:right w:val="single" w:sz="4" w:space="0" w:color="000000"/>
            </w:tcBorders>
            <w:shd w:val="clear" w:color="000000" w:fill="FFFFFF"/>
            <w:noWrap/>
            <w:vAlign w:val="bottom"/>
            <w:hideMark/>
          </w:tcPr>
          <w:p w14:paraId="59A9A220"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603</w:t>
            </w:r>
          </w:p>
        </w:tc>
        <w:tc>
          <w:tcPr>
            <w:tcW w:w="1260" w:type="dxa"/>
            <w:tcBorders>
              <w:top w:val="nil"/>
              <w:left w:val="nil"/>
              <w:bottom w:val="single" w:sz="4" w:space="0" w:color="000000"/>
              <w:right w:val="single" w:sz="4" w:space="0" w:color="000000"/>
            </w:tcBorders>
            <w:shd w:val="clear" w:color="000000" w:fill="FFFFFF"/>
            <w:noWrap/>
            <w:vAlign w:val="bottom"/>
            <w:hideMark/>
          </w:tcPr>
          <w:p w14:paraId="5BBD8083"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572</w:t>
            </w:r>
          </w:p>
        </w:tc>
      </w:tr>
      <w:tr w:rsidR="00CE60D3" w:rsidRPr="00CE60D3" w14:paraId="6E8B72B8"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7F6F3"/>
            <w:noWrap/>
            <w:vAlign w:val="bottom"/>
            <w:hideMark/>
          </w:tcPr>
          <w:p w14:paraId="395B46C7"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2</w:t>
            </w:r>
          </w:p>
        </w:tc>
        <w:tc>
          <w:tcPr>
            <w:tcW w:w="2440" w:type="dxa"/>
            <w:tcBorders>
              <w:top w:val="nil"/>
              <w:left w:val="single" w:sz="4" w:space="0" w:color="002B54"/>
              <w:bottom w:val="single" w:sz="4" w:space="0" w:color="000000"/>
              <w:right w:val="single" w:sz="4" w:space="0" w:color="000000"/>
            </w:tcBorders>
            <w:shd w:val="clear" w:color="000000" w:fill="F7F6F3"/>
            <w:noWrap/>
            <w:vAlign w:val="bottom"/>
            <w:hideMark/>
          </w:tcPr>
          <w:p w14:paraId="7DB713C2"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Albania</w:t>
            </w:r>
          </w:p>
        </w:tc>
        <w:tc>
          <w:tcPr>
            <w:tcW w:w="1320" w:type="dxa"/>
            <w:tcBorders>
              <w:top w:val="nil"/>
              <w:left w:val="nil"/>
              <w:bottom w:val="single" w:sz="4" w:space="0" w:color="000000"/>
              <w:right w:val="single" w:sz="4" w:space="0" w:color="000000"/>
            </w:tcBorders>
            <w:shd w:val="clear" w:color="000000" w:fill="F7F6F3"/>
            <w:noWrap/>
            <w:vAlign w:val="bottom"/>
            <w:hideMark/>
          </w:tcPr>
          <w:p w14:paraId="10D88002"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642</w:t>
            </w:r>
          </w:p>
        </w:tc>
        <w:tc>
          <w:tcPr>
            <w:tcW w:w="1170" w:type="dxa"/>
            <w:tcBorders>
              <w:top w:val="nil"/>
              <w:left w:val="nil"/>
              <w:bottom w:val="single" w:sz="4" w:space="0" w:color="000000"/>
              <w:right w:val="single" w:sz="4" w:space="0" w:color="000000"/>
            </w:tcBorders>
            <w:shd w:val="clear" w:color="000000" w:fill="F7F6F3"/>
            <w:noWrap/>
            <w:vAlign w:val="bottom"/>
            <w:hideMark/>
          </w:tcPr>
          <w:p w14:paraId="5CB39A0D"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686</w:t>
            </w:r>
          </w:p>
        </w:tc>
        <w:tc>
          <w:tcPr>
            <w:tcW w:w="1350" w:type="dxa"/>
            <w:tcBorders>
              <w:top w:val="nil"/>
              <w:left w:val="nil"/>
              <w:bottom w:val="single" w:sz="4" w:space="0" w:color="000000"/>
              <w:right w:val="single" w:sz="4" w:space="0" w:color="000000"/>
            </w:tcBorders>
            <w:shd w:val="clear" w:color="000000" w:fill="F7F6F3"/>
            <w:noWrap/>
            <w:vAlign w:val="bottom"/>
            <w:hideMark/>
          </w:tcPr>
          <w:p w14:paraId="7129CFF1"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589</w:t>
            </w:r>
          </w:p>
        </w:tc>
        <w:tc>
          <w:tcPr>
            <w:tcW w:w="1260" w:type="dxa"/>
            <w:tcBorders>
              <w:top w:val="nil"/>
              <w:left w:val="nil"/>
              <w:bottom w:val="single" w:sz="4" w:space="0" w:color="000000"/>
              <w:right w:val="single" w:sz="4" w:space="0" w:color="000000"/>
            </w:tcBorders>
            <w:shd w:val="clear" w:color="000000" w:fill="F7F6F3"/>
            <w:noWrap/>
            <w:vAlign w:val="bottom"/>
            <w:hideMark/>
          </w:tcPr>
          <w:p w14:paraId="6C1B4DFA"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578</w:t>
            </w:r>
          </w:p>
        </w:tc>
      </w:tr>
      <w:tr w:rsidR="00CE60D3" w:rsidRPr="00CE60D3" w14:paraId="6CD4060E"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FFFFF"/>
            <w:noWrap/>
            <w:vAlign w:val="bottom"/>
            <w:hideMark/>
          </w:tcPr>
          <w:p w14:paraId="76BCE345"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3</w:t>
            </w:r>
          </w:p>
        </w:tc>
        <w:tc>
          <w:tcPr>
            <w:tcW w:w="2440" w:type="dxa"/>
            <w:tcBorders>
              <w:top w:val="nil"/>
              <w:left w:val="single" w:sz="4" w:space="0" w:color="002B54"/>
              <w:bottom w:val="single" w:sz="4" w:space="0" w:color="000000"/>
              <w:right w:val="single" w:sz="4" w:space="0" w:color="000000"/>
            </w:tcBorders>
            <w:shd w:val="clear" w:color="000000" w:fill="FFFFFF"/>
            <w:noWrap/>
            <w:vAlign w:val="bottom"/>
            <w:hideMark/>
          </w:tcPr>
          <w:p w14:paraId="4767B398"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Romania</w:t>
            </w:r>
          </w:p>
        </w:tc>
        <w:tc>
          <w:tcPr>
            <w:tcW w:w="1320" w:type="dxa"/>
            <w:tcBorders>
              <w:top w:val="nil"/>
              <w:left w:val="nil"/>
              <w:bottom w:val="single" w:sz="4" w:space="0" w:color="000000"/>
              <w:right w:val="single" w:sz="4" w:space="0" w:color="000000"/>
            </w:tcBorders>
            <w:shd w:val="clear" w:color="000000" w:fill="FFFFFF"/>
            <w:noWrap/>
            <w:vAlign w:val="bottom"/>
            <w:hideMark/>
          </w:tcPr>
          <w:p w14:paraId="05B8146E"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690</w:t>
            </w:r>
          </w:p>
        </w:tc>
        <w:tc>
          <w:tcPr>
            <w:tcW w:w="1170" w:type="dxa"/>
            <w:tcBorders>
              <w:top w:val="nil"/>
              <w:left w:val="nil"/>
              <w:bottom w:val="single" w:sz="4" w:space="0" w:color="000000"/>
              <w:right w:val="single" w:sz="4" w:space="0" w:color="000000"/>
            </w:tcBorders>
            <w:shd w:val="clear" w:color="000000" w:fill="FFFFFF"/>
            <w:noWrap/>
            <w:vAlign w:val="bottom"/>
            <w:hideMark/>
          </w:tcPr>
          <w:p w14:paraId="01F4801B"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755</w:t>
            </w:r>
          </w:p>
        </w:tc>
        <w:tc>
          <w:tcPr>
            <w:tcW w:w="1350" w:type="dxa"/>
            <w:tcBorders>
              <w:top w:val="nil"/>
              <w:left w:val="nil"/>
              <w:bottom w:val="single" w:sz="4" w:space="0" w:color="000000"/>
              <w:right w:val="single" w:sz="4" w:space="0" w:color="000000"/>
            </w:tcBorders>
            <w:shd w:val="clear" w:color="000000" w:fill="FFFFFF"/>
            <w:noWrap/>
            <w:vAlign w:val="bottom"/>
            <w:hideMark/>
          </w:tcPr>
          <w:p w14:paraId="1BE32B81"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566</w:t>
            </w:r>
          </w:p>
        </w:tc>
        <w:tc>
          <w:tcPr>
            <w:tcW w:w="1260" w:type="dxa"/>
            <w:tcBorders>
              <w:top w:val="nil"/>
              <w:left w:val="nil"/>
              <w:bottom w:val="single" w:sz="4" w:space="0" w:color="000000"/>
              <w:right w:val="single" w:sz="4" w:space="0" w:color="000000"/>
            </w:tcBorders>
            <w:shd w:val="clear" w:color="000000" w:fill="FFFFFF"/>
            <w:noWrap/>
            <w:vAlign w:val="bottom"/>
            <w:hideMark/>
          </w:tcPr>
          <w:p w14:paraId="7508C755"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591</w:t>
            </w:r>
          </w:p>
        </w:tc>
      </w:tr>
      <w:tr w:rsidR="00CE60D3" w:rsidRPr="00CE60D3" w14:paraId="14CBD3C9"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7F6F3"/>
            <w:noWrap/>
            <w:vAlign w:val="bottom"/>
            <w:hideMark/>
          </w:tcPr>
          <w:p w14:paraId="1CF942CC"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4</w:t>
            </w:r>
          </w:p>
        </w:tc>
        <w:tc>
          <w:tcPr>
            <w:tcW w:w="2440" w:type="dxa"/>
            <w:tcBorders>
              <w:top w:val="nil"/>
              <w:left w:val="single" w:sz="4" w:space="0" w:color="002B54"/>
              <w:bottom w:val="single" w:sz="4" w:space="0" w:color="000000"/>
              <w:right w:val="single" w:sz="4" w:space="0" w:color="000000"/>
            </w:tcBorders>
            <w:shd w:val="clear" w:color="000000" w:fill="F7F6F3"/>
            <w:noWrap/>
            <w:vAlign w:val="bottom"/>
            <w:hideMark/>
          </w:tcPr>
          <w:p w14:paraId="21843B64"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Palestine, State of</w:t>
            </w:r>
          </w:p>
        </w:tc>
        <w:tc>
          <w:tcPr>
            <w:tcW w:w="1320" w:type="dxa"/>
            <w:tcBorders>
              <w:top w:val="nil"/>
              <w:left w:val="nil"/>
              <w:bottom w:val="single" w:sz="4" w:space="0" w:color="000000"/>
              <w:right w:val="single" w:sz="4" w:space="0" w:color="000000"/>
            </w:tcBorders>
            <w:shd w:val="clear" w:color="000000" w:fill="F7F6F3"/>
            <w:noWrap/>
            <w:vAlign w:val="bottom"/>
            <w:hideMark/>
          </w:tcPr>
          <w:p w14:paraId="4EFADB17"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 </w:t>
            </w:r>
          </w:p>
        </w:tc>
        <w:tc>
          <w:tcPr>
            <w:tcW w:w="1170" w:type="dxa"/>
            <w:tcBorders>
              <w:top w:val="nil"/>
              <w:left w:val="nil"/>
              <w:bottom w:val="single" w:sz="4" w:space="0" w:color="000000"/>
              <w:right w:val="single" w:sz="4" w:space="0" w:color="000000"/>
            </w:tcBorders>
            <w:shd w:val="clear" w:color="000000" w:fill="F7F6F3"/>
            <w:noWrap/>
            <w:vAlign w:val="bottom"/>
            <w:hideMark/>
          </w:tcPr>
          <w:p w14:paraId="08B3ECF5"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 </w:t>
            </w:r>
          </w:p>
        </w:tc>
        <w:tc>
          <w:tcPr>
            <w:tcW w:w="1350" w:type="dxa"/>
            <w:tcBorders>
              <w:top w:val="nil"/>
              <w:left w:val="nil"/>
              <w:bottom w:val="single" w:sz="4" w:space="0" w:color="000000"/>
              <w:right w:val="single" w:sz="4" w:space="0" w:color="000000"/>
            </w:tcBorders>
            <w:shd w:val="clear" w:color="000000" w:fill="F7F6F3"/>
            <w:noWrap/>
            <w:vAlign w:val="bottom"/>
            <w:hideMark/>
          </w:tcPr>
          <w:p w14:paraId="7996202F"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 </w:t>
            </w:r>
          </w:p>
        </w:tc>
        <w:tc>
          <w:tcPr>
            <w:tcW w:w="1260" w:type="dxa"/>
            <w:tcBorders>
              <w:top w:val="nil"/>
              <w:left w:val="nil"/>
              <w:bottom w:val="single" w:sz="4" w:space="0" w:color="000000"/>
              <w:right w:val="single" w:sz="4" w:space="0" w:color="000000"/>
            </w:tcBorders>
            <w:shd w:val="clear" w:color="000000" w:fill="F7F6F3"/>
            <w:noWrap/>
            <w:vAlign w:val="bottom"/>
            <w:hideMark/>
          </w:tcPr>
          <w:p w14:paraId="0F5D9939"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589</w:t>
            </w:r>
          </w:p>
        </w:tc>
      </w:tr>
      <w:tr w:rsidR="00CE60D3" w:rsidRPr="00CE60D3" w14:paraId="5F470111"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FFFFF"/>
            <w:noWrap/>
            <w:vAlign w:val="bottom"/>
            <w:hideMark/>
          </w:tcPr>
          <w:p w14:paraId="6A8882B6"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w:t>
            </w:r>
          </w:p>
        </w:tc>
        <w:tc>
          <w:tcPr>
            <w:tcW w:w="2440" w:type="dxa"/>
            <w:tcBorders>
              <w:top w:val="nil"/>
              <w:left w:val="single" w:sz="4" w:space="0" w:color="002B54"/>
              <w:bottom w:val="single" w:sz="4" w:space="0" w:color="000000"/>
              <w:right w:val="single" w:sz="4" w:space="0" w:color="000000"/>
            </w:tcBorders>
            <w:shd w:val="clear" w:color="000000" w:fill="FFFFFF"/>
            <w:noWrap/>
            <w:vAlign w:val="bottom"/>
            <w:hideMark/>
          </w:tcPr>
          <w:p w14:paraId="120B5EE8"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Cyprus</w:t>
            </w:r>
          </w:p>
        </w:tc>
        <w:tc>
          <w:tcPr>
            <w:tcW w:w="1320" w:type="dxa"/>
            <w:tcBorders>
              <w:top w:val="nil"/>
              <w:left w:val="nil"/>
              <w:bottom w:val="single" w:sz="4" w:space="0" w:color="000000"/>
              <w:right w:val="single" w:sz="4" w:space="0" w:color="000000"/>
            </w:tcBorders>
            <w:shd w:val="clear" w:color="000000" w:fill="FFFFFF"/>
            <w:noWrap/>
            <w:vAlign w:val="bottom"/>
            <w:hideMark/>
          </w:tcPr>
          <w:p w14:paraId="672BBE80"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665</w:t>
            </w:r>
          </w:p>
        </w:tc>
        <w:tc>
          <w:tcPr>
            <w:tcW w:w="1170" w:type="dxa"/>
            <w:tcBorders>
              <w:top w:val="nil"/>
              <w:left w:val="nil"/>
              <w:bottom w:val="single" w:sz="4" w:space="0" w:color="000000"/>
              <w:right w:val="single" w:sz="4" w:space="0" w:color="000000"/>
            </w:tcBorders>
            <w:shd w:val="clear" w:color="000000" w:fill="FFFFFF"/>
            <w:noWrap/>
            <w:vAlign w:val="bottom"/>
            <w:hideMark/>
          </w:tcPr>
          <w:p w14:paraId="14382E09"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717</w:t>
            </w:r>
          </w:p>
        </w:tc>
        <w:tc>
          <w:tcPr>
            <w:tcW w:w="1350" w:type="dxa"/>
            <w:tcBorders>
              <w:top w:val="nil"/>
              <w:left w:val="nil"/>
              <w:bottom w:val="single" w:sz="4" w:space="0" w:color="000000"/>
              <w:right w:val="single" w:sz="4" w:space="0" w:color="000000"/>
            </w:tcBorders>
            <w:shd w:val="clear" w:color="000000" w:fill="FFFFFF"/>
            <w:noWrap/>
            <w:vAlign w:val="bottom"/>
            <w:hideMark/>
          </w:tcPr>
          <w:p w14:paraId="4A4ADA92"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650</w:t>
            </w:r>
          </w:p>
        </w:tc>
        <w:tc>
          <w:tcPr>
            <w:tcW w:w="1260" w:type="dxa"/>
            <w:tcBorders>
              <w:top w:val="nil"/>
              <w:left w:val="nil"/>
              <w:bottom w:val="single" w:sz="4" w:space="0" w:color="000000"/>
              <w:right w:val="single" w:sz="4" w:space="0" w:color="000000"/>
            </w:tcBorders>
            <w:shd w:val="clear" w:color="000000" w:fill="FFFFFF"/>
            <w:noWrap/>
            <w:vAlign w:val="bottom"/>
            <w:hideMark/>
          </w:tcPr>
          <w:p w14:paraId="34B001EF"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596</w:t>
            </w:r>
          </w:p>
        </w:tc>
      </w:tr>
      <w:tr w:rsidR="00CE60D3" w:rsidRPr="00CE60D3" w14:paraId="279B3087"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7F6F3"/>
            <w:noWrap/>
            <w:vAlign w:val="bottom"/>
            <w:hideMark/>
          </w:tcPr>
          <w:p w14:paraId="4200E1CF"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w:t>
            </w:r>
          </w:p>
        </w:tc>
        <w:tc>
          <w:tcPr>
            <w:tcW w:w="2440" w:type="dxa"/>
            <w:tcBorders>
              <w:top w:val="nil"/>
              <w:left w:val="single" w:sz="4" w:space="0" w:color="002B54"/>
              <w:bottom w:val="single" w:sz="4" w:space="0" w:color="000000"/>
              <w:right w:val="single" w:sz="4" w:space="0" w:color="000000"/>
            </w:tcBorders>
            <w:shd w:val="clear" w:color="000000" w:fill="F7F6F3"/>
            <w:noWrap/>
            <w:vAlign w:val="bottom"/>
            <w:hideMark/>
          </w:tcPr>
          <w:p w14:paraId="36E3ACF9"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Serbia</w:t>
            </w:r>
          </w:p>
        </w:tc>
        <w:tc>
          <w:tcPr>
            <w:tcW w:w="1320" w:type="dxa"/>
            <w:tcBorders>
              <w:top w:val="nil"/>
              <w:left w:val="nil"/>
              <w:bottom w:val="single" w:sz="4" w:space="0" w:color="000000"/>
              <w:right w:val="single" w:sz="4" w:space="0" w:color="000000"/>
            </w:tcBorders>
            <w:shd w:val="clear" w:color="000000" w:fill="F7F6F3"/>
            <w:noWrap/>
            <w:vAlign w:val="bottom"/>
            <w:hideMark/>
          </w:tcPr>
          <w:p w14:paraId="01325942"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692</w:t>
            </w:r>
          </w:p>
        </w:tc>
        <w:tc>
          <w:tcPr>
            <w:tcW w:w="1170" w:type="dxa"/>
            <w:tcBorders>
              <w:top w:val="nil"/>
              <w:left w:val="nil"/>
              <w:bottom w:val="single" w:sz="4" w:space="0" w:color="000000"/>
              <w:right w:val="single" w:sz="4" w:space="0" w:color="000000"/>
            </w:tcBorders>
            <w:shd w:val="clear" w:color="000000" w:fill="F7F6F3"/>
            <w:noWrap/>
            <w:vAlign w:val="bottom"/>
            <w:hideMark/>
          </w:tcPr>
          <w:p w14:paraId="0396E3C4"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710</w:t>
            </w:r>
          </w:p>
        </w:tc>
        <w:tc>
          <w:tcPr>
            <w:tcW w:w="1350" w:type="dxa"/>
            <w:tcBorders>
              <w:top w:val="nil"/>
              <w:left w:val="nil"/>
              <w:bottom w:val="single" w:sz="4" w:space="0" w:color="000000"/>
              <w:right w:val="single" w:sz="4" w:space="0" w:color="000000"/>
            </w:tcBorders>
            <w:shd w:val="clear" w:color="000000" w:fill="F7F6F3"/>
            <w:noWrap/>
            <w:vAlign w:val="bottom"/>
            <w:hideMark/>
          </w:tcPr>
          <w:p w14:paraId="4EAC7ED1"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579</w:t>
            </w:r>
          </w:p>
        </w:tc>
        <w:tc>
          <w:tcPr>
            <w:tcW w:w="1260" w:type="dxa"/>
            <w:tcBorders>
              <w:top w:val="nil"/>
              <w:left w:val="nil"/>
              <w:bottom w:val="single" w:sz="4" w:space="0" w:color="000000"/>
              <w:right w:val="single" w:sz="4" w:space="0" w:color="000000"/>
            </w:tcBorders>
            <w:shd w:val="clear" w:color="000000" w:fill="F7F6F3"/>
            <w:noWrap/>
            <w:vAlign w:val="bottom"/>
            <w:hideMark/>
          </w:tcPr>
          <w:p w14:paraId="4A89E822"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584</w:t>
            </w:r>
          </w:p>
        </w:tc>
      </w:tr>
      <w:tr w:rsidR="00CE60D3" w:rsidRPr="00CE60D3" w14:paraId="21C4EFE4"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FFFFF"/>
            <w:noWrap/>
            <w:vAlign w:val="bottom"/>
            <w:hideMark/>
          </w:tcPr>
          <w:p w14:paraId="07A16C29"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w:t>
            </w:r>
          </w:p>
        </w:tc>
        <w:tc>
          <w:tcPr>
            <w:tcW w:w="2440" w:type="dxa"/>
            <w:tcBorders>
              <w:top w:val="nil"/>
              <w:left w:val="single" w:sz="4" w:space="0" w:color="002B54"/>
              <w:bottom w:val="single" w:sz="4" w:space="0" w:color="000000"/>
              <w:right w:val="single" w:sz="4" w:space="0" w:color="000000"/>
            </w:tcBorders>
            <w:shd w:val="clear" w:color="000000" w:fill="FFFFFF"/>
            <w:noWrap/>
            <w:vAlign w:val="bottom"/>
            <w:hideMark/>
          </w:tcPr>
          <w:p w14:paraId="56BF0E73"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Ethiopia</w:t>
            </w:r>
          </w:p>
        </w:tc>
        <w:tc>
          <w:tcPr>
            <w:tcW w:w="1320" w:type="dxa"/>
            <w:tcBorders>
              <w:top w:val="nil"/>
              <w:left w:val="nil"/>
              <w:bottom w:val="single" w:sz="4" w:space="0" w:color="000000"/>
              <w:right w:val="single" w:sz="4" w:space="0" w:color="000000"/>
            </w:tcBorders>
            <w:shd w:val="clear" w:color="000000" w:fill="FFFFFF"/>
            <w:noWrap/>
            <w:vAlign w:val="bottom"/>
            <w:hideMark/>
          </w:tcPr>
          <w:p w14:paraId="38D45BF5"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627</w:t>
            </w:r>
          </w:p>
        </w:tc>
        <w:tc>
          <w:tcPr>
            <w:tcW w:w="1170" w:type="dxa"/>
            <w:tcBorders>
              <w:top w:val="nil"/>
              <w:left w:val="nil"/>
              <w:bottom w:val="single" w:sz="4" w:space="0" w:color="000000"/>
              <w:right w:val="single" w:sz="4" w:space="0" w:color="000000"/>
            </w:tcBorders>
            <w:shd w:val="clear" w:color="000000" w:fill="FFFFFF"/>
            <w:noWrap/>
            <w:vAlign w:val="bottom"/>
            <w:hideMark/>
          </w:tcPr>
          <w:p w14:paraId="45D8A1B7"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943</w:t>
            </w:r>
          </w:p>
        </w:tc>
        <w:tc>
          <w:tcPr>
            <w:tcW w:w="1350" w:type="dxa"/>
            <w:tcBorders>
              <w:top w:val="nil"/>
              <w:left w:val="nil"/>
              <w:bottom w:val="single" w:sz="4" w:space="0" w:color="000000"/>
              <w:right w:val="single" w:sz="4" w:space="0" w:color="000000"/>
            </w:tcBorders>
            <w:shd w:val="clear" w:color="000000" w:fill="FFFFFF"/>
            <w:noWrap/>
            <w:vAlign w:val="bottom"/>
            <w:hideMark/>
          </w:tcPr>
          <w:p w14:paraId="22C0CFE9"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636</w:t>
            </w:r>
          </w:p>
        </w:tc>
        <w:tc>
          <w:tcPr>
            <w:tcW w:w="1260" w:type="dxa"/>
            <w:tcBorders>
              <w:top w:val="nil"/>
              <w:left w:val="nil"/>
              <w:bottom w:val="single" w:sz="4" w:space="0" w:color="000000"/>
              <w:right w:val="single" w:sz="4" w:space="0" w:color="000000"/>
            </w:tcBorders>
            <w:shd w:val="clear" w:color="000000" w:fill="FFFFFF"/>
            <w:noWrap/>
            <w:vAlign w:val="bottom"/>
            <w:hideMark/>
          </w:tcPr>
          <w:p w14:paraId="59F4DCBC"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603</w:t>
            </w:r>
          </w:p>
        </w:tc>
      </w:tr>
      <w:tr w:rsidR="00CE60D3" w:rsidRPr="00CE60D3" w14:paraId="0F2126B5"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7F6F3"/>
            <w:noWrap/>
            <w:vAlign w:val="bottom"/>
            <w:hideMark/>
          </w:tcPr>
          <w:p w14:paraId="1B33BE45"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8</w:t>
            </w:r>
          </w:p>
        </w:tc>
        <w:tc>
          <w:tcPr>
            <w:tcW w:w="2440" w:type="dxa"/>
            <w:tcBorders>
              <w:top w:val="nil"/>
              <w:left w:val="single" w:sz="4" w:space="0" w:color="002B54"/>
              <w:bottom w:val="single" w:sz="4" w:space="0" w:color="000000"/>
              <w:right w:val="single" w:sz="4" w:space="0" w:color="000000"/>
            </w:tcBorders>
            <w:shd w:val="clear" w:color="000000" w:fill="F7F6F3"/>
            <w:noWrap/>
            <w:vAlign w:val="bottom"/>
            <w:hideMark/>
          </w:tcPr>
          <w:p w14:paraId="2B1718A3"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Syrian Arab Republic</w:t>
            </w:r>
          </w:p>
        </w:tc>
        <w:tc>
          <w:tcPr>
            <w:tcW w:w="1320" w:type="dxa"/>
            <w:tcBorders>
              <w:top w:val="nil"/>
              <w:left w:val="nil"/>
              <w:bottom w:val="single" w:sz="4" w:space="0" w:color="000000"/>
              <w:right w:val="single" w:sz="4" w:space="0" w:color="000000"/>
            </w:tcBorders>
            <w:shd w:val="clear" w:color="000000" w:fill="F7F6F3"/>
            <w:noWrap/>
            <w:vAlign w:val="bottom"/>
            <w:hideMark/>
          </w:tcPr>
          <w:p w14:paraId="340C6181"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596</w:t>
            </w:r>
          </w:p>
        </w:tc>
        <w:tc>
          <w:tcPr>
            <w:tcW w:w="1170" w:type="dxa"/>
            <w:tcBorders>
              <w:top w:val="nil"/>
              <w:left w:val="nil"/>
              <w:bottom w:val="single" w:sz="4" w:space="0" w:color="000000"/>
              <w:right w:val="single" w:sz="4" w:space="0" w:color="000000"/>
            </w:tcBorders>
            <w:shd w:val="clear" w:color="000000" w:fill="F7F6F3"/>
            <w:noWrap/>
            <w:vAlign w:val="bottom"/>
            <w:hideMark/>
          </w:tcPr>
          <w:p w14:paraId="5A056602"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592</w:t>
            </w:r>
          </w:p>
        </w:tc>
        <w:tc>
          <w:tcPr>
            <w:tcW w:w="1350" w:type="dxa"/>
            <w:tcBorders>
              <w:top w:val="nil"/>
              <w:left w:val="nil"/>
              <w:bottom w:val="single" w:sz="4" w:space="0" w:color="000000"/>
              <w:right w:val="single" w:sz="4" w:space="0" w:color="000000"/>
            </w:tcBorders>
            <w:shd w:val="clear" w:color="000000" w:fill="F7F6F3"/>
            <w:noWrap/>
            <w:vAlign w:val="bottom"/>
            <w:hideMark/>
          </w:tcPr>
          <w:p w14:paraId="1C2733E5"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516</w:t>
            </w:r>
          </w:p>
        </w:tc>
        <w:tc>
          <w:tcPr>
            <w:tcW w:w="1260" w:type="dxa"/>
            <w:tcBorders>
              <w:top w:val="nil"/>
              <w:left w:val="nil"/>
              <w:bottom w:val="single" w:sz="4" w:space="0" w:color="000000"/>
              <w:right w:val="single" w:sz="4" w:space="0" w:color="000000"/>
            </w:tcBorders>
            <w:shd w:val="clear" w:color="000000" w:fill="F7F6F3"/>
            <w:noWrap/>
            <w:vAlign w:val="bottom"/>
            <w:hideMark/>
          </w:tcPr>
          <w:p w14:paraId="26FE9183"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515</w:t>
            </w:r>
          </w:p>
        </w:tc>
      </w:tr>
      <w:tr w:rsidR="00CE60D3" w:rsidRPr="00CE60D3" w14:paraId="21F5CC67"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FFFFF"/>
            <w:noWrap/>
            <w:vAlign w:val="bottom"/>
            <w:hideMark/>
          </w:tcPr>
          <w:p w14:paraId="05D6B89C"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9</w:t>
            </w:r>
          </w:p>
        </w:tc>
        <w:tc>
          <w:tcPr>
            <w:tcW w:w="2440" w:type="dxa"/>
            <w:tcBorders>
              <w:top w:val="nil"/>
              <w:left w:val="single" w:sz="4" w:space="0" w:color="002B54"/>
              <w:bottom w:val="single" w:sz="4" w:space="0" w:color="000000"/>
              <w:right w:val="single" w:sz="4" w:space="0" w:color="000000"/>
            </w:tcBorders>
            <w:shd w:val="clear" w:color="000000" w:fill="FFFFFF"/>
            <w:noWrap/>
            <w:vAlign w:val="bottom"/>
            <w:hideMark/>
          </w:tcPr>
          <w:p w14:paraId="1974FDC2"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Dominican Republic</w:t>
            </w:r>
          </w:p>
        </w:tc>
        <w:tc>
          <w:tcPr>
            <w:tcW w:w="1320" w:type="dxa"/>
            <w:tcBorders>
              <w:top w:val="nil"/>
              <w:left w:val="nil"/>
              <w:bottom w:val="single" w:sz="4" w:space="0" w:color="000000"/>
              <w:right w:val="single" w:sz="4" w:space="0" w:color="000000"/>
            </w:tcBorders>
            <w:shd w:val="clear" w:color="000000" w:fill="FFFFFF"/>
            <w:noWrap/>
            <w:vAlign w:val="bottom"/>
            <w:hideMark/>
          </w:tcPr>
          <w:p w14:paraId="15CB0375"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683</w:t>
            </w:r>
          </w:p>
        </w:tc>
        <w:tc>
          <w:tcPr>
            <w:tcW w:w="1170" w:type="dxa"/>
            <w:tcBorders>
              <w:top w:val="nil"/>
              <w:left w:val="nil"/>
              <w:bottom w:val="single" w:sz="4" w:space="0" w:color="000000"/>
              <w:right w:val="single" w:sz="4" w:space="0" w:color="000000"/>
            </w:tcBorders>
            <w:shd w:val="clear" w:color="000000" w:fill="FFFFFF"/>
            <w:noWrap/>
            <w:vAlign w:val="bottom"/>
            <w:hideMark/>
          </w:tcPr>
          <w:p w14:paraId="28504AD0"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851</w:t>
            </w:r>
          </w:p>
        </w:tc>
        <w:tc>
          <w:tcPr>
            <w:tcW w:w="1350" w:type="dxa"/>
            <w:tcBorders>
              <w:top w:val="nil"/>
              <w:left w:val="nil"/>
              <w:bottom w:val="single" w:sz="4" w:space="0" w:color="000000"/>
              <w:right w:val="single" w:sz="4" w:space="0" w:color="000000"/>
            </w:tcBorders>
            <w:shd w:val="clear" w:color="000000" w:fill="FFFFFF"/>
            <w:noWrap/>
            <w:vAlign w:val="bottom"/>
            <w:hideMark/>
          </w:tcPr>
          <w:p w14:paraId="2B52E6F4"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648</w:t>
            </w:r>
          </w:p>
        </w:tc>
        <w:tc>
          <w:tcPr>
            <w:tcW w:w="1260" w:type="dxa"/>
            <w:tcBorders>
              <w:top w:val="nil"/>
              <w:left w:val="nil"/>
              <w:bottom w:val="single" w:sz="4" w:space="0" w:color="000000"/>
              <w:right w:val="single" w:sz="4" w:space="0" w:color="000000"/>
            </w:tcBorders>
            <w:shd w:val="clear" w:color="000000" w:fill="FFFFFF"/>
            <w:noWrap/>
            <w:vAlign w:val="bottom"/>
            <w:hideMark/>
          </w:tcPr>
          <w:p w14:paraId="2672ECDE"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594</w:t>
            </w:r>
          </w:p>
        </w:tc>
      </w:tr>
      <w:tr w:rsidR="00CE60D3" w:rsidRPr="00CE60D3" w14:paraId="67B6591F"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7F6F3"/>
            <w:noWrap/>
            <w:vAlign w:val="bottom"/>
            <w:hideMark/>
          </w:tcPr>
          <w:p w14:paraId="6DAF5765"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10</w:t>
            </w:r>
          </w:p>
        </w:tc>
        <w:tc>
          <w:tcPr>
            <w:tcW w:w="2440" w:type="dxa"/>
            <w:tcBorders>
              <w:top w:val="nil"/>
              <w:left w:val="single" w:sz="4" w:space="0" w:color="002B54"/>
              <w:bottom w:val="single" w:sz="4" w:space="0" w:color="000000"/>
              <w:right w:val="single" w:sz="4" w:space="0" w:color="000000"/>
            </w:tcBorders>
            <w:shd w:val="clear" w:color="000000" w:fill="F7F6F3"/>
            <w:noWrap/>
            <w:vAlign w:val="bottom"/>
            <w:hideMark/>
          </w:tcPr>
          <w:p w14:paraId="7AB89E92"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United States of America</w:t>
            </w:r>
          </w:p>
        </w:tc>
        <w:tc>
          <w:tcPr>
            <w:tcW w:w="1320" w:type="dxa"/>
            <w:tcBorders>
              <w:top w:val="nil"/>
              <w:left w:val="nil"/>
              <w:bottom w:val="single" w:sz="4" w:space="0" w:color="000000"/>
              <w:right w:val="single" w:sz="4" w:space="0" w:color="000000"/>
            </w:tcBorders>
            <w:shd w:val="clear" w:color="000000" w:fill="F7F6F3"/>
            <w:noWrap/>
            <w:vAlign w:val="bottom"/>
            <w:hideMark/>
          </w:tcPr>
          <w:p w14:paraId="4119D523"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725</w:t>
            </w:r>
          </w:p>
        </w:tc>
        <w:tc>
          <w:tcPr>
            <w:tcW w:w="1170" w:type="dxa"/>
            <w:tcBorders>
              <w:top w:val="nil"/>
              <w:left w:val="nil"/>
              <w:bottom w:val="single" w:sz="4" w:space="0" w:color="000000"/>
              <w:right w:val="single" w:sz="4" w:space="0" w:color="000000"/>
            </w:tcBorders>
            <w:shd w:val="clear" w:color="000000" w:fill="F7F6F3"/>
            <w:noWrap/>
            <w:vAlign w:val="bottom"/>
            <w:hideMark/>
          </w:tcPr>
          <w:p w14:paraId="171272D0"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807</w:t>
            </w:r>
          </w:p>
        </w:tc>
        <w:tc>
          <w:tcPr>
            <w:tcW w:w="1350" w:type="dxa"/>
            <w:tcBorders>
              <w:top w:val="nil"/>
              <w:left w:val="nil"/>
              <w:bottom w:val="single" w:sz="4" w:space="0" w:color="000000"/>
              <w:right w:val="single" w:sz="4" w:space="0" w:color="000000"/>
            </w:tcBorders>
            <w:shd w:val="clear" w:color="000000" w:fill="F7F6F3"/>
            <w:noWrap/>
            <w:vAlign w:val="bottom"/>
            <w:hideMark/>
          </w:tcPr>
          <w:p w14:paraId="39CB59E6"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638</w:t>
            </w:r>
          </w:p>
        </w:tc>
        <w:tc>
          <w:tcPr>
            <w:tcW w:w="1260" w:type="dxa"/>
            <w:tcBorders>
              <w:top w:val="nil"/>
              <w:left w:val="nil"/>
              <w:bottom w:val="single" w:sz="4" w:space="0" w:color="000000"/>
              <w:right w:val="single" w:sz="4" w:space="0" w:color="000000"/>
            </w:tcBorders>
            <w:shd w:val="clear" w:color="000000" w:fill="F7F6F3"/>
            <w:noWrap/>
            <w:vAlign w:val="bottom"/>
            <w:hideMark/>
          </w:tcPr>
          <w:p w14:paraId="49449935"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574</w:t>
            </w:r>
          </w:p>
        </w:tc>
      </w:tr>
      <w:tr w:rsidR="00CE60D3" w:rsidRPr="00CE60D3" w14:paraId="407689D6"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FFFFF"/>
            <w:noWrap/>
            <w:vAlign w:val="bottom"/>
            <w:hideMark/>
          </w:tcPr>
          <w:p w14:paraId="5985F66B"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11</w:t>
            </w:r>
          </w:p>
        </w:tc>
        <w:tc>
          <w:tcPr>
            <w:tcW w:w="2440" w:type="dxa"/>
            <w:tcBorders>
              <w:top w:val="nil"/>
              <w:left w:val="single" w:sz="4" w:space="0" w:color="002B54"/>
              <w:bottom w:val="single" w:sz="4" w:space="0" w:color="000000"/>
              <w:right w:val="single" w:sz="4" w:space="0" w:color="000000"/>
            </w:tcBorders>
            <w:shd w:val="clear" w:color="000000" w:fill="FFFFFF"/>
            <w:noWrap/>
            <w:vAlign w:val="bottom"/>
            <w:hideMark/>
          </w:tcPr>
          <w:p w14:paraId="034B3FE4"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United Kingdom</w:t>
            </w:r>
          </w:p>
        </w:tc>
        <w:tc>
          <w:tcPr>
            <w:tcW w:w="1320" w:type="dxa"/>
            <w:tcBorders>
              <w:top w:val="nil"/>
              <w:left w:val="nil"/>
              <w:bottom w:val="single" w:sz="4" w:space="0" w:color="000000"/>
              <w:right w:val="single" w:sz="4" w:space="0" w:color="000000"/>
            </w:tcBorders>
            <w:shd w:val="clear" w:color="000000" w:fill="FFFFFF"/>
            <w:noWrap/>
            <w:vAlign w:val="bottom"/>
            <w:hideMark/>
          </w:tcPr>
          <w:p w14:paraId="18EB55FC"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704</w:t>
            </w:r>
          </w:p>
        </w:tc>
        <w:tc>
          <w:tcPr>
            <w:tcW w:w="1170" w:type="dxa"/>
            <w:tcBorders>
              <w:top w:val="nil"/>
              <w:left w:val="nil"/>
              <w:bottom w:val="single" w:sz="4" w:space="0" w:color="000000"/>
              <w:right w:val="single" w:sz="4" w:space="0" w:color="000000"/>
            </w:tcBorders>
            <w:shd w:val="clear" w:color="000000" w:fill="FFFFFF"/>
            <w:noWrap/>
            <w:vAlign w:val="bottom"/>
            <w:hideMark/>
          </w:tcPr>
          <w:p w14:paraId="174E661D"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748</w:t>
            </w:r>
          </w:p>
        </w:tc>
        <w:tc>
          <w:tcPr>
            <w:tcW w:w="1350" w:type="dxa"/>
            <w:tcBorders>
              <w:top w:val="nil"/>
              <w:left w:val="nil"/>
              <w:bottom w:val="single" w:sz="4" w:space="0" w:color="000000"/>
              <w:right w:val="single" w:sz="4" w:space="0" w:color="000000"/>
            </w:tcBorders>
            <w:shd w:val="clear" w:color="000000" w:fill="FFFFFF"/>
            <w:noWrap/>
            <w:vAlign w:val="bottom"/>
            <w:hideMark/>
          </w:tcPr>
          <w:p w14:paraId="35B0178A"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603</w:t>
            </w:r>
          </w:p>
        </w:tc>
        <w:tc>
          <w:tcPr>
            <w:tcW w:w="1260" w:type="dxa"/>
            <w:tcBorders>
              <w:top w:val="nil"/>
              <w:left w:val="nil"/>
              <w:bottom w:val="single" w:sz="4" w:space="0" w:color="000000"/>
              <w:right w:val="single" w:sz="4" w:space="0" w:color="000000"/>
            </w:tcBorders>
            <w:shd w:val="clear" w:color="000000" w:fill="FFFFFF"/>
            <w:noWrap/>
            <w:vAlign w:val="bottom"/>
            <w:hideMark/>
          </w:tcPr>
          <w:p w14:paraId="3F83DB08"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580</w:t>
            </w:r>
          </w:p>
        </w:tc>
      </w:tr>
      <w:tr w:rsidR="00CE60D3" w:rsidRPr="00CE60D3" w14:paraId="681621DB"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7F6F3"/>
            <w:noWrap/>
            <w:vAlign w:val="bottom"/>
            <w:hideMark/>
          </w:tcPr>
          <w:p w14:paraId="1E92BEF8"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12</w:t>
            </w:r>
          </w:p>
        </w:tc>
        <w:tc>
          <w:tcPr>
            <w:tcW w:w="2440" w:type="dxa"/>
            <w:tcBorders>
              <w:top w:val="nil"/>
              <w:left w:val="single" w:sz="4" w:space="0" w:color="002B54"/>
              <w:bottom w:val="single" w:sz="4" w:space="0" w:color="000000"/>
              <w:right w:val="single" w:sz="4" w:space="0" w:color="000000"/>
            </w:tcBorders>
            <w:shd w:val="clear" w:color="000000" w:fill="F7F6F3"/>
            <w:noWrap/>
            <w:vAlign w:val="bottom"/>
            <w:hideMark/>
          </w:tcPr>
          <w:p w14:paraId="7EB4FCF7"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Panama</w:t>
            </w:r>
          </w:p>
        </w:tc>
        <w:tc>
          <w:tcPr>
            <w:tcW w:w="1320" w:type="dxa"/>
            <w:tcBorders>
              <w:top w:val="nil"/>
              <w:left w:val="nil"/>
              <w:bottom w:val="single" w:sz="4" w:space="0" w:color="000000"/>
              <w:right w:val="single" w:sz="4" w:space="0" w:color="000000"/>
            </w:tcBorders>
            <w:shd w:val="clear" w:color="000000" w:fill="F7F6F3"/>
            <w:noWrap/>
            <w:vAlign w:val="bottom"/>
            <w:hideMark/>
          </w:tcPr>
          <w:p w14:paraId="69A71B28"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690</w:t>
            </w:r>
          </w:p>
        </w:tc>
        <w:tc>
          <w:tcPr>
            <w:tcW w:w="1170" w:type="dxa"/>
            <w:tcBorders>
              <w:top w:val="nil"/>
              <w:left w:val="nil"/>
              <w:bottom w:val="single" w:sz="4" w:space="0" w:color="000000"/>
              <w:right w:val="single" w:sz="4" w:space="0" w:color="000000"/>
            </w:tcBorders>
            <w:shd w:val="clear" w:color="000000" w:fill="F7F6F3"/>
            <w:noWrap/>
            <w:vAlign w:val="bottom"/>
            <w:hideMark/>
          </w:tcPr>
          <w:p w14:paraId="4AC9C27E"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790</w:t>
            </w:r>
          </w:p>
        </w:tc>
        <w:tc>
          <w:tcPr>
            <w:tcW w:w="1350" w:type="dxa"/>
            <w:tcBorders>
              <w:top w:val="nil"/>
              <w:left w:val="nil"/>
              <w:bottom w:val="single" w:sz="4" w:space="0" w:color="000000"/>
              <w:right w:val="single" w:sz="4" w:space="0" w:color="000000"/>
            </w:tcBorders>
            <w:shd w:val="clear" w:color="000000" w:fill="F7F6F3"/>
            <w:noWrap/>
            <w:vAlign w:val="bottom"/>
            <w:hideMark/>
          </w:tcPr>
          <w:p w14:paraId="39374A5E"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660</w:t>
            </w:r>
          </w:p>
        </w:tc>
        <w:tc>
          <w:tcPr>
            <w:tcW w:w="1260" w:type="dxa"/>
            <w:tcBorders>
              <w:top w:val="nil"/>
              <w:left w:val="nil"/>
              <w:bottom w:val="single" w:sz="4" w:space="0" w:color="000000"/>
              <w:right w:val="single" w:sz="4" w:space="0" w:color="000000"/>
            </w:tcBorders>
            <w:shd w:val="clear" w:color="000000" w:fill="F7F6F3"/>
            <w:noWrap/>
            <w:vAlign w:val="bottom"/>
            <w:hideMark/>
          </w:tcPr>
          <w:p w14:paraId="192CD5E3"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609</w:t>
            </w:r>
          </w:p>
        </w:tc>
      </w:tr>
      <w:tr w:rsidR="00CE60D3" w:rsidRPr="00CE60D3" w14:paraId="3BDB2A3C"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FFFFF"/>
            <w:noWrap/>
            <w:vAlign w:val="bottom"/>
            <w:hideMark/>
          </w:tcPr>
          <w:p w14:paraId="341DB7D5"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13</w:t>
            </w:r>
          </w:p>
        </w:tc>
        <w:tc>
          <w:tcPr>
            <w:tcW w:w="2440" w:type="dxa"/>
            <w:tcBorders>
              <w:top w:val="nil"/>
              <w:left w:val="single" w:sz="4" w:space="0" w:color="002B54"/>
              <w:bottom w:val="single" w:sz="4" w:space="0" w:color="000000"/>
              <w:right w:val="single" w:sz="4" w:space="0" w:color="000000"/>
            </w:tcBorders>
            <w:shd w:val="clear" w:color="000000" w:fill="FFFFFF"/>
            <w:noWrap/>
            <w:vAlign w:val="bottom"/>
            <w:hideMark/>
          </w:tcPr>
          <w:p w14:paraId="73224815"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Djibouti</w:t>
            </w:r>
          </w:p>
        </w:tc>
        <w:tc>
          <w:tcPr>
            <w:tcW w:w="1320" w:type="dxa"/>
            <w:tcBorders>
              <w:top w:val="nil"/>
              <w:left w:val="nil"/>
              <w:bottom w:val="single" w:sz="4" w:space="0" w:color="000000"/>
              <w:right w:val="single" w:sz="4" w:space="0" w:color="000000"/>
            </w:tcBorders>
            <w:shd w:val="clear" w:color="000000" w:fill="FFFFFF"/>
            <w:noWrap/>
            <w:vAlign w:val="bottom"/>
            <w:hideMark/>
          </w:tcPr>
          <w:p w14:paraId="0364E9D6"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586</w:t>
            </w:r>
          </w:p>
        </w:tc>
        <w:tc>
          <w:tcPr>
            <w:tcW w:w="1170" w:type="dxa"/>
            <w:tcBorders>
              <w:top w:val="nil"/>
              <w:left w:val="nil"/>
              <w:bottom w:val="single" w:sz="4" w:space="0" w:color="000000"/>
              <w:right w:val="single" w:sz="4" w:space="0" w:color="000000"/>
            </w:tcBorders>
            <w:shd w:val="clear" w:color="000000" w:fill="FFFFFF"/>
            <w:noWrap/>
            <w:vAlign w:val="bottom"/>
            <w:hideMark/>
          </w:tcPr>
          <w:p w14:paraId="516B6892"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711</w:t>
            </w:r>
          </w:p>
        </w:tc>
        <w:tc>
          <w:tcPr>
            <w:tcW w:w="1350" w:type="dxa"/>
            <w:tcBorders>
              <w:top w:val="nil"/>
              <w:left w:val="nil"/>
              <w:bottom w:val="single" w:sz="4" w:space="0" w:color="000000"/>
              <w:right w:val="single" w:sz="4" w:space="0" w:color="000000"/>
            </w:tcBorders>
            <w:shd w:val="clear" w:color="000000" w:fill="FFFFFF"/>
            <w:noWrap/>
            <w:vAlign w:val="bottom"/>
            <w:hideMark/>
          </w:tcPr>
          <w:p w14:paraId="20977ADD"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622</w:t>
            </w:r>
          </w:p>
        </w:tc>
        <w:tc>
          <w:tcPr>
            <w:tcW w:w="1260" w:type="dxa"/>
            <w:tcBorders>
              <w:top w:val="nil"/>
              <w:left w:val="nil"/>
              <w:bottom w:val="single" w:sz="4" w:space="0" w:color="000000"/>
              <w:right w:val="single" w:sz="4" w:space="0" w:color="000000"/>
            </w:tcBorders>
            <w:shd w:val="clear" w:color="000000" w:fill="FFFFFF"/>
            <w:noWrap/>
            <w:vAlign w:val="bottom"/>
            <w:hideMark/>
          </w:tcPr>
          <w:p w14:paraId="6E51313F"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590</w:t>
            </w:r>
          </w:p>
        </w:tc>
      </w:tr>
      <w:tr w:rsidR="00CE60D3" w:rsidRPr="00CE60D3" w14:paraId="3529CEFE"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7F6F3"/>
            <w:noWrap/>
            <w:vAlign w:val="bottom"/>
            <w:hideMark/>
          </w:tcPr>
          <w:p w14:paraId="61F00C72"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14</w:t>
            </w:r>
          </w:p>
        </w:tc>
        <w:tc>
          <w:tcPr>
            <w:tcW w:w="2440" w:type="dxa"/>
            <w:tcBorders>
              <w:top w:val="nil"/>
              <w:left w:val="single" w:sz="4" w:space="0" w:color="002B54"/>
              <w:bottom w:val="single" w:sz="4" w:space="0" w:color="000000"/>
              <w:right w:val="single" w:sz="4" w:space="0" w:color="000000"/>
            </w:tcBorders>
            <w:shd w:val="clear" w:color="000000" w:fill="F7F6F3"/>
            <w:noWrap/>
            <w:vAlign w:val="bottom"/>
            <w:hideMark/>
          </w:tcPr>
          <w:p w14:paraId="511A6AA6"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Peru</w:t>
            </w:r>
          </w:p>
        </w:tc>
        <w:tc>
          <w:tcPr>
            <w:tcW w:w="1320" w:type="dxa"/>
            <w:tcBorders>
              <w:top w:val="nil"/>
              <w:left w:val="nil"/>
              <w:bottom w:val="single" w:sz="4" w:space="0" w:color="000000"/>
              <w:right w:val="single" w:sz="4" w:space="0" w:color="000000"/>
            </w:tcBorders>
            <w:shd w:val="clear" w:color="000000" w:fill="F7F6F3"/>
            <w:noWrap/>
            <w:vAlign w:val="bottom"/>
            <w:hideMark/>
          </w:tcPr>
          <w:p w14:paraId="5F06434C"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588</w:t>
            </w:r>
          </w:p>
        </w:tc>
        <w:tc>
          <w:tcPr>
            <w:tcW w:w="1170" w:type="dxa"/>
            <w:tcBorders>
              <w:top w:val="nil"/>
              <w:left w:val="nil"/>
              <w:bottom w:val="single" w:sz="4" w:space="0" w:color="000000"/>
              <w:right w:val="single" w:sz="4" w:space="0" w:color="000000"/>
            </w:tcBorders>
            <w:shd w:val="clear" w:color="000000" w:fill="F7F6F3"/>
            <w:noWrap/>
            <w:vAlign w:val="bottom"/>
            <w:hideMark/>
          </w:tcPr>
          <w:p w14:paraId="0E50AE01"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772</w:t>
            </w:r>
          </w:p>
        </w:tc>
        <w:tc>
          <w:tcPr>
            <w:tcW w:w="1350" w:type="dxa"/>
            <w:tcBorders>
              <w:top w:val="nil"/>
              <w:left w:val="nil"/>
              <w:bottom w:val="single" w:sz="4" w:space="0" w:color="000000"/>
              <w:right w:val="single" w:sz="4" w:space="0" w:color="000000"/>
            </w:tcBorders>
            <w:shd w:val="clear" w:color="000000" w:fill="F7F6F3"/>
            <w:noWrap/>
            <w:vAlign w:val="bottom"/>
            <w:hideMark/>
          </w:tcPr>
          <w:p w14:paraId="48300559"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597</w:t>
            </w:r>
          </w:p>
        </w:tc>
        <w:tc>
          <w:tcPr>
            <w:tcW w:w="1260" w:type="dxa"/>
            <w:tcBorders>
              <w:top w:val="nil"/>
              <w:left w:val="nil"/>
              <w:bottom w:val="single" w:sz="4" w:space="0" w:color="000000"/>
              <w:right w:val="single" w:sz="4" w:space="0" w:color="000000"/>
            </w:tcBorders>
            <w:shd w:val="clear" w:color="000000" w:fill="F7F6F3"/>
            <w:noWrap/>
            <w:vAlign w:val="bottom"/>
            <w:hideMark/>
          </w:tcPr>
          <w:p w14:paraId="754A0EE1"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616</w:t>
            </w:r>
          </w:p>
        </w:tc>
      </w:tr>
      <w:tr w:rsidR="00CE60D3" w:rsidRPr="00CE60D3" w14:paraId="45365A59"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FFFFF"/>
            <w:noWrap/>
            <w:vAlign w:val="bottom"/>
            <w:hideMark/>
          </w:tcPr>
          <w:p w14:paraId="1FF6A67D"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15</w:t>
            </w:r>
          </w:p>
        </w:tc>
        <w:tc>
          <w:tcPr>
            <w:tcW w:w="2440" w:type="dxa"/>
            <w:tcBorders>
              <w:top w:val="nil"/>
              <w:left w:val="single" w:sz="4" w:space="0" w:color="002B54"/>
              <w:bottom w:val="single" w:sz="4" w:space="0" w:color="000000"/>
              <w:right w:val="single" w:sz="4" w:space="0" w:color="000000"/>
            </w:tcBorders>
            <w:shd w:val="clear" w:color="000000" w:fill="FFFFFF"/>
            <w:noWrap/>
            <w:vAlign w:val="bottom"/>
            <w:hideMark/>
          </w:tcPr>
          <w:p w14:paraId="545DD66F"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Israel</w:t>
            </w:r>
          </w:p>
        </w:tc>
        <w:tc>
          <w:tcPr>
            <w:tcW w:w="1320" w:type="dxa"/>
            <w:tcBorders>
              <w:top w:val="nil"/>
              <w:left w:val="nil"/>
              <w:bottom w:val="single" w:sz="4" w:space="0" w:color="000000"/>
              <w:right w:val="single" w:sz="4" w:space="0" w:color="000000"/>
            </w:tcBorders>
            <w:shd w:val="clear" w:color="000000" w:fill="FFFFFF"/>
            <w:noWrap/>
            <w:vAlign w:val="bottom"/>
            <w:hideMark/>
          </w:tcPr>
          <w:p w14:paraId="7B4C0FCD"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657</w:t>
            </w:r>
          </w:p>
        </w:tc>
        <w:tc>
          <w:tcPr>
            <w:tcW w:w="1170" w:type="dxa"/>
            <w:tcBorders>
              <w:top w:val="nil"/>
              <w:left w:val="nil"/>
              <w:bottom w:val="single" w:sz="4" w:space="0" w:color="000000"/>
              <w:right w:val="single" w:sz="4" w:space="0" w:color="000000"/>
            </w:tcBorders>
            <w:shd w:val="clear" w:color="000000" w:fill="FFFFFF"/>
            <w:noWrap/>
            <w:vAlign w:val="bottom"/>
            <w:hideMark/>
          </w:tcPr>
          <w:p w14:paraId="3007303F"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718</w:t>
            </w:r>
          </w:p>
        </w:tc>
        <w:tc>
          <w:tcPr>
            <w:tcW w:w="1350" w:type="dxa"/>
            <w:tcBorders>
              <w:top w:val="nil"/>
              <w:left w:val="nil"/>
              <w:bottom w:val="single" w:sz="4" w:space="0" w:color="000000"/>
              <w:right w:val="single" w:sz="4" w:space="0" w:color="000000"/>
            </w:tcBorders>
            <w:shd w:val="clear" w:color="000000" w:fill="FFFFFF"/>
            <w:noWrap/>
            <w:vAlign w:val="bottom"/>
            <w:hideMark/>
          </w:tcPr>
          <w:p w14:paraId="1ED2B5A2"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618</w:t>
            </w:r>
          </w:p>
        </w:tc>
        <w:tc>
          <w:tcPr>
            <w:tcW w:w="1260" w:type="dxa"/>
            <w:tcBorders>
              <w:top w:val="nil"/>
              <w:left w:val="nil"/>
              <w:bottom w:val="single" w:sz="4" w:space="0" w:color="000000"/>
              <w:right w:val="single" w:sz="4" w:space="0" w:color="000000"/>
            </w:tcBorders>
            <w:shd w:val="clear" w:color="000000" w:fill="FFFFFF"/>
            <w:noWrap/>
            <w:vAlign w:val="bottom"/>
            <w:hideMark/>
          </w:tcPr>
          <w:p w14:paraId="148ECC0A"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597</w:t>
            </w:r>
          </w:p>
        </w:tc>
      </w:tr>
      <w:tr w:rsidR="00CE60D3" w:rsidRPr="00CE60D3" w14:paraId="330B820D"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7F6F3"/>
            <w:noWrap/>
            <w:vAlign w:val="bottom"/>
            <w:hideMark/>
          </w:tcPr>
          <w:p w14:paraId="5134E372"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16</w:t>
            </w:r>
          </w:p>
        </w:tc>
        <w:tc>
          <w:tcPr>
            <w:tcW w:w="2440" w:type="dxa"/>
            <w:tcBorders>
              <w:top w:val="nil"/>
              <w:left w:val="single" w:sz="4" w:space="0" w:color="002B54"/>
              <w:bottom w:val="single" w:sz="4" w:space="0" w:color="000000"/>
              <w:right w:val="single" w:sz="4" w:space="0" w:color="000000"/>
            </w:tcBorders>
            <w:shd w:val="clear" w:color="000000" w:fill="F7F6F3"/>
            <w:noWrap/>
            <w:vAlign w:val="bottom"/>
            <w:hideMark/>
          </w:tcPr>
          <w:p w14:paraId="75066174"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Jamaica</w:t>
            </w:r>
          </w:p>
        </w:tc>
        <w:tc>
          <w:tcPr>
            <w:tcW w:w="1320" w:type="dxa"/>
            <w:tcBorders>
              <w:top w:val="nil"/>
              <w:left w:val="nil"/>
              <w:bottom w:val="single" w:sz="4" w:space="0" w:color="000000"/>
              <w:right w:val="single" w:sz="4" w:space="0" w:color="000000"/>
            </w:tcBorders>
            <w:shd w:val="clear" w:color="000000" w:fill="F7F6F3"/>
            <w:noWrap/>
            <w:vAlign w:val="bottom"/>
            <w:hideMark/>
          </w:tcPr>
          <w:p w14:paraId="4A044A9E"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651</w:t>
            </w:r>
          </w:p>
        </w:tc>
        <w:tc>
          <w:tcPr>
            <w:tcW w:w="1170" w:type="dxa"/>
            <w:tcBorders>
              <w:top w:val="nil"/>
              <w:left w:val="nil"/>
              <w:bottom w:val="single" w:sz="4" w:space="0" w:color="000000"/>
              <w:right w:val="single" w:sz="4" w:space="0" w:color="000000"/>
            </w:tcBorders>
            <w:shd w:val="clear" w:color="000000" w:fill="F7F6F3"/>
            <w:noWrap/>
            <w:vAlign w:val="bottom"/>
            <w:hideMark/>
          </w:tcPr>
          <w:p w14:paraId="21AF7B13"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736</w:t>
            </w:r>
          </w:p>
        </w:tc>
        <w:tc>
          <w:tcPr>
            <w:tcW w:w="1350" w:type="dxa"/>
            <w:tcBorders>
              <w:top w:val="nil"/>
              <w:left w:val="nil"/>
              <w:bottom w:val="single" w:sz="4" w:space="0" w:color="000000"/>
              <w:right w:val="single" w:sz="4" w:space="0" w:color="000000"/>
            </w:tcBorders>
            <w:shd w:val="clear" w:color="000000" w:fill="F7F6F3"/>
            <w:noWrap/>
            <w:vAlign w:val="bottom"/>
            <w:hideMark/>
          </w:tcPr>
          <w:p w14:paraId="64113C0D"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659</w:t>
            </w:r>
          </w:p>
        </w:tc>
        <w:tc>
          <w:tcPr>
            <w:tcW w:w="1260" w:type="dxa"/>
            <w:tcBorders>
              <w:top w:val="nil"/>
              <w:left w:val="nil"/>
              <w:bottom w:val="single" w:sz="4" w:space="0" w:color="000000"/>
              <w:right w:val="single" w:sz="4" w:space="0" w:color="000000"/>
            </w:tcBorders>
            <w:shd w:val="clear" w:color="000000" w:fill="F7F6F3"/>
            <w:noWrap/>
            <w:vAlign w:val="bottom"/>
            <w:hideMark/>
          </w:tcPr>
          <w:p w14:paraId="0439A8C0"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568</w:t>
            </w:r>
          </w:p>
        </w:tc>
      </w:tr>
      <w:tr w:rsidR="00CE60D3" w:rsidRPr="00CE60D3" w14:paraId="570E7522"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FFFFF"/>
            <w:noWrap/>
            <w:vAlign w:val="bottom"/>
            <w:hideMark/>
          </w:tcPr>
          <w:p w14:paraId="5B88FE51"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17</w:t>
            </w:r>
          </w:p>
        </w:tc>
        <w:tc>
          <w:tcPr>
            <w:tcW w:w="2440" w:type="dxa"/>
            <w:tcBorders>
              <w:top w:val="nil"/>
              <w:left w:val="single" w:sz="4" w:space="0" w:color="002B54"/>
              <w:bottom w:val="single" w:sz="4" w:space="0" w:color="000000"/>
              <w:right w:val="single" w:sz="4" w:space="0" w:color="000000"/>
            </w:tcBorders>
            <w:shd w:val="clear" w:color="000000" w:fill="FFFFFF"/>
            <w:noWrap/>
            <w:vAlign w:val="bottom"/>
            <w:hideMark/>
          </w:tcPr>
          <w:p w14:paraId="31916236"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Trinidad and Tobago</w:t>
            </w:r>
          </w:p>
        </w:tc>
        <w:tc>
          <w:tcPr>
            <w:tcW w:w="1320" w:type="dxa"/>
            <w:tcBorders>
              <w:top w:val="nil"/>
              <w:left w:val="nil"/>
              <w:bottom w:val="single" w:sz="4" w:space="0" w:color="000000"/>
              <w:right w:val="single" w:sz="4" w:space="0" w:color="000000"/>
            </w:tcBorders>
            <w:shd w:val="clear" w:color="000000" w:fill="FFFFFF"/>
            <w:noWrap/>
            <w:vAlign w:val="bottom"/>
            <w:hideMark/>
          </w:tcPr>
          <w:p w14:paraId="6032F76D"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665</w:t>
            </w:r>
          </w:p>
        </w:tc>
        <w:tc>
          <w:tcPr>
            <w:tcW w:w="1170" w:type="dxa"/>
            <w:tcBorders>
              <w:top w:val="nil"/>
              <w:left w:val="nil"/>
              <w:bottom w:val="single" w:sz="4" w:space="0" w:color="000000"/>
              <w:right w:val="single" w:sz="4" w:space="0" w:color="000000"/>
            </w:tcBorders>
            <w:shd w:val="clear" w:color="000000" w:fill="FFFFFF"/>
            <w:noWrap/>
            <w:vAlign w:val="bottom"/>
            <w:hideMark/>
          </w:tcPr>
          <w:p w14:paraId="1E4B0411"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844</w:t>
            </w:r>
          </w:p>
        </w:tc>
        <w:tc>
          <w:tcPr>
            <w:tcW w:w="1350" w:type="dxa"/>
            <w:tcBorders>
              <w:top w:val="nil"/>
              <w:left w:val="nil"/>
              <w:bottom w:val="single" w:sz="4" w:space="0" w:color="000000"/>
              <w:right w:val="single" w:sz="4" w:space="0" w:color="000000"/>
            </w:tcBorders>
            <w:shd w:val="clear" w:color="000000" w:fill="FFFFFF"/>
            <w:noWrap/>
            <w:vAlign w:val="bottom"/>
            <w:hideMark/>
          </w:tcPr>
          <w:p w14:paraId="3EE7B021"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699</w:t>
            </w:r>
          </w:p>
        </w:tc>
        <w:tc>
          <w:tcPr>
            <w:tcW w:w="1260" w:type="dxa"/>
            <w:tcBorders>
              <w:top w:val="nil"/>
              <w:left w:val="nil"/>
              <w:bottom w:val="single" w:sz="4" w:space="0" w:color="000000"/>
              <w:right w:val="single" w:sz="4" w:space="0" w:color="000000"/>
            </w:tcBorders>
            <w:shd w:val="clear" w:color="000000" w:fill="FFFFFF"/>
            <w:noWrap/>
            <w:vAlign w:val="bottom"/>
            <w:hideMark/>
          </w:tcPr>
          <w:p w14:paraId="595CC56B"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581</w:t>
            </w:r>
          </w:p>
        </w:tc>
      </w:tr>
      <w:tr w:rsidR="00CE60D3" w:rsidRPr="00CE60D3" w14:paraId="1B672EDB"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7F6F3"/>
            <w:noWrap/>
            <w:vAlign w:val="bottom"/>
            <w:hideMark/>
          </w:tcPr>
          <w:p w14:paraId="60B07C55"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18</w:t>
            </w:r>
          </w:p>
        </w:tc>
        <w:tc>
          <w:tcPr>
            <w:tcW w:w="2440" w:type="dxa"/>
            <w:tcBorders>
              <w:top w:val="nil"/>
              <w:left w:val="single" w:sz="4" w:space="0" w:color="002B54"/>
              <w:bottom w:val="single" w:sz="4" w:space="0" w:color="000000"/>
              <w:right w:val="single" w:sz="4" w:space="0" w:color="000000"/>
            </w:tcBorders>
            <w:shd w:val="clear" w:color="000000" w:fill="F7F6F3"/>
            <w:noWrap/>
            <w:vAlign w:val="bottom"/>
            <w:hideMark/>
          </w:tcPr>
          <w:p w14:paraId="6D9EA0B1"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Chile</w:t>
            </w:r>
          </w:p>
        </w:tc>
        <w:tc>
          <w:tcPr>
            <w:tcW w:w="1320" w:type="dxa"/>
            <w:tcBorders>
              <w:top w:val="nil"/>
              <w:left w:val="nil"/>
              <w:bottom w:val="single" w:sz="4" w:space="0" w:color="000000"/>
              <w:right w:val="single" w:sz="4" w:space="0" w:color="000000"/>
            </w:tcBorders>
            <w:shd w:val="clear" w:color="000000" w:fill="F7F6F3"/>
            <w:noWrap/>
            <w:vAlign w:val="bottom"/>
            <w:hideMark/>
          </w:tcPr>
          <w:p w14:paraId="048A2BDB"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674</w:t>
            </w:r>
          </w:p>
        </w:tc>
        <w:tc>
          <w:tcPr>
            <w:tcW w:w="1170" w:type="dxa"/>
            <w:tcBorders>
              <w:top w:val="nil"/>
              <w:left w:val="nil"/>
              <w:bottom w:val="single" w:sz="4" w:space="0" w:color="000000"/>
              <w:right w:val="single" w:sz="4" w:space="0" w:color="000000"/>
            </w:tcBorders>
            <w:shd w:val="clear" w:color="000000" w:fill="F7F6F3"/>
            <w:noWrap/>
            <w:vAlign w:val="bottom"/>
            <w:hideMark/>
          </w:tcPr>
          <w:p w14:paraId="43C120BD"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735</w:t>
            </w:r>
          </w:p>
        </w:tc>
        <w:tc>
          <w:tcPr>
            <w:tcW w:w="1350" w:type="dxa"/>
            <w:tcBorders>
              <w:top w:val="nil"/>
              <w:left w:val="nil"/>
              <w:bottom w:val="single" w:sz="4" w:space="0" w:color="000000"/>
              <w:right w:val="single" w:sz="4" w:space="0" w:color="000000"/>
            </w:tcBorders>
            <w:shd w:val="clear" w:color="000000" w:fill="F7F6F3"/>
            <w:noWrap/>
            <w:vAlign w:val="bottom"/>
            <w:hideMark/>
          </w:tcPr>
          <w:p w14:paraId="6311C4A1"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633</w:t>
            </w:r>
          </w:p>
        </w:tc>
        <w:tc>
          <w:tcPr>
            <w:tcW w:w="1260" w:type="dxa"/>
            <w:tcBorders>
              <w:top w:val="nil"/>
              <w:left w:val="nil"/>
              <w:bottom w:val="single" w:sz="4" w:space="0" w:color="000000"/>
              <w:right w:val="single" w:sz="4" w:space="0" w:color="000000"/>
            </w:tcBorders>
            <w:shd w:val="clear" w:color="000000" w:fill="F7F6F3"/>
            <w:noWrap/>
            <w:vAlign w:val="bottom"/>
            <w:hideMark/>
          </w:tcPr>
          <w:p w14:paraId="3BB149C0"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598</w:t>
            </w:r>
          </w:p>
        </w:tc>
      </w:tr>
      <w:tr w:rsidR="00CE60D3" w:rsidRPr="00CE60D3" w14:paraId="7254A934"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FFFFF"/>
            <w:noWrap/>
            <w:vAlign w:val="bottom"/>
            <w:hideMark/>
          </w:tcPr>
          <w:p w14:paraId="607D54CF"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19</w:t>
            </w:r>
          </w:p>
        </w:tc>
        <w:tc>
          <w:tcPr>
            <w:tcW w:w="2440" w:type="dxa"/>
            <w:tcBorders>
              <w:top w:val="nil"/>
              <w:left w:val="single" w:sz="4" w:space="0" w:color="002B54"/>
              <w:bottom w:val="single" w:sz="4" w:space="0" w:color="000000"/>
              <w:right w:val="single" w:sz="4" w:space="0" w:color="000000"/>
            </w:tcBorders>
            <w:shd w:val="clear" w:color="000000" w:fill="FFFFFF"/>
            <w:noWrap/>
            <w:vAlign w:val="bottom"/>
            <w:hideMark/>
          </w:tcPr>
          <w:p w14:paraId="432B6D74"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Bulgaria</w:t>
            </w:r>
          </w:p>
        </w:tc>
        <w:tc>
          <w:tcPr>
            <w:tcW w:w="1320" w:type="dxa"/>
            <w:tcBorders>
              <w:top w:val="nil"/>
              <w:left w:val="nil"/>
              <w:bottom w:val="single" w:sz="4" w:space="0" w:color="000000"/>
              <w:right w:val="single" w:sz="4" w:space="0" w:color="000000"/>
            </w:tcBorders>
            <w:shd w:val="clear" w:color="000000" w:fill="FFFFFF"/>
            <w:noWrap/>
            <w:vAlign w:val="bottom"/>
            <w:hideMark/>
          </w:tcPr>
          <w:p w14:paraId="7D1F1B51"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703</w:t>
            </w:r>
          </w:p>
        </w:tc>
        <w:tc>
          <w:tcPr>
            <w:tcW w:w="1170" w:type="dxa"/>
            <w:tcBorders>
              <w:top w:val="nil"/>
              <w:left w:val="nil"/>
              <w:bottom w:val="single" w:sz="4" w:space="0" w:color="000000"/>
              <w:right w:val="single" w:sz="4" w:space="0" w:color="000000"/>
            </w:tcBorders>
            <w:shd w:val="clear" w:color="000000" w:fill="FFFFFF"/>
            <w:noWrap/>
            <w:vAlign w:val="bottom"/>
            <w:hideMark/>
          </w:tcPr>
          <w:p w14:paraId="2D67E405"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715</w:t>
            </w:r>
          </w:p>
        </w:tc>
        <w:tc>
          <w:tcPr>
            <w:tcW w:w="1350" w:type="dxa"/>
            <w:tcBorders>
              <w:top w:val="nil"/>
              <w:left w:val="nil"/>
              <w:bottom w:val="single" w:sz="4" w:space="0" w:color="000000"/>
              <w:right w:val="single" w:sz="4" w:space="0" w:color="000000"/>
            </w:tcBorders>
            <w:shd w:val="clear" w:color="000000" w:fill="FFFFFF"/>
            <w:noWrap/>
            <w:vAlign w:val="bottom"/>
            <w:hideMark/>
          </w:tcPr>
          <w:p w14:paraId="05A35562"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597</w:t>
            </w:r>
          </w:p>
        </w:tc>
        <w:tc>
          <w:tcPr>
            <w:tcW w:w="1260" w:type="dxa"/>
            <w:tcBorders>
              <w:top w:val="nil"/>
              <w:left w:val="nil"/>
              <w:bottom w:val="single" w:sz="4" w:space="0" w:color="000000"/>
              <w:right w:val="single" w:sz="4" w:space="0" w:color="000000"/>
            </w:tcBorders>
            <w:shd w:val="clear" w:color="000000" w:fill="FFFFFF"/>
            <w:noWrap/>
            <w:vAlign w:val="bottom"/>
            <w:hideMark/>
          </w:tcPr>
          <w:p w14:paraId="660F419A"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578</w:t>
            </w:r>
          </w:p>
        </w:tc>
      </w:tr>
      <w:tr w:rsidR="00CE60D3" w:rsidRPr="00CE60D3" w14:paraId="68D62916"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7F6F3"/>
            <w:noWrap/>
            <w:vAlign w:val="bottom"/>
            <w:hideMark/>
          </w:tcPr>
          <w:p w14:paraId="34EC1E30"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20</w:t>
            </w:r>
          </w:p>
        </w:tc>
        <w:tc>
          <w:tcPr>
            <w:tcW w:w="2440" w:type="dxa"/>
            <w:tcBorders>
              <w:top w:val="nil"/>
              <w:left w:val="single" w:sz="4" w:space="0" w:color="002B54"/>
              <w:bottom w:val="single" w:sz="4" w:space="0" w:color="000000"/>
              <w:right w:val="single" w:sz="4" w:space="0" w:color="000000"/>
            </w:tcBorders>
            <w:shd w:val="clear" w:color="000000" w:fill="F7F6F3"/>
            <w:noWrap/>
            <w:vAlign w:val="bottom"/>
            <w:hideMark/>
          </w:tcPr>
          <w:p w14:paraId="614ED94C"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Senegal</w:t>
            </w:r>
          </w:p>
        </w:tc>
        <w:tc>
          <w:tcPr>
            <w:tcW w:w="1320" w:type="dxa"/>
            <w:tcBorders>
              <w:top w:val="nil"/>
              <w:left w:val="nil"/>
              <w:bottom w:val="single" w:sz="4" w:space="0" w:color="000000"/>
              <w:right w:val="single" w:sz="4" w:space="0" w:color="000000"/>
            </w:tcBorders>
            <w:shd w:val="clear" w:color="000000" w:fill="F7F6F3"/>
            <w:noWrap/>
            <w:vAlign w:val="bottom"/>
            <w:hideMark/>
          </w:tcPr>
          <w:p w14:paraId="4F0D321D"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670</w:t>
            </w:r>
          </w:p>
        </w:tc>
        <w:tc>
          <w:tcPr>
            <w:tcW w:w="1170" w:type="dxa"/>
            <w:tcBorders>
              <w:top w:val="nil"/>
              <w:left w:val="nil"/>
              <w:bottom w:val="single" w:sz="4" w:space="0" w:color="000000"/>
              <w:right w:val="single" w:sz="4" w:space="0" w:color="000000"/>
            </w:tcBorders>
            <w:shd w:val="clear" w:color="000000" w:fill="F7F6F3"/>
            <w:noWrap/>
            <w:vAlign w:val="bottom"/>
            <w:hideMark/>
          </w:tcPr>
          <w:p w14:paraId="48486225"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740</w:t>
            </w:r>
          </w:p>
        </w:tc>
        <w:tc>
          <w:tcPr>
            <w:tcW w:w="1350" w:type="dxa"/>
            <w:tcBorders>
              <w:top w:val="nil"/>
              <w:left w:val="nil"/>
              <w:bottom w:val="single" w:sz="4" w:space="0" w:color="000000"/>
              <w:right w:val="single" w:sz="4" w:space="0" w:color="000000"/>
            </w:tcBorders>
            <w:shd w:val="clear" w:color="000000" w:fill="F7F6F3"/>
            <w:noWrap/>
            <w:vAlign w:val="bottom"/>
            <w:hideMark/>
          </w:tcPr>
          <w:p w14:paraId="1BE9F697"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642</w:t>
            </w:r>
          </w:p>
        </w:tc>
        <w:tc>
          <w:tcPr>
            <w:tcW w:w="1260" w:type="dxa"/>
            <w:tcBorders>
              <w:top w:val="nil"/>
              <w:left w:val="nil"/>
              <w:bottom w:val="single" w:sz="4" w:space="0" w:color="000000"/>
              <w:right w:val="single" w:sz="4" w:space="0" w:color="000000"/>
            </w:tcBorders>
            <w:shd w:val="clear" w:color="000000" w:fill="F7F6F3"/>
            <w:noWrap/>
            <w:vAlign w:val="bottom"/>
            <w:hideMark/>
          </w:tcPr>
          <w:p w14:paraId="79A5CDD4"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581</w:t>
            </w:r>
          </w:p>
        </w:tc>
      </w:tr>
      <w:tr w:rsidR="00CE60D3" w:rsidRPr="00CE60D3" w14:paraId="42250556"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FFFFF"/>
            <w:noWrap/>
            <w:vAlign w:val="bottom"/>
            <w:hideMark/>
          </w:tcPr>
          <w:p w14:paraId="7AF3208F"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21</w:t>
            </w:r>
          </w:p>
        </w:tc>
        <w:tc>
          <w:tcPr>
            <w:tcW w:w="2440" w:type="dxa"/>
            <w:tcBorders>
              <w:top w:val="nil"/>
              <w:left w:val="single" w:sz="4" w:space="0" w:color="002B54"/>
              <w:bottom w:val="single" w:sz="4" w:space="0" w:color="000000"/>
              <w:right w:val="single" w:sz="4" w:space="0" w:color="000000"/>
            </w:tcBorders>
            <w:shd w:val="clear" w:color="000000" w:fill="FFFFFF"/>
            <w:noWrap/>
            <w:vAlign w:val="bottom"/>
            <w:hideMark/>
          </w:tcPr>
          <w:p w14:paraId="5C34F98B"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Madagascar</w:t>
            </w:r>
          </w:p>
        </w:tc>
        <w:tc>
          <w:tcPr>
            <w:tcW w:w="1320" w:type="dxa"/>
            <w:tcBorders>
              <w:top w:val="nil"/>
              <w:left w:val="nil"/>
              <w:bottom w:val="single" w:sz="4" w:space="0" w:color="000000"/>
              <w:right w:val="single" w:sz="4" w:space="0" w:color="000000"/>
            </w:tcBorders>
            <w:shd w:val="clear" w:color="000000" w:fill="FFFFFF"/>
            <w:noWrap/>
            <w:vAlign w:val="bottom"/>
            <w:hideMark/>
          </w:tcPr>
          <w:p w14:paraId="07934C7E"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579</w:t>
            </w:r>
          </w:p>
        </w:tc>
        <w:tc>
          <w:tcPr>
            <w:tcW w:w="1170" w:type="dxa"/>
            <w:tcBorders>
              <w:top w:val="nil"/>
              <w:left w:val="nil"/>
              <w:bottom w:val="single" w:sz="4" w:space="0" w:color="000000"/>
              <w:right w:val="single" w:sz="4" w:space="0" w:color="000000"/>
            </w:tcBorders>
            <w:shd w:val="clear" w:color="000000" w:fill="FFFFFF"/>
            <w:noWrap/>
            <w:vAlign w:val="bottom"/>
            <w:hideMark/>
          </w:tcPr>
          <w:p w14:paraId="38EA3E5D"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715</w:t>
            </w:r>
          </w:p>
        </w:tc>
        <w:tc>
          <w:tcPr>
            <w:tcW w:w="1350" w:type="dxa"/>
            <w:tcBorders>
              <w:top w:val="nil"/>
              <w:left w:val="nil"/>
              <w:bottom w:val="single" w:sz="4" w:space="0" w:color="000000"/>
              <w:right w:val="single" w:sz="4" w:space="0" w:color="000000"/>
            </w:tcBorders>
            <w:shd w:val="clear" w:color="000000" w:fill="FFFFFF"/>
            <w:noWrap/>
            <w:vAlign w:val="bottom"/>
            <w:hideMark/>
          </w:tcPr>
          <w:p w14:paraId="0D673F4B"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612</w:t>
            </w:r>
          </w:p>
        </w:tc>
        <w:tc>
          <w:tcPr>
            <w:tcW w:w="1260" w:type="dxa"/>
            <w:tcBorders>
              <w:top w:val="nil"/>
              <w:left w:val="nil"/>
              <w:bottom w:val="single" w:sz="4" w:space="0" w:color="000000"/>
              <w:right w:val="single" w:sz="4" w:space="0" w:color="000000"/>
            </w:tcBorders>
            <w:shd w:val="clear" w:color="000000" w:fill="FFFFFF"/>
            <w:noWrap/>
            <w:vAlign w:val="bottom"/>
            <w:hideMark/>
          </w:tcPr>
          <w:p w14:paraId="4CF3DAFD"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588</w:t>
            </w:r>
          </w:p>
        </w:tc>
      </w:tr>
      <w:tr w:rsidR="00CE60D3" w:rsidRPr="00CE60D3" w14:paraId="241812AE"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7F6F3"/>
            <w:noWrap/>
            <w:vAlign w:val="bottom"/>
            <w:hideMark/>
          </w:tcPr>
          <w:p w14:paraId="214A7D86"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22</w:t>
            </w:r>
          </w:p>
        </w:tc>
        <w:tc>
          <w:tcPr>
            <w:tcW w:w="2440" w:type="dxa"/>
            <w:tcBorders>
              <w:top w:val="nil"/>
              <w:left w:val="single" w:sz="4" w:space="0" w:color="002B54"/>
              <w:bottom w:val="single" w:sz="4" w:space="0" w:color="000000"/>
              <w:right w:val="single" w:sz="4" w:space="0" w:color="000000"/>
            </w:tcBorders>
            <w:shd w:val="clear" w:color="000000" w:fill="F7F6F3"/>
            <w:noWrap/>
            <w:vAlign w:val="bottom"/>
            <w:hideMark/>
          </w:tcPr>
          <w:p w14:paraId="41BE49E2"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Somalia</w:t>
            </w:r>
          </w:p>
        </w:tc>
        <w:tc>
          <w:tcPr>
            <w:tcW w:w="1320" w:type="dxa"/>
            <w:tcBorders>
              <w:top w:val="nil"/>
              <w:left w:val="nil"/>
              <w:bottom w:val="single" w:sz="4" w:space="0" w:color="000000"/>
              <w:right w:val="single" w:sz="4" w:space="0" w:color="000000"/>
            </w:tcBorders>
            <w:shd w:val="clear" w:color="000000" w:fill="F7F6F3"/>
            <w:noWrap/>
            <w:vAlign w:val="bottom"/>
            <w:hideMark/>
          </w:tcPr>
          <w:p w14:paraId="348316B8"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701</w:t>
            </w:r>
          </w:p>
        </w:tc>
        <w:tc>
          <w:tcPr>
            <w:tcW w:w="1170" w:type="dxa"/>
            <w:tcBorders>
              <w:top w:val="nil"/>
              <w:left w:val="nil"/>
              <w:bottom w:val="single" w:sz="4" w:space="0" w:color="000000"/>
              <w:right w:val="single" w:sz="4" w:space="0" w:color="000000"/>
            </w:tcBorders>
            <w:shd w:val="clear" w:color="000000" w:fill="F7F6F3"/>
            <w:noWrap/>
            <w:vAlign w:val="bottom"/>
            <w:hideMark/>
          </w:tcPr>
          <w:p w14:paraId="240B569B"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749</w:t>
            </w:r>
          </w:p>
        </w:tc>
        <w:tc>
          <w:tcPr>
            <w:tcW w:w="1350" w:type="dxa"/>
            <w:tcBorders>
              <w:top w:val="nil"/>
              <w:left w:val="nil"/>
              <w:bottom w:val="single" w:sz="4" w:space="0" w:color="000000"/>
              <w:right w:val="single" w:sz="4" w:space="0" w:color="000000"/>
            </w:tcBorders>
            <w:shd w:val="clear" w:color="000000" w:fill="F7F6F3"/>
            <w:noWrap/>
            <w:vAlign w:val="bottom"/>
            <w:hideMark/>
          </w:tcPr>
          <w:p w14:paraId="62062FE7"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646</w:t>
            </w:r>
          </w:p>
        </w:tc>
        <w:tc>
          <w:tcPr>
            <w:tcW w:w="1260" w:type="dxa"/>
            <w:tcBorders>
              <w:top w:val="nil"/>
              <w:left w:val="nil"/>
              <w:bottom w:val="single" w:sz="4" w:space="0" w:color="000000"/>
              <w:right w:val="single" w:sz="4" w:space="0" w:color="000000"/>
            </w:tcBorders>
            <w:shd w:val="clear" w:color="000000" w:fill="F7F6F3"/>
            <w:noWrap/>
            <w:vAlign w:val="bottom"/>
            <w:hideMark/>
          </w:tcPr>
          <w:p w14:paraId="2268A895"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598</w:t>
            </w:r>
          </w:p>
        </w:tc>
      </w:tr>
      <w:tr w:rsidR="00CE60D3" w:rsidRPr="00CE60D3" w14:paraId="26AEDA01"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FFFFF"/>
            <w:noWrap/>
            <w:vAlign w:val="bottom"/>
            <w:hideMark/>
          </w:tcPr>
          <w:p w14:paraId="4A9159AE"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23</w:t>
            </w:r>
          </w:p>
        </w:tc>
        <w:tc>
          <w:tcPr>
            <w:tcW w:w="2440" w:type="dxa"/>
            <w:tcBorders>
              <w:top w:val="nil"/>
              <w:left w:val="single" w:sz="4" w:space="0" w:color="002B54"/>
              <w:bottom w:val="single" w:sz="4" w:space="0" w:color="000000"/>
              <w:right w:val="single" w:sz="4" w:space="0" w:color="000000"/>
            </w:tcBorders>
            <w:shd w:val="clear" w:color="000000" w:fill="FFFFFF"/>
            <w:noWrap/>
            <w:vAlign w:val="bottom"/>
            <w:hideMark/>
          </w:tcPr>
          <w:p w14:paraId="452A3217"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Tanzania, United Republic of</w:t>
            </w:r>
          </w:p>
        </w:tc>
        <w:tc>
          <w:tcPr>
            <w:tcW w:w="1320" w:type="dxa"/>
            <w:tcBorders>
              <w:top w:val="nil"/>
              <w:left w:val="nil"/>
              <w:bottom w:val="single" w:sz="4" w:space="0" w:color="000000"/>
              <w:right w:val="single" w:sz="4" w:space="0" w:color="000000"/>
            </w:tcBorders>
            <w:shd w:val="clear" w:color="000000" w:fill="FFFFFF"/>
            <w:noWrap/>
            <w:vAlign w:val="bottom"/>
            <w:hideMark/>
          </w:tcPr>
          <w:p w14:paraId="3BB13326"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655</w:t>
            </w:r>
          </w:p>
        </w:tc>
        <w:tc>
          <w:tcPr>
            <w:tcW w:w="1170" w:type="dxa"/>
            <w:tcBorders>
              <w:top w:val="nil"/>
              <w:left w:val="nil"/>
              <w:bottom w:val="single" w:sz="4" w:space="0" w:color="000000"/>
              <w:right w:val="single" w:sz="4" w:space="0" w:color="000000"/>
            </w:tcBorders>
            <w:shd w:val="clear" w:color="000000" w:fill="FFFFFF"/>
            <w:noWrap/>
            <w:vAlign w:val="bottom"/>
            <w:hideMark/>
          </w:tcPr>
          <w:p w14:paraId="18041019"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701</w:t>
            </w:r>
          </w:p>
        </w:tc>
        <w:tc>
          <w:tcPr>
            <w:tcW w:w="1350" w:type="dxa"/>
            <w:tcBorders>
              <w:top w:val="nil"/>
              <w:left w:val="nil"/>
              <w:bottom w:val="single" w:sz="4" w:space="0" w:color="000000"/>
              <w:right w:val="single" w:sz="4" w:space="0" w:color="000000"/>
            </w:tcBorders>
            <w:shd w:val="clear" w:color="000000" w:fill="FFFFFF"/>
            <w:noWrap/>
            <w:vAlign w:val="bottom"/>
            <w:hideMark/>
          </w:tcPr>
          <w:p w14:paraId="6EEA5A02"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633</w:t>
            </w:r>
          </w:p>
        </w:tc>
        <w:tc>
          <w:tcPr>
            <w:tcW w:w="1260" w:type="dxa"/>
            <w:tcBorders>
              <w:top w:val="nil"/>
              <w:left w:val="nil"/>
              <w:bottom w:val="single" w:sz="4" w:space="0" w:color="000000"/>
              <w:right w:val="single" w:sz="4" w:space="0" w:color="000000"/>
            </w:tcBorders>
            <w:shd w:val="clear" w:color="000000" w:fill="FFFFFF"/>
            <w:noWrap/>
            <w:vAlign w:val="bottom"/>
            <w:hideMark/>
          </w:tcPr>
          <w:p w14:paraId="2F8BF125"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591</w:t>
            </w:r>
          </w:p>
        </w:tc>
      </w:tr>
      <w:tr w:rsidR="00CE60D3" w:rsidRPr="00CE60D3" w14:paraId="2A3220B2"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7F6F3"/>
            <w:noWrap/>
            <w:vAlign w:val="bottom"/>
            <w:hideMark/>
          </w:tcPr>
          <w:p w14:paraId="1CEE2FBB"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24</w:t>
            </w:r>
          </w:p>
        </w:tc>
        <w:tc>
          <w:tcPr>
            <w:tcW w:w="2440" w:type="dxa"/>
            <w:tcBorders>
              <w:top w:val="nil"/>
              <w:left w:val="single" w:sz="4" w:space="0" w:color="002B54"/>
              <w:bottom w:val="single" w:sz="4" w:space="0" w:color="000000"/>
              <w:right w:val="single" w:sz="4" w:space="0" w:color="000000"/>
            </w:tcBorders>
            <w:shd w:val="clear" w:color="000000" w:fill="F7F6F3"/>
            <w:noWrap/>
            <w:vAlign w:val="bottom"/>
            <w:hideMark/>
          </w:tcPr>
          <w:p w14:paraId="78A9EAD4"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Colombia</w:t>
            </w:r>
          </w:p>
        </w:tc>
        <w:tc>
          <w:tcPr>
            <w:tcW w:w="1320" w:type="dxa"/>
            <w:tcBorders>
              <w:top w:val="nil"/>
              <w:left w:val="nil"/>
              <w:bottom w:val="single" w:sz="4" w:space="0" w:color="000000"/>
              <w:right w:val="single" w:sz="4" w:space="0" w:color="000000"/>
            </w:tcBorders>
            <w:shd w:val="clear" w:color="000000" w:fill="F7F6F3"/>
            <w:noWrap/>
            <w:vAlign w:val="bottom"/>
            <w:hideMark/>
          </w:tcPr>
          <w:p w14:paraId="249501B1"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670</w:t>
            </w:r>
          </w:p>
        </w:tc>
        <w:tc>
          <w:tcPr>
            <w:tcW w:w="1170" w:type="dxa"/>
            <w:tcBorders>
              <w:top w:val="nil"/>
              <w:left w:val="nil"/>
              <w:bottom w:val="single" w:sz="4" w:space="0" w:color="000000"/>
              <w:right w:val="single" w:sz="4" w:space="0" w:color="000000"/>
            </w:tcBorders>
            <w:shd w:val="clear" w:color="000000" w:fill="F7F6F3"/>
            <w:noWrap/>
            <w:vAlign w:val="bottom"/>
            <w:hideMark/>
          </w:tcPr>
          <w:p w14:paraId="036EACA9"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944</w:t>
            </w:r>
          </w:p>
        </w:tc>
        <w:tc>
          <w:tcPr>
            <w:tcW w:w="1350" w:type="dxa"/>
            <w:tcBorders>
              <w:top w:val="nil"/>
              <w:left w:val="nil"/>
              <w:bottom w:val="single" w:sz="4" w:space="0" w:color="000000"/>
              <w:right w:val="single" w:sz="4" w:space="0" w:color="000000"/>
            </w:tcBorders>
            <w:shd w:val="clear" w:color="000000" w:fill="F7F6F3"/>
            <w:noWrap/>
            <w:vAlign w:val="bottom"/>
            <w:hideMark/>
          </w:tcPr>
          <w:p w14:paraId="47E27C34"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 </w:t>
            </w:r>
          </w:p>
        </w:tc>
        <w:tc>
          <w:tcPr>
            <w:tcW w:w="1260" w:type="dxa"/>
            <w:tcBorders>
              <w:top w:val="nil"/>
              <w:left w:val="nil"/>
              <w:bottom w:val="single" w:sz="4" w:space="0" w:color="000000"/>
              <w:right w:val="single" w:sz="4" w:space="0" w:color="000000"/>
            </w:tcBorders>
            <w:shd w:val="clear" w:color="000000" w:fill="F7F6F3"/>
            <w:noWrap/>
            <w:vAlign w:val="bottom"/>
            <w:hideMark/>
          </w:tcPr>
          <w:p w14:paraId="56C3A231"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593</w:t>
            </w:r>
          </w:p>
        </w:tc>
      </w:tr>
      <w:tr w:rsidR="00CE60D3" w:rsidRPr="00CE60D3" w14:paraId="57F6073A" w14:textId="77777777" w:rsidTr="00CE60D3">
        <w:trPr>
          <w:trHeight w:val="300"/>
        </w:trPr>
        <w:tc>
          <w:tcPr>
            <w:tcW w:w="380" w:type="dxa"/>
            <w:tcBorders>
              <w:top w:val="nil"/>
              <w:left w:val="single" w:sz="4" w:space="0" w:color="002B54"/>
              <w:bottom w:val="single" w:sz="4" w:space="0" w:color="000000"/>
              <w:right w:val="single" w:sz="4" w:space="0" w:color="000000"/>
            </w:tcBorders>
            <w:shd w:val="clear" w:color="000000" w:fill="FFFFFF"/>
            <w:noWrap/>
            <w:vAlign w:val="bottom"/>
            <w:hideMark/>
          </w:tcPr>
          <w:p w14:paraId="601D1FE8"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25</w:t>
            </w:r>
          </w:p>
        </w:tc>
        <w:tc>
          <w:tcPr>
            <w:tcW w:w="2440" w:type="dxa"/>
            <w:tcBorders>
              <w:top w:val="nil"/>
              <w:left w:val="single" w:sz="4" w:space="0" w:color="002B54"/>
              <w:bottom w:val="single" w:sz="4" w:space="0" w:color="000000"/>
              <w:right w:val="single" w:sz="4" w:space="0" w:color="000000"/>
            </w:tcBorders>
            <w:shd w:val="clear" w:color="000000" w:fill="FFFFFF"/>
            <w:noWrap/>
            <w:vAlign w:val="bottom"/>
            <w:hideMark/>
          </w:tcPr>
          <w:p w14:paraId="585DFFEA" w14:textId="77777777" w:rsidR="00CE60D3" w:rsidRPr="00CE60D3" w:rsidRDefault="00CE60D3" w:rsidP="00CE60D3">
            <w:pPr>
              <w:spacing w:after="0" w:line="240" w:lineRule="auto"/>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Guyana</w:t>
            </w:r>
          </w:p>
        </w:tc>
        <w:tc>
          <w:tcPr>
            <w:tcW w:w="1320" w:type="dxa"/>
            <w:tcBorders>
              <w:top w:val="nil"/>
              <w:left w:val="nil"/>
              <w:bottom w:val="single" w:sz="4" w:space="0" w:color="000000"/>
              <w:right w:val="single" w:sz="4" w:space="0" w:color="000000"/>
            </w:tcBorders>
            <w:shd w:val="clear" w:color="000000" w:fill="FFFFFF"/>
            <w:noWrap/>
            <w:vAlign w:val="bottom"/>
            <w:hideMark/>
          </w:tcPr>
          <w:p w14:paraId="1AC6D559"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724</w:t>
            </w:r>
          </w:p>
        </w:tc>
        <w:tc>
          <w:tcPr>
            <w:tcW w:w="1170" w:type="dxa"/>
            <w:tcBorders>
              <w:top w:val="nil"/>
              <w:left w:val="nil"/>
              <w:bottom w:val="single" w:sz="4" w:space="0" w:color="000000"/>
              <w:right w:val="single" w:sz="4" w:space="0" w:color="000000"/>
            </w:tcBorders>
            <w:shd w:val="clear" w:color="000000" w:fill="FFFFFF"/>
            <w:noWrap/>
            <w:vAlign w:val="bottom"/>
            <w:hideMark/>
          </w:tcPr>
          <w:p w14:paraId="58F36FD4"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819</w:t>
            </w:r>
          </w:p>
        </w:tc>
        <w:tc>
          <w:tcPr>
            <w:tcW w:w="1350" w:type="dxa"/>
            <w:tcBorders>
              <w:top w:val="nil"/>
              <w:left w:val="nil"/>
              <w:bottom w:val="single" w:sz="4" w:space="0" w:color="000000"/>
              <w:right w:val="single" w:sz="4" w:space="0" w:color="000000"/>
            </w:tcBorders>
            <w:shd w:val="clear" w:color="000000" w:fill="FFFFFF"/>
            <w:noWrap/>
            <w:vAlign w:val="bottom"/>
            <w:hideMark/>
          </w:tcPr>
          <w:p w14:paraId="0E15F036"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662</w:t>
            </w:r>
          </w:p>
        </w:tc>
        <w:tc>
          <w:tcPr>
            <w:tcW w:w="1260" w:type="dxa"/>
            <w:tcBorders>
              <w:top w:val="nil"/>
              <w:left w:val="nil"/>
              <w:bottom w:val="single" w:sz="4" w:space="0" w:color="000000"/>
              <w:right w:val="single" w:sz="4" w:space="0" w:color="000000"/>
            </w:tcBorders>
            <w:shd w:val="clear" w:color="000000" w:fill="FFFFFF"/>
            <w:noWrap/>
            <w:vAlign w:val="bottom"/>
            <w:hideMark/>
          </w:tcPr>
          <w:p w14:paraId="7AACF313" w14:textId="77777777" w:rsidR="00CE60D3" w:rsidRPr="00CE60D3" w:rsidRDefault="00CE60D3" w:rsidP="00CE60D3">
            <w:pPr>
              <w:spacing w:after="0" w:line="240" w:lineRule="auto"/>
              <w:jc w:val="right"/>
              <w:rPr>
                <w:rFonts w:ascii="Aptos Narrow" w:eastAsia="Times New Roman" w:hAnsi="Aptos Narrow" w:cs="Times New Roman"/>
                <w:color w:val="002B54"/>
                <w:sz w:val="16"/>
                <w:szCs w:val="16"/>
                <w:lang w:eastAsia="es-DO"/>
              </w:rPr>
            </w:pPr>
            <w:r w:rsidRPr="00CE60D3">
              <w:rPr>
                <w:rFonts w:ascii="Aptos Narrow" w:eastAsia="Times New Roman" w:hAnsi="Aptos Narrow" w:cs="Times New Roman"/>
                <w:color w:val="002B54"/>
                <w:sz w:val="16"/>
                <w:szCs w:val="16"/>
                <w:lang w:eastAsia="es-DO"/>
              </w:rPr>
              <w:t>583</w:t>
            </w:r>
          </w:p>
        </w:tc>
      </w:tr>
    </w:tbl>
    <w:p w14:paraId="0F4546F8" w14:textId="77777777" w:rsidR="008A4168" w:rsidRDefault="008A4168" w:rsidP="00F45F7B"/>
    <w:p w14:paraId="2474C883" w14:textId="77777777" w:rsidR="00CE60D3" w:rsidRDefault="00F45F7B" w:rsidP="00F45F7B">
      <w:pPr>
        <w:jc w:val="both"/>
        <w:rPr>
          <w:rFonts w:asciiTheme="majorHAnsi" w:hAnsiTheme="majorHAnsi" w:cstheme="majorHAnsi"/>
        </w:rPr>
      </w:pPr>
      <w:r w:rsidRPr="0029096A">
        <w:rPr>
          <w:rFonts w:asciiTheme="majorHAnsi" w:hAnsiTheme="majorHAnsi" w:cstheme="majorHAnsi"/>
        </w:rPr>
        <w:t xml:space="preserve">Es importante destacar que países como Yemen y Albania representan los dos principales mercados de exportación de Turquía en estos últimos cinco años, cuando previo a este periodo el principal mercado de exportación era Estados Unidos.  </w:t>
      </w:r>
      <w:bookmarkStart w:id="1" w:name="_Hlk207641982"/>
    </w:p>
    <w:p w14:paraId="67763729" w14:textId="6198229D" w:rsidR="00F45F7B" w:rsidRDefault="00F45F7B" w:rsidP="00F45F7B">
      <w:pPr>
        <w:jc w:val="both"/>
        <w:rPr>
          <w:rFonts w:asciiTheme="majorHAnsi" w:eastAsia="Times New Roman" w:hAnsiTheme="majorHAnsi" w:cstheme="majorHAnsi"/>
          <w:color w:val="000000"/>
          <w:lang w:eastAsia="es-DO"/>
        </w:rPr>
      </w:pPr>
      <w:r w:rsidRPr="0029096A">
        <w:rPr>
          <w:rFonts w:asciiTheme="majorHAnsi" w:hAnsiTheme="majorHAnsi" w:cstheme="majorHAnsi"/>
        </w:rPr>
        <w:t xml:space="preserve">A manera de ejemplo previo a las medidas de defensa comercial tomadas por la Administración Trump en el 2018, Turquía exportó a los Estados Unidos </w:t>
      </w:r>
      <w:r w:rsidRPr="0029096A">
        <w:rPr>
          <w:rFonts w:asciiTheme="majorHAnsi" w:eastAsia="Times New Roman" w:hAnsiTheme="majorHAnsi" w:cstheme="majorHAnsi"/>
          <w:color w:val="000000"/>
          <w:lang w:eastAsia="es-DO"/>
        </w:rPr>
        <w:t xml:space="preserve">   </w:t>
      </w:r>
      <w:r w:rsidRPr="00E01BFF">
        <w:rPr>
          <w:rFonts w:asciiTheme="majorHAnsi" w:eastAsia="Times New Roman" w:hAnsiTheme="majorHAnsi" w:cstheme="majorHAnsi"/>
          <w:b/>
          <w:bCs/>
          <w:color w:val="000000"/>
          <w:lang w:eastAsia="es-DO"/>
        </w:rPr>
        <w:t>1,364,852 TM en el 2016</w:t>
      </w:r>
      <w:r w:rsidRPr="0029096A">
        <w:rPr>
          <w:rFonts w:asciiTheme="majorHAnsi" w:eastAsia="Times New Roman" w:hAnsiTheme="majorHAnsi" w:cstheme="majorHAnsi"/>
          <w:color w:val="000000"/>
          <w:lang w:eastAsia="es-DO"/>
        </w:rPr>
        <w:t xml:space="preserve">, cifra que se </w:t>
      </w:r>
      <w:r>
        <w:rPr>
          <w:rFonts w:asciiTheme="majorHAnsi" w:eastAsia="Times New Roman" w:hAnsiTheme="majorHAnsi" w:cstheme="majorHAnsi"/>
          <w:color w:val="000000"/>
          <w:lang w:eastAsia="es-DO"/>
        </w:rPr>
        <w:t xml:space="preserve">ha visto reducir a apenas </w:t>
      </w:r>
      <w:r w:rsidRPr="00E01BFF">
        <w:rPr>
          <w:rFonts w:asciiTheme="majorHAnsi" w:eastAsia="Times New Roman" w:hAnsiTheme="majorHAnsi" w:cstheme="majorHAnsi"/>
          <w:b/>
          <w:bCs/>
          <w:color w:val="000000"/>
          <w:lang w:eastAsia="es-DO"/>
        </w:rPr>
        <w:t>103 mil TM en el 2024,</w:t>
      </w:r>
      <w:r>
        <w:rPr>
          <w:rFonts w:asciiTheme="majorHAnsi" w:eastAsia="Times New Roman" w:hAnsiTheme="majorHAnsi" w:cstheme="majorHAnsi"/>
          <w:color w:val="000000"/>
          <w:lang w:eastAsia="es-DO"/>
        </w:rPr>
        <w:t xml:space="preserve"> es decir menos del 10% de lo que históricamente llegó a exportar.  El Canadá ha tomado también acciones contra las varillas, lo que ha reducido sus exportaciones a dicho mercado. </w:t>
      </w:r>
    </w:p>
    <w:bookmarkEnd w:id="1"/>
    <w:p w14:paraId="3D2F05A6" w14:textId="77777777" w:rsidR="00F45F7B" w:rsidRDefault="00F45F7B" w:rsidP="00F45F7B">
      <w:pPr>
        <w:rPr>
          <w:rFonts w:asciiTheme="majorHAnsi" w:eastAsia="Times New Roman" w:hAnsiTheme="majorHAnsi" w:cstheme="majorHAnsi"/>
          <w:color w:val="000000"/>
          <w:lang w:eastAsia="es-DO"/>
        </w:rPr>
      </w:pPr>
      <w:r>
        <w:rPr>
          <w:noProof/>
        </w:rPr>
        <w:lastRenderedPageBreak/>
        <w:drawing>
          <wp:inline distT="0" distB="0" distL="0" distR="0" wp14:anchorId="05FEEC3D" wp14:editId="1FB986C0">
            <wp:extent cx="5949950" cy="2743200"/>
            <wp:effectExtent l="0" t="0" r="12700" b="0"/>
            <wp:docPr id="708079762" name="Chart 1">
              <a:extLst xmlns:a="http://schemas.openxmlformats.org/drawingml/2006/main">
                <a:ext uri="{FF2B5EF4-FFF2-40B4-BE49-F238E27FC236}">
                  <a16:creationId xmlns:a16="http://schemas.microsoft.com/office/drawing/2014/main" id="{5A311147-BD9D-47C9-AB65-2BDBA77157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A1EED9" w14:textId="3EA3EA4C" w:rsidR="00CE60D3" w:rsidRPr="00CE60D3" w:rsidRDefault="00CE60D3" w:rsidP="00F45F7B">
      <w:pPr>
        <w:rPr>
          <w:rFonts w:asciiTheme="majorHAnsi" w:eastAsia="Times New Roman" w:hAnsiTheme="majorHAnsi" w:cstheme="majorHAnsi"/>
          <w:color w:val="000000"/>
          <w:sz w:val="22"/>
          <w:szCs w:val="22"/>
          <w:lang w:eastAsia="es-DO"/>
        </w:rPr>
      </w:pPr>
      <w:bookmarkStart w:id="2" w:name="_Hlk207643180"/>
      <w:r w:rsidRPr="00CE60D3">
        <w:rPr>
          <w:rFonts w:asciiTheme="majorHAnsi" w:eastAsia="Times New Roman" w:hAnsiTheme="majorHAnsi" w:cstheme="majorHAnsi"/>
          <w:color w:val="000000"/>
          <w:sz w:val="22"/>
          <w:szCs w:val="22"/>
          <w:lang w:eastAsia="es-DO"/>
        </w:rPr>
        <w:t>Fuente: trademap</w:t>
      </w:r>
    </w:p>
    <w:p w14:paraId="4FF889DF" w14:textId="31604A9D" w:rsidR="00F45F7B" w:rsidRPr="0029096A" w:rsidRDefault="00F45F7B" w:rsidP="00F45F7B">
      <w:pPr>
        <w:rPr>
          <w:rFonts w:asciiTheme="majorHAnsi" w:eastAsia="Times New Roman" w:hAnsiTheme="majorHAnsi" w:cstheme="majorHAnsi"/>
          <w:color w:val="000000"/>
          <w:lang w:eastAsia="es-DO"/>
        </w:rPr>
      </w:pPr>
      <w:r>
        <w:rPr>
          <w:rFonts w:asciiTheme="majorHAnsi" w:eastAsia="Times New Roman" w:hAnsiTheme="majorHAnsi" w:cstheme="majorHAnsi"/>
          <w:color w:val="000000"/>
          <w:lang w:eastAsia="es-DO"/>
        </w:rPr>
        <w:t xml:space="preserve">Fruto de las medidas de defensa comercial por los mercados tradicionales de Turquía, se ha visto en la necesidad de ser más agresivos exportado a otros destinos, incluyendo la región del caribe y Centroamérica. Entre el 2018 y el 2024 el promedio de exportación de Turquía a esta región ha sido de 407 mil toneladas, y el 2024 exporto 404 mil toneladas, lo que refleja un enfoque hacia la región.  </w:t>
      </w:r>
    </w:p>
    <w:bookmarkEnd w:id="2"/>
    <w:p w14:paraId="0CCDFE51" w14:textId="77777777" w:rsidR="00F45F7B" w:rsidRDefault="00F45F7B" w:rsidP="00F45F7B">
      <w:pPr>
        <w:rPr>
          <w:rFonts w:asciiTheme="majorHAnsi" w:hAnsiTheme="majorHAnsi" w:cstheme="majorHAnsi"/>
        </w:rPr>
      </w:pPr>
      <w:r w:rsidRPr="003B67C1">
        <w:rPr>
          <w:rFonts w:asciiTheme="majorHAnsi" w:hAnsiTheme="majorHAnsi" w:cstheme="majorHAnsi"/>
          <w:noProof/>
        </w:rPr>
        <w:drawing>
          <wp:inline distT="0" distB="0" distL="0" distR="0" wp14:anchorId="2B733C22" wp14:editId="33A1F976">
            <wp:extent cx="4914900" cy="2482850"/>
            <wp:effectExtent l="0" t="0" r="0" b="12700"/>
            <wp:docPr id="2125358595" name="Chart 1">
              <a:extLst xmlns:a="http://schemas.openxmlformats.org/drawingml/2006/main">
                <a:ext uri="{FF2B5EF4-FFF2-40B4-BE49-F238E27FC236}">
                  <a16:creationId xmlns:a16="http://schemas.microsoft.com/office/drawing/2014/main" id="{8CAD7017-EFF8-6D95-908E-5F4AFA586B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A215C8" w14:textId="25D419D3" w:rsidR="00F45F7B" w:rsidRPr="00CE60D3" w:rsidRDefault="00CE60D3" w:rsidP="00F45F7B">
      <w:pPr>
        <w:rPr>
          <w:rFonts w:asciiTheme="majorHAnsi" w:hAnsiTheme="majorHAnsi" w:cstheme="majorHAnsi"/>
          <w:sz w:val="22"/>
          <w:szCs w:val="22"/>
        </w:rPr>
      </w:pPr>
      <w:r w:rsidRPr="00CE60D3">
        <w:rPr>
          <w:rFonts w:asciiTheme="majorHAnsi" w:hAnsiTheme="majorHAnsi" w:cstheme="majorHAnsi"/>
          <w:sz w:val="22"/>
          <w:szCs w:val="22"/>
        </w:rPr>
        <w:t>Fuente: Elaborado</w:t>
      </w:r>
      <w:r>
        <w:rPr>
          <w:rFonts w:asciiTheme="majorHAnsi" w:hAnsiTheme="majorHAnsi" w:cstheme="majorHAnsi"/>
          <w:sz w:val="22"/>
          <w:szCs w:val="22"/>
        </w:rPr>
        <w:t xml:space="preserve"> por DASA</w:t>
      </w:r>
      <w:r w:rsidRPr="00CE60D3">
        <w:rPr>
          <w:rFonts w:asciiTheme="majorHAnsi" w:hAnsiTheme="majorHAnsi" w:cstheme="majorHAnsi"/>
          <w:sz w:val="22"/>
          <w:szCs w:val="22"/>
        </w:rPr>
        <w:t xml:space="preserve"> en base a datos de trademap</w:t>
      </w:r>
    </w:p>
    <w:p w14:paraId="462A87E0" w14:textId="77777777" w:rsidR="00F45F7B" w:rsidRDefault="00F45F7B" w:rsidP="00F45F7B"/>
    <w:p w14:paraId="495C564B" w14:textId="77777777" w:rsidR="005B3BA0" w:rsidRDefault="005B3BA0"/>
    <w:sectPr w:rsidR="005B3BA0" w:rsidSect="003F5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C0C0E"/>
    <w:multiLevelType w:val="hybridMultilevel"/>
    <w:tmpl w:val="A796B10A"/>
    <w:lvl w:ilvl="0" w:tplc="1C0A0017">
      <w:start w:val="1"/>
      <w:numFmt w:val="lowerLetter"/>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num w:numId="1" w16cid:durableId="112311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7B"/>
    <w:rsid w:val="000B087B"/>
    <w:rsid w:val="00164D15"/>
    <w:rsid w:val="001F7BF1"/>
    <w:rsid w:val="003231DA"/>
    <w:rsid w:val="00334F62"/>
    <w:rsid w:val="00351032"/>
    <w:rsid w:val="003F56B0"/>
    <w:rsid w:val="00411FE0"/>
    <w:rsid w:val="0058186B"/>
    <w:rsid w:val="005B3BA0"/>
    <w:rsid w:val="00864E07"/>
    <w:rsid w:val="008A4168"/>
    <w:rsid w:val="009B41BD"/>
    <w:rsid w:val="00C35EC0"/>
    <w:rsid w:val="00CE60D3"/>
    <w:rsid w:val="00E57830"/>
    <w:rsid w:val="00F45F7B"/>
    <w:rsid w:val="00F71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5D8D"/>
  <w15:chartTrackingRefBased/>
  <w15:docId w15:val="{0FC93FA0-16DA-4DD5-BC30-CFFB9AB3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7B"/>
    <w:pPr>
      <w:spacing w:line="278" w:lineRule="auto"/>
    </w:pPr>
    <w:rPr>
      <w:rFonts w:ascii="Calibri" w:eastAsia="Calibri" w:hAnsi="Calibri" w:cs="Calibri"/>
      <w:kern w:val="0"/>
      <w:sz w:val="24"/>
      <w:szCs w:val="24"/>
      <w14:ligatures w14:val="none"/>
    </w:rPr>
  </w:style>
  <w:style w:type="paragraph" w:styleId="Heading1">
    <w:name w:val="heading 1"/>
    <w:basedOn w:val="Normal"/>
    <w:next w:val="Normal"/>
    <w:link w:val="Heading1Char"/>
    <w:uiPriority w:val="9"/>
    <w:qFormat/>
    <w:rsid w:val="00F45F7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45F7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5F7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5F7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45F7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45F7B"/>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45F7B"/>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45F7B"/>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45F7B"/>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F7B"/>
    <w:rPr>
      <w:rFonts w:eastAsiaTheme="majorEastAsia" w:cstheme="majorBidi"/>
      <w:color w:val="272727" w:themeColor="text1" w:themeTint="D8"/>
    </w:rPr>
  </w:style>
  <w:style w:type="paragraph" w:styleId="Title">
    <w:name w:val="Title"/>
    <w:basedOn w:val="Normal"/>
    <w:next w:val="Normal"/>
    <w:link w:val="TitleChar"/>
    <w:uiPriority w:val="10"/>
    <w:qFormat/>
    <w:rsid w:val="00F45F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5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F7B"/>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5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F7B"/>
    <w:pPr>
      <w:spacing w:before="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45F7B"/>
    <w:rPr>
      <w:i/>
      <w:iCs/>
      <w:color w:val="404040" w:themeColor="text1" w:themeTint="BF"/>
    </w:rPr>
  </w:style>
  <w:style w:type="paragraph" w:styleId="ListParagraph">
    <w:name w:val="List Paragraph"/>
    <w:basedOn w:val="Normal"/>
    <w:uiPriority w:val="34"/>
    <w:qFormat/>
    <w:rsid w:val="00F45F7B"/>
    <w:pPr>
      <w:spacing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45F7B"/>
    <w:rPr>
      <w:i/>
      <w:iCs/>
      <w:color w:val="0F4761" w:themeColor="accent1" w:themeShade="BF"/>
    </w:rPr>
  </w:style>
  <w:style w:type="paragraph" w:styleId="IntenseQuote">
    <w:name w:val="Intense Quote"/>
    <w:basedOn w:val="Normal"/>
    <w:next w:val="Normal"/>
    <w:link w:val="IntenseQuoteChar"/>
    <w:uiPriority w:val="30"/>
    <w:qFormat/>
    <w:rsid w:val="00F45F7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45F7B"/>
    <w:rPr>
      <w:i/>
      <w:iCs/>
      <w:color w:val="0F4761" w:themeColor="accent1" w:themeShade="BF"/>
    </w:rPr>
  </w:style>
  <w:style w:type="character" w:styleId="IntenseReference">
    <w:name w:val="Intense Reference"/>
    <w:basedOn w:val="DefaultParagraphFont"/>
    <w:uiPriority w:val="32"/>
    <w:qFormat/>
    <w:rsid w:val="00F45F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DO"/>
              <a:t>Distribucion Exportaciones</a:t>
            </a:r>
            <a:r>
              <a:rPr lang="es-DO" baseline="0"/>
              <a:t> de Varillas - 2020 al 2024</a:t>
            </a:r>
            <a:endParaRPr lang="es-D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25C-4932-B08B-30AB059C8E2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25C-4932-B08B-30AB059C8E2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25C-4932-B08B-30AB059C8E2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25C-4932-B08B-30AB059C8E2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25C-4932-B08B-30AB059C8E2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25C-4932-B08B-30AB059C8E2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25C-4932-B08B-30AB059C8E2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025C-4932-B08B-30AB059C8E28}"/>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025C-4932-B08B-30AB059C8E2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025C-4932-B08B-30AB059C8E28}"/>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025C-4932-B08B-30AB059C8E28}"/>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025C-4932-B08B-30AB059C8E28}"/>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025C-4932-B08B-30AB059C8E28}"/>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025C-4932-B08B-30AB059C8E28}"/>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025C-4932-B08B-30AB059C8E28}"/>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025C-4932-B08B-30AB059C8E28}"/>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025C-4932-B08B-30AB059C8E28}"/>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025C-4932-B08B-30AB059C8E2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'Mundo USD'!$AB$6:$AB$23</c:f>
              <c:strCache>
                <c:ptCount val="18"/>
                <c:pt idx="0">
                  <c:v>Türkiye</c:v>
                </c:pt>
                <c:pt idx="1">
                  <c:v>Iran, Islamic Republic of</c:v>
                </c:pt>
                <c:pt idx="2">
                  <c:v>Italy</c:v>
                </c:pt>
                <c:pt idx="3">
                  <c:v>Russian Federation</c:v>
                </c:pt>
                <c:pt idx="4">
                  <c:v>China</c:v>
                </c:pt>
                <c:pt idx="5">
                  <c:v>Malaysia</c:v>
                </c:pt>
                <c:pt idx="6">
                  <c:v>Viet Nam</c:v>
                </c:pt>
                <c:pt idx="7">
                  <c:v>Germany</c:v>
                </c:pt>
                <c:pt idx="8">
                  <c:v>Portugal</c:v>
                </c:pt>
                <c:pt idx="9">
                  <c:v>Oman</c:v>
                </c:pt>
                <c:pt idx="10">
                  <c:v>Spain</c:v>
                </c:pt>
                <c:pt idx="11">
                  <c:v>United Arab Emirates</c:v>
                </c:pt>
                <c:pt idx="12">
                  <c:v>Algeria</c:v>
                </c:pt>
                <c:pt idx="13">
                  <c:v>France</c:v>
                </c:pt>
                <c:pt idx="14">
                  <c:v>Brazil</c:v>
                </c:pt>
                <c:pt idx="15">
                  <c:v>Mexico</c:v>
                </c:pt>
                <c:pt idx="16">
                  <c:v>Ukraine</c:v>
                </c:pt>
                <c:pt idx="17">
                  <c:v>Resto</c:v>
                </c:pt>
              </c:strCache>
            </c:strRef>
          </c:cat>
          <c:val>
            <c:numRef>
              <c:f>'Mundo USD'!$AC$6:$AC$23</c:f>
              <c:numCache>
                <c:formatCode>_(* #,##0_);_(* \(#,##0\);_(* "-"??_);_(@_)</c:formatCode>
                <c:ptCount val="18"/>
                <c:pt idx="0">
                  <c:v>15113018</c:v>
                </c:pt>
                <c:pt idx="1">
                  <c:v>4157201</c:v>
                </c:pt>
                <c:pt idx="2">
                  <c:v>3919961</c:v>
                </c:pt>
                <c:pt idx="3">
                  <c:v>3576430</c:v>
                </c:pt>
                <c:pt idx="4">
                  <c:v>3377154</c:v>
                </c:pt>
                <c:pt idx="5">
                  <c:v>3335800</c:v>
                </c:pt>
                <c:pt idx="6">
                  <c:v>2522098</c:v>
                </c:pt>
                <c:pt idx="7">
                  <c:v>2476029</c:v>
                </c:pt>
                <c:pt idx="8">
                  <c:v>2292231</c:v>
                </c:pt>
                <c:pt idx="9">
                  <c:v>2086475</c:v>
                </c:pt>
                <c:pt idx="10">
                  <c:v>1917659</c:v>
                </c:pt>
                <c:pt idx="11">
                  <c:v>1870608</c:v>
                </c:pt>
                <c:pt idx="12">
                  <c:v>1614640</c:v>
                </c:pt>
                <c:pt idx="13">
                  <c:v>1295137</c:v>
                </c:pt>
                <c:pt idx="14">
                  <c:v>1148538</c:v>
                </c:pt>
                <c:pt idx="15">
                  <c:v>1115444</c:v>
                </c:pt>
                <c:pt idx="16">
                  <c:v>1058066</c:v>
                </c:pt>
                <c:pt idx="17">
                  <c:v>19877449</c:v>
                </c:pt>
              </c:numCache>
            </c:numRef>
          </c:val>
          <c:extLst>
            <c:ext xmlns:c16="http://schemas.microsoft.com/office/drawing/2014/chart" uri="{C3380CC4-5D6E-409C-BE32-E72D297353CC}">
              <c16:uniqueId val="{00000024-025C-4932-B08B-30AB059C8E28}"/>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j-lt"/>
                <a:ea typeface="+mn-ea"/>
                <a:cs typeface="+mn-cs"/>
              </a:defRPr>
            </a:pPr>
            <a:r>
              <a:rPr lang="en-US">
                <a:latin typeface="+mj-lt"/>
              </a:rPr>
              <a:t>Exportaciones </a:t>
            </a:r>
            <a:r>
              <a:rPr lang="en-US" baseline="0">
                <a:latin typeface="+mj-lt"/>
              </a:rPr>
              <a:t> de Varillas de Turquia al Mundo - en TM</a:t>
            </a:r>
            <a:endParaRPr lang="en-US">
              <a:latin typeface="+mj-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j-lt"/>
              <a:ea typeface="+mn-ea"/>
              <a:cs typeface="+mn-cs"/>
            </a:defRPr>
          </a:pPr>
          <a:endParaRPr lang="en-US"/>
        </a:p>
      </c:txPr>
    </c:title>
    <c:autoTitleDeleted val="0"/>
    <c:plotArea>
      <c:layout/>
      <c:lineChart>
        <c:grouping val="standard"/>
        <c:varyColors val="0"/>
        <c:ser>
          <c:idx val="0"/>
          <c:order val="0"/>
          <c:tx>
            <c:strRef>
              <c:f>'Turquia Tons'!$Z$4</c:f>
              <c:strCache>
                <c:ptCount val="1"/>
                <c:pt idx="0">
                  <c:v>World</c:v>
                </c:pt>
              </c:strCache>
            </c:strRef>
          </c:tx>
          <c:spPr>
            <a:ln w="28575" cap="rnd">
              <a:solidFill>
                <a:schemeClr val="accent1"/>
              </a:solidFill>
              <a:round/>
            </a:ln>
            <a:effectLst/>
          </c:spPr>
          <c:marker>
            <c:symbol val="none"/>
          </c:marker>
          <c:dLbls>
            <c:dLbl>
              <c:idx val="16"/>
              <c:layout>
                <c:manualLayout>
                  <c:x val="-6.5861690450054883E-3"/>
                  <c:y val="-8.46023688663282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69-4E93-9D80-FBC3AF21FC3B}"/>
                </c:ext>
              </c:extLst>
            </c:dLbl>
            <c:dLbl>
              <c:idx val="19"/>
              <c:layout>
                <c:manualLayout>
                  <c:x val="-1.6099338351305193E-16"/>
                  <c:y val="5.499153976311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069-4E93-9D80-FBC3AF21FC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'Turquia Tons'!$AA$3:$AT$3</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'Turquia Tons'!$AA$4:$AT$4</c:f>
              <c:numCache>
                <c:formatCode>_(* #,##0_);_(* \(#,##0\);_(* "-"??_);_(@_)</c:formatCode>
                <c:ptCount val="20"/>
                <c:pt idx="0">
                  <c:v>5496951</c:v>
                </c:pt>
                <c:pt idx="1">
                  <c:v>7193411</c:v>
                </c:pt>
                <c:pt idx="2">
                  <c:v>8246784</c:v>
                </c:pt>
                <c:pt idx="3">
                  <c:v>10081769</c:v>
                </c:pt>
                <c:pt idx="4">
                  <c:v>8590832</c:v>
                </c:pt>
                <c:pt idx="5">
                  <c:v>5966118</c:v>
                </c:pt>
                <c:pt idx="6">
                  <c:v>6926312</c:v>
                </c:pt>
                <c:pt idx="7">
                  <c:v>8331144</c:v>
                </c:pt>
                <c:pt idx="8">
                  <c:v>8023451</c:v>
                </c:pt>
                <c:pt idx="9">
                  <c:v>7487795</c:v>
                </c:pt>
                <c:pt idx="10">
                  <c:v>7059981</c:v>
                </c:pt>
                <c:pt idx="11">
                  <c:v>6749491</c:v>
                </c:pt>
                <c:pt idx="12">
                  <c:v>5438898</c:v>
                </c:pt>
                <c:pt idx="13">
                  <c:v>5947122</c:v>
                </c:pt>
                <c:pt idx="14">
                  <c:v>5819917</c:v>
                </c:pt>
                <c:pt idx="15">
                  <c:v>5650706</c:v>
                </c:pt>
                <c:pt idx="16">
                  <c:v>7139406</c:v>
                </c:pt>
                <c:pt idx="17">
                  <c:v>5466691</c:v>
                </c:pt>
                <c:pt idx="18">
                  <c:v>3434700</c:v>
                </c:pt>
                <c:pt idx="19">
                  <c:v>3424383</c:v>
                </c:pt>
              </c:numCache>
            </c:numRef>
          </c:val>
          <c:smooth val="0"/>
          <c:extLst>
            <c:ext xmlns:c16="http://schemas.microsoft.com/office/drawing/2014/chart" uri="{C3380CC4-5D6E-409C-BE32-E72D297353CC}">
              <c16:uniqueId val="{00000002-1069-4E93-9D80-FBC3AF21FC3B}"/>
            </c:ext>
          </c:extLst>
        </c:ser>
        <c:dLbls>
          <c:showLegendKey val="0"/>
          <c:showVal val="0"/>
          <c:showCatName val="0"/>
          <c:showSerName val="0"/>
          <c:showPercent val="0"/>
          <c:showBubbleSize val="0"/>
        </c:dLbls>
        <c:smooth val="0"/>
        <c:axId val="527376344"/>
        <c:axId val="527382104"/>
      </c:lineChart>
      <c:catAx>
        <c:axId val="527376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27382104"/>
        <c:crosses val="autoZero"/>
        <c:auto val="1"/>
        <c:lblAlgn val="ctr"/>
        <c:lblOffset val="100"/>
        <c:noMultiLvlLbl val="0"/>
      </c:catAx>
      <c:valAx>
        <c:axId val="527382104"/>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2737634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j-lt"/>
                <a:ea typeface="+mn-ea"/>
                <a:cs typeface="+mn-cs"/>
              </a:defRPr>
            </a:pPr>
            <a:r>
              <a:rPr lang="es-DO">
                <a:latin typeface="+mj-lt"/>
              </a:rPr>
              <a:t>Exportaciones de Varillas</a:t>
            </a:r>
            <a:r>
              <a:rPr lang="es-DO" baseline="0">
                <a:latin typeface="+mj-lt"/>
              </a:rPr>
              <a:t> Originarias de Turquia a los Estados Unidos de America</a:t>
            </a:r>
            <a:endParaRPr lang="es-DO">
              <a:latin typeface="+mj-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j-lt"/>
              <a:ea typeface="+mn-ea"/>
              <a:cs typeface="+mn-cs"/>
            </a:defRPr>
          </a:pPr>
          <a:endParaRPr lang="es-DO"/>
        </a:p>
      </c:txPr>
    </c:title>
    <c:autoTitleDeleted val="0"/>
    <c:plotArea>
      <c:layout>
        <c:manualLayout>
          <c:layoutTarget val="inner"/>
          <c:xMode val="edge"/>
          <c:yMode val="edge"/>
          <c:x val="0.12202842040689417"/>
          <c:y val="0.24458333333333335"/>
          <c:w val="0.85449239069235872"/>
          <c:h val="0.58064814814814802"/>
        </c:manualLayout>
      </c:layout>
      <c:lineChart>
        <c:grouping val="standard"/>
        <c:varyColors val="0"/>
        <c:ser>
          <c:idx val="0"/>
          <c:order val="0"/>
          <c:tx>
            <c:strRef>
              <c:f>'Turquia Tons'!$Z$7</c:f>
              <c:strCache>
                <c:ptCount val="1"/>
                <c:pt idx="0">
                  <c:v>United States of America</c:v>
                </c:pt>
              </c:strCache>
            </c:strRef>
          </c:tx>
          <c:spPr>
            <a:ln w="28575" cap="rnd">
              <a:solidFill>
                <a:schemeClr val="accent1"/>
              </a:solidFill>
              <a:round/>
            </a:ln>
            <a:effectLst/>
          </c:spPr>
          <c:marker>
            <c:symbol val="none"/>
          </c:marker>
          <c:dLbls>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81-44E3-B2C3-B4A56B196C43}"/>
                </c:ext>
              </c:extLst>
            </c:dLbl>
            <c:dLbl>
              <c:idx val="19"/>
              <c:layout>
                <c:manualLayout>
                  <c:x val="0"/>
                  <c:y val="-7.40740740740741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81-44E3-B2C3-B4A56B196C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es-DO"/>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'Turquia Tons'!$AA$6:$AT$6</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'Turquia Tons'!$AA$7:$AT$7</c:f>
              <c:numCache>
                <c:formatCode>_(* #,##0_);_(* \(#,##0\);_(* "-"??_);_(@_)</c:formatCode>
                <c:ptCount val="20"/>
                <c:pt idx="0">
                  <c:v>456695</c:v>
                </c:pt>
                <c:pt idx="1">
                  <c:v>1078511</c:v>
                </c:pt>
                <c:pt idx="2">
                  <c:v>433571</c:v>
                </c:pt>
                <c:pt idx="3">
                  <c:v>260322</c:v>
                </c:pt>
                <c:pt idx="4">
                  <c:v>158689</c:v>
                </c:pt>
                <c:pt idx="5">
                  <c:v>194580</c:v>
                </c:pt>
                <c:pt idx="6">
                  <c:v>370559</c:v>
                </c:pt>
                <c:pt idx="7">
                  <c:v>594550</c:v>
                </c:pt>
                <c:pt idx="8">
                  <c:v>616878</c:v>
                </c:pt>
                <c:pt idx="9">
                  <c:v>925046</c:v>
                </c:pt>
                <c:pt idx="10">
                  <c:v>1342406</c:v>
                </c:pt>
                <c:pt idx="11">
                  <c:v>1364852</c:v>
                </c:pt>
                <c:pt idx="12">
                  <c:v>653974</c:v>
                </c:pt>
                <c:pt idx="13">
                  <c:v>303908</c:v>
                </c:pt>
                <c:pt idx="14">
                  <c:v>106424</c:v>
                </c:pt>
                <c:pt idx="15">
                  <c:v>495043</c:v>
                </c:pt>
                <c:pt idx="16">
                  <c:v>265584</c:v>
                </c:pt>
                <c:pt idx="17">
                  <c:v>349962</c:v>
                </c:pt>
                <c:pt idx="18">
                  <c:v>85820</c:v>
                </c:pt>
                <c:pt idx="19">
                  <c:v>103366</c:v>
                </c:pt>
              </c:numCache>
            </c:numRef>
          </c:val>
          <c:smooth val="0"/>
          <c:extLst>
            <c:ext xmlns:c16="http://schemas.microsoft.com/office/drawing/2014/chart" uri="{C3380CC4-5D6E-409C-BE32-E72D297353CC}">
              <c16:uniqueId val="{00000002-4C81-44E3-B2C3-B4A56B196C43}"/>
            </c:ext>
          </c:extLst>
        </c:ser>
        <c:dLbls>
          <c:showLegendKey val="0"/>
          <c:showVal val="0"/>
          <c:showCatName val="0"/>
          <c:showSerName val="0"/>
          <c:showPercent val="0"/>
          <c:showBubbleSize val="0"/>
        </c:dLbls>
        <c:smooth val="0"/>
        <c:axId val="858332888"/>
        <c:axId val="858333248"/>
      </c:lineChart>
      <c:catAx>
        <c:axId val="858332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58333248"/>
        <c:crosses val="autoZero"/>
        <c:auto val="1"/>
        <c:lblAlgn val="ctr"/>
        <c:lblOffset val="100"/>
        <c:tickLblSkip val="1"/>
        <c:noMultiLvlLbl val="0"/>
      </c:catAx>
      <c:valAx>
        <c:axId val="85833324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583328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j-lt"/>
                <a:ea typeface="+mn-ea"/>
                <a:cs typeface="+mn-cs"/>
              </a:defRPr>
            </a:pPr>
            <a:r>
              <a:rPr lang="en-US"/>
              <a:t>Exportaciones al Caribe y Centroamerica - TM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j-lt"/>
              <a:ea typeface="+mn-ea"/>
              <a:cs typeface="+mn-cs"/>
            </a:defRPr>
          </a:pPr>
          <a:endParaRPr lang="en-US"/>
        </a:p>
      </c:txPr>
    </c:title>
    <c:autoTitleDeleted val="0"/>
    <c:plotArea>
      <c:layout/>
      <c:barChart>
        <c:barDir val="col"/>
        <c:grouping val="clustered"/>
        <c:varyColors val="0"/>
        <c:ser>
          <c:idx val="0"/>
          <c:order val="0"/>
          <c:tx>
            <c:strRef>
              <c:f>'Toneladas Exports Turquia'!$B$5</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'Toneladas Exports Turquia'!$C$4:$I$4</c:f>
              <c:numCache>
                <c:formatCode>General</c:formatCode>
                <c:ptCount val="7"/>
                <c:pt idx="0">
                  <c:v>2018</c:v>
                </c:pt>
                <c:pt idx="1">
                  <c:v>2019</c:v>
                </c:pt>
                <c:pt idx="2">
                  <c:v>2020</c:v>
                </c:pt>
                <c:pt idx="3">
                  <c:v>2021</c:v>
                </c:pt>
                <c:pt idx="4">
                  <c:v>2022</c:v>
                </c:pt>
                <c:pt idx="5">
                  <c:v>2023</c:v>
                </c:pt>
                <c:pt idx="6">
                  <c:v>2024</c:v>
                </c:pt>
              </c:numCache>
            </c:numRef>
          </c:cat>
          <c:val>
            <c:numRef>
              <c:f>'Toneladas Exports Turquia'!$C$5:$I$5</c:f>
              <c:numCache>
                <c:formatCode>_(* #,##0_);_(* \(#,##0\);_(* "-"??_);_(@_)</c:formatCode>
                <c:ptCount val="7"/>
                <c:pt idx="0">
                  <c:v>371391</c:v>
                </c:pt>
                <c:pt idx="1">
                  <c:v>411751</c:v>
                </c:pt>
                <c:pt idx="2">
                  <c:v>322443</c:v>
                </c:pt>
                <c:pt idx="3">
                  <c:v>445106</c:v>
                </c:pt>
                <c:pt idx="4">
                  <c:v>508320</c:v>
                </c:pt>
                <c:pt idx="5">
                  <c:v>386446</c:v>
                </c:pt>
                <c:pt idx="6">
                  <c:v>404920</c:v>
                </c:pt>
              </c:numCache>
            </c:numRef>
          </c:val>
          <c:extLst>
            <c:ext xmlns:c16="http://schemas.microsoft.com/office/drawing/2014/chart" uri="{C3380CC4-5D6E-409C-BE32-E72D297353CC}">
              <c16:uniqueId val="{00000000-BDED-4565-8E57-3228FD72D302}"/>
            </c:ext>
          </c:extLst>
        </c:ser>
        <c:dLbls>
          <c:showLegendKey val="0"/>
          <c:showVal val="0"/>
          <c:showCatName val="0"/>
          <c:showSerName val="0"/>
          <c:showPercent val="0"/>
          <c:showBubbleSize val="0"/>
        </c:dLbls>
        <c:gapWidth val="219"/>
        <c:overlap val="-27"/>
        <c:axId val="532291312"/>
        <c:axId val="532295632"/>
      </c:barChart>
      <c:catAx>
        <c:axId val="53229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s-DO"/>
          </a:p>
        </c:txPr>
        <c:crossAx val="532295632"/>
        <c:crosses val="autoZero"/>
        <c:auto val="1"/>
        <c:lblAlgn val="ctr"/>
        <c:lblOffset val="100"/>
        <c:noMultiLvlLbl val="0"/>
      </c:catAx>
      <c:valAx>
        <c:axId val="53229563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s-DO"/>
          </a:p>
        </c:txPr>
        <c:crossAx val="5322913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50681-0D86-4F8A-90BB-ACEAF3B3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2</cp:revision>
  <dcterms:created xsi:type="dcterms:W3CDTF">2025-09-15T03:30:00Z</dcterms:created>
  <dcterms:modified xsi:type="dcterms:W3CDTF">2025-09-15T03:30:00Z</dcterms:modified>
</cp:coreProperties>
</file>