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CBEAB" w14:textId="1039F126" w:rsidR="00A10A66" w:rsidRPr="005C4FC8" w:rsidRDefault="00A10A66" w:rsidP="00806BF6">
      <w:pPr>
        <w:autoSpaceDE w:val="0"/>
        <w:autoSpaceDN w:val="0"/>
        <w:adjustRightInd w:val="0"/>
        <w:spacing w:before="0" w:after="0"/>
        <w:jc w:val="left"/>
        <w:rPr>
          <w:rFonts w:ascii="BookmanOldStyle" w:hAnsi="BookmanOldStyle" w:cs="BookmanOldStyle"/>
          <w:szCs w:val="24"/>
          <w:lang w:eastAsia="es-ES"/>
        </w:rPr>
      </w:pPr>
      <w:bookmarkStart w:id="0" w:name="_Toc228329649"/>
      <w:bookmarkStart w:id="1" w:name="_Toc228326647"/>
    </w:p>
    <w:p w14:paraId="735BA186" w14:textId="77777777" w:rsidR="00A10A66" w:rsidRPr="005C4FC8" w:rsidRDefault="00A10A66" w:rsidP="00806BF6">
      <w:pPr>
        <w:autoSpaceDE w:val="0"/>
        <w:autoSpaceDN w:val="0"/>
        <w:adjustRightInd w:val="0"/>
        <w:spacing w:before="0" w:after="0"/>
        <w:jc w:val="left"/>
        <w:rPr>
          <w:rFonts w:ascii="BookmanOldStyle" w:hAnsi="BookmanOldStyle" w:cs="BookmanOldStyle"/>
          <w:szCs w:val="24"/>
          <w:lang w:eastAsia="es-ES"/>
        </w:rPr>
      </w:pPr>
    </w:p>
    <w:p w14:paraId="1D50982E" w14:textId="77777777" w:rsidR="004822E1" w:rsidRPr="005C4FC8" w:rsidRDefault="004822E1" w:rsidP="004822E1">
      <w:pPr>
        <w:jc w:val="center"/>
        <w:rPr>
          <w:b/>
          <w:sz w:val="36"/>
          <w:szCs w:val="36"/>
        </w:rPr>
      </w:pPr>
      <w:r w:rsidRPr="005C4FC8">
        <w:rPr>
          <w:b/>
          <w:sz w:val="36"/>
          <w:szCs w:val="36"/>
        </w:rPr>
        <w:t xml:space="preserve">COMISIÓN REGULADORA DE PRÁCTICAS DESLEALES EN EL COMERCIO Y </w:t>
      </w:r>
      <w:r w:rsidR="007471E1" w:rsidRPr="005C4FC8">
        <w:rPr>
          <w:b/>
          <w:sz w:val="36"/>
          <w:szCs w:val="36"/>
        </w:rPr>
        <w:t xml:space="preserve">SOBRE </w:t>
      </w:r>
      <w:r w:rsidRPr="005C4FC8">
        <w:rPr>
          <w:b/>
          <w:sz w:val="36"/>
          <w:szCs w:val="36"/>
        </w:rPr>
        <w:t>MEDIDAS DE SALVAGUARD</w:t>
      </w:r>
      <w:r w:rsidR="00A43F1B" w:rsidRPr="005C4FC8">
        <w:rPr>
          <w:b/>
          <w:sz w:val="36"/>
          <w:szCs w:val="36"/>
        </w:rPr>
        <w:t>I</w:t>
      </w:r>
      <w:r w:rsidRPr="005C4FC8">
        <w:rPr>
          <w:b/>
          <w:sz w:val="36"/>
          <w:szCs w:val="36"/>
        </w:rPr>
        <w:t>AS</w:t>
      </w:r>
    </w:p>
    <w:p w14:paraId="37EAD1FC" w14:textId="77777777" w:rsidR="004822E1" w:rsidRPr="005C4FC8" w:rsidRDefault="004822E1" w:rsidP="004822E1">
      <w:pPr>
        <w:jc w:val="center"/>
        <w:rPr>
          <w:b/>
          <w:sz w:val="36"/>
          <w:szCs w:val="36"/>
        </w:rPr>
      </w:pPr>
      <w:r w:rsidRPr="005C4FC8">
        <w:rPr>
          <w:b/>
          <w:sz w:val="36"/>
          <w:szCs w:val="36"/>
        </w:rPr>
        <w:t>REPÚBLICA DOMINICANA</w:t>
      </w:r>
    </w:p>
    <w:p w14:paraId="46869001" w14:textId="77777777" w:rsidR="004822E1" w:rsidRPr="005C4FC8" w:rsidRDefault="004822E1" w:rsidP="004822E1">
      <w:pPr>
        <w:jc w:val="center"/>
        <w:rPr>
          <w:b/>
          <w:sz w:val="36"/>
          <w:szCs w:val="36"/>
        </w:rPr>
      </w:pPr>
    </w:p>
    <w:p w14:paraId="334F5FF0" w14:textId="77777777" w:rsidR="004822E1" w:rsidRPr="005C4FC8" w:rsidRDefault="004822E1" w:rsidP="004822E1">
      <w:pPr>
        <w:jc w:val="center"/>
        <w:rPr>
          <w:b/>
          <w:sz w:val="36"/>
          <w:szCs w:val="36"/>
        </w:rPr>
      </w:pPr>
    </w:p>
    <w:p w14:paraId="07205168" w14:textId="77777777" w:rsidR="004822E1" w:rsidRPr="005C4FC8" w:rsidRDefault="004822E1" w:rsidP="004822E1">
      <w:pPr>
        <w:jc w:val="center"/>
        <w:rPr>
          <w:b/>
          <w:sz w:val="32"/>
          <w:szCs w:val="32"/>
        </w:rPr>
      </w:pPr>
      <w:r w:rsidRPr="005C4FC8">
        <w:rPr>
          <w:b/>
          <w:sz w:val="32"/>
          <w:szCs w:val="32"/>
        </w:rPr>
        <w:t xml:space="preserve">FORMULARIO PARA </w:t>
      </w:r>
      <w:r w:rsidRPr="005C4FC8">
        <w:rPr>
          <w:b/>
          <w:sz w:val="32"/>
          <w:szCs w:val="32"/>
          <w:u w:val="single"/>
        </w:rPr>
        <w:t>PRODUCTORES SOLICITANTES</w:t>
      </w:r>
      <w:r w:rsidRPr="005C4FC8">
        <w:rPr>
          <w:b/>
          <w:sz w:val="32"/>
          <w:szCs w:val="32"/>
        </w:rPr>
        <w:t xml:space="preserve"> </w:t>
      </w:r>
    </w:p>
    <w:p w14:paraId="7DDFC6BD" w14:textId="77777777" w:rsidR="004822E1" w:rsidRPr="005C4FC8" w:rsidRDefault="004822E1" w:rsidP="004822E1">
      <w:pPr>
        <w:jc w:val="center"/>
        <w:rPr>
          <w:b/>
          <w:sz w:val="32"/>
          <w:szCs w:val="32"/>
        </w:rPr>
      </w:pPr>
      <w:r w:rsidRPr="005C4FC8">
        <w:rPr>
          <w:b/>
          <w:sz w:val="32"/>
          <w:szCs w:val="32"/>
        </w:rPr>
        <w:t>INVESTIGACIÓN ANTIDUMPING</w:t>
      </w:r>
    </w:p>
    <w:p w14:paraId="0CD83733" w14:textId="77777777" w:rsidR="00E8369B" w:rsidRPr="005C4FC8" w:rsidRDefault="00E8369B" w:rsidP="004822E1">
      <w:pPr>
        <w:spacing w:before="0" w:after="0"/>
        <w:ind w:left="360"/>
        <w:jc w:val="center"/>
      </w:pPr>
    </w:p>
    <w:p w14:paraId="5DCA60CA" w14:textId="77777777" w:rsidR="00806BF6" w:rsidRPr="005C4FC8" w:rsidRDefault="00806BF6" w:rsidP="004822E1">
      <w:pPr>
        <w:spacing w:before="0" w:after="0"/>
        <w:ind w:left="360"/>
        <w:jc w:val="center"/>
      </w:pPr>
    </w:p>
    <w:p w14:paraId="37F0073D" w14:textId="170C8A61" w:rsidR="00E8369B" w:rsidRPr="005C4FC8" w:rsidRDefault="006812C9" w:rsidP="004822E1">
      <w:pPr>
        <w:spacing w:before="0" w:after="0"/>
        <w:ind w:left="360"/>
        <w:jc w:val="center"/>
        <w:rPr>
          <w:b/>
        </w:rPr>
      </w:pPr>
      <w:r w:rsidRPr="005C4FC8">
        <w:rPr>
          <w:b/>
        </w:rPr>
        <w:t>SOLICITUD DE MEDIDAS ANTIDUMPING EN RELACIÓN CON</w:t>
      </w:r>
      <w:r w:rsidR="00E8369B" w:rsidRPr="005C4FC8">
        <w:rPr>
          <w:b/>
        </w:rPr>
        <w:t>:</w:t>
      </w:r>
      <w:r w:rsidRPr="005C4FC8">
        <w:rPr>
          <w:b/>
        </w:rPr>
        <w:t xml:space="preserve"> </w:t>
      </w:r>
      <w:r w:rsidR="001F38C3" w:rsidRPr="005C4FC8">
        <w:rPr>
          <w:b/>
        </w:rPr>
        <w:t>BARRAS O VARILLAS DE ACERO CORRUGADAS O DEFORMADAS PARA EL REFUERZO DE CONCRETO U HORMIGÓN</w:t>
      </w:r>
    </w:p>
    <w:p w14:paraId="0E52918B" w14:textId="77777777" w:rsidR="00E8369B" w:rsidRPr="005C4FC8" w:rsidRDefault="00E8369B" w:rsidP="004822E1">
      <w:pPr>
        <w:spacing w:before="0" w:after="0"/>
        <w:ind w:left="360"/>
        <w:jc w:val="center"/>
        <w:rPr>
          <w:b/>
        </w:rPr>
      </w:pPr>
    </w:p>
    <w:p w14:paraId="10A647EF" w14:textId="77777777" w:rsidR="00E8369B" w:rsidRPr="005C4FC8" w:rsidRDefault="00E8369B" w:rsidP="004822E1">
      <w:pPr>
        <w:spacing w:before="0" w:after="0"/>
        <w:ind w:left="360"/>
        <w:jc w:val="center"/>
        <w:rPr>
          <w:b/>
        </w:rPr>
      </w:pPr>
    </w:p>
    <w:p w14:paraId="56224569" w14:textId="77777777" w:rsidR="00E8369B" w:rsidRPr="005C4FC8" w:rsidRDefault="00E8369B" w:rsidP="004822E1">
      <w:pPr>
        <w:spacing w:before="0" w:after="0"/>
        <w:ind w:left="360"/>
        <w:jc w:val="center"/>
        <w:rPr>
          <w:b/>
        </w:rPr>
      </w:pPr>
    </w:p>
    <w:p w14:paraId="7BCD9FB6" w14:textId="77777777" w:rsidR="00806BF6" w:rsidRPr="005C4FC8" w:rsidRDefault="00806BF6" w:rsidP="004822E1">
      <w:pPr>
        <w:spacing w:before="0" w:after="0"/>
        <w:ind w:left="360"/>
        <w:jc w:val="center"/>
        <w:rPr>
          <w:b/>
        </w:rPr>
      </w:pPr>
    </w:p>
    <w:p w14:paraId="1A750FC4" w14:textId="77777777" w:rsidR="00E8369B" w:rsidRPr="005C4FC8" w:rsidRDefault="00E8369B" w:rsidP="004822E1">
      <w:pPr>
        <w:spacing w:before="0" w:after="0"/>
        <w:ind w:left="360"/>
        <w:jc w:val="center"/>
        <w:rPr>
          <w:b/>
        </w:rPr>
      </w:pPr>
    </w:p>
    <w:p w14:paraId="17EA956B" w14:textId="57256BFA" w:rsidR="00E8369B" w:rsidRPr="005C4FC8" w:rsidRDefault="006812C9" w:rsidP="004822E1">
      <w:pPr>
        <w:spacing w:before="0" w:after="0"/>
        <w:ind w:left="360"/>
        <w:jc w:val="center"/>
        <w:rPr>
          <w:b/>
        </w:rPr>
      </w:pPr>
      <w:r w:rsidRPr="005C4FC8">
        <w:rPr>
          <w:b/>
        </w:rPr>
        <w:t xml:space="preserve">PRODUCTO ORIGINARIO DE: </w:t>
      </w:r>
      <w:r w:rsidR="00B22479" w:rsidRPr="005C4FC8">
        <w:rPr>
          <w:b/>
        </w:rPr>
        <w:t>REPÚBLICA DE COSTA RICA (en lo adelante, “COSTA RICA”)</w:t>
      </w:r>
    </w:p>
    <w:p w14:paraId="1D72DABA" w14:textId="77777777" w:rsidR="00E8369B" w:rsidRPr="005C4FC8" w:rsidRDefault="00E8369B" w:rsidP="004822E1">
      <w:pPr>
        <w:spacing w:before="0" w:after="0"/>
        <w:ind w:left="360"/>
        <w:jc w:val="center"/>
        <w:rPr>
          <w:b/>
        </w:rPr>
      </w:pPr>
    </w:p>
    <w:p w14:paraId="5A3DD587" w14:textId="77777777" w:rsidR="00E8369B" w:rsidRPr="005C4FC8" w:rsidRDefault="00E8369B" w:rsidP="004822E1">
      <w:pPr>
        <w:spacing w:before="0" w:after="0"/>
        <w:ind w:left="360"/>
        <w:jc w:val="center"/>
        <w:rPr>
          <w:b/>
        </w:rPr>
      </w:pPr>
    </w:p>
    <w:p w14:paraId="11359295" w14:textId="77777777" w:rsidR="00E8369B" w:rsidRPr="005C4FC8" w:rsidRDefault="00E8369B" w:rsidP="004822E1">
      <w:pPr>
        <w:spacing w:before="0" w:after="0"/>
        <w:ind w:left="360"/>
        <w:jc w:val="center"/>
        <w:rPr>
          <w:b/>
        </w:rPr>
      </w:pPr>
    </w:p>
    <w:p w14:paraId="4F451F3E" w14:textId="77777777" w:rsidR="00E8369B" w:rsidRPr="005C4FC8" w:rsidRDefault="00E8369B" w:rsidP="004822E1">
      <w:pPr>
        <w:spacing w:before="0" w:after="0"/>
        <w:ind w:left="360"/>
        <w:jc w:val="center"/>
        <w:rPr>
          <w:b/>
        </w:rPr>
      </w:pPr>
    </w:p>
    <w:p w14:paraId="29CC6172" w14:textId="77777777" w:rsidR="00806BF6" w:rsidRPr="005C4FC8" w:rsidRDefault="00806BF6" w:rsidP="004822E1">
      <w:pPr>
        <w:spacing w:before="0" w:after="0"/>
        <w:ind w:left="360"/>
        <w:jc w:val="center"/>
        <w:rPr>
          <w:b/>
        </w:rPr>
      </w:pPr>
    </w:p>
    <w:p w14:paraId="20C316AD" w14:textId="77777777" w:rsidR="00E8369B" w:rsidRPr="005C4FC8" w:rsidRDefault="00E8369B" w:rsidP="004822E1">
      <w:pPr>
        <w:spacing w:before="0" w:after="0"/>
        <w:ind w:left="360"/>
        <w:jc w:val="center"/>
        <w:rPr>
          <w:b/>
        </w:rPr>
      </w:pPr>
    </w:p>
    <w:p w14:paraId="7749B087" w14:textId="5E18885E" w:rsidR="004822E1" w:rsidRPr="005C4FC8" w:rsidRDefault="006812C9" w:rsidP="004822E1">
      <w:pPr>
        <w:spacing w:before="0" w:after="0"/>
        <w:ind w:left="360"/>
        <w:jc w:val="center"/>
      </w:pPr>
      <w:r w:rsidRPr="005C4FC8">
        <w:rPr>
          <w:b/>
        </w:rPr>
        <w:t>SOLICITANTE:</w:t>
      </w:r>
      <w:r w:rsidR="00E8369B" w:rsidRPr="005C4FC8">
        <w:t xml:space="preserve"> </w:t>
      </w:r>
      <w:r w:rsidR="00B22479" w:rsidRPr="005C4FC8">
        <w:rPr>
          <w:b/>
          <w:bCs/>
        </w:rPr>
        <w:t>METALDOM, S.A.</w:t>
      </w:r>
      <w:r w:rsidR="004822E1" w:rsidRPr="005C4FC8">
        <w:br w:type="page"/>
      </w:r>
      <w:bookmarkStart w:id="2" w:name="_Toc228322078"/>
    </w:p>
    <w:p w14:paraId="61062865" w14:textId="77777777" w:rsidR="004822E1" w:rsidRPr="005C4FC8" w:rsidRDefault="004822E1" w:rsidP="004822E1">
      <w:pPr>
        <w:spacing w:before="0" w:after="0"/>
        <w:ind w:left="360"/>
        <w:jc w:val="center"/>
        <w:rPr>
          <w:b/>
          <w:kern w:val="28"/>
          <w:sz w:val="28"/>
        </w:rPr>
      </w:pPr>
    </w:p>
    <w:p w14:paraId="4448A68C" w14:textId="77777777" w:rsidR="004822E1" w:rsidRPr="005C4FC8" w:rsidRDefault="004822E1" w:rsidP="004822E1">
      <w:pPr>
        <w:spacing w:before="0" w:after="0"/>
        <w:ind w:left="360"/>
        <w:jc w:val="center"/>
        <w:rPr>
          <w:b/>
          <w:kern w:val="28"/>
          <w:sz w:val="28"/>
        </w:rPr>
      </w:pPr>
      <w:r w:rsidRPr="005C4FC8">
        <w:rPr>
          <w:b/>
          <w:kern w:val="28"/>
          <w:sz w:val="28"/>
        </w:rPr>
        <w:t>ÍNDICE</w:t>
      </w:r>
    </w:p>
    <w:p w14:paraId="322A2C5E" w14:textId="4AA2FF70" w:rsidR="008D15BA" w:rsidRPr="005C4FC8" w:rsidRDefault="00C96D95">
      <w:pPr>
        <w:pStyle w:val="TOC2"/>
        <w:tabs>
          <w:tab w:val="right" w:leader="dot" w:pos="9381"/>
        </w:tabs>
        <w:rPr>
          <w:szCs w:val="24"/>
          <w:lang w:eastAsia="es-ES"/>
        </w:rPr>
      </w:pPr>
      <w:r w:rsidRPr="005C4FC8">
        <w:rPr>
          <w:b/>
          <w:kern w:val="28"/>
          <w:sz w:val="28"/>
        </w:rPr>
        <w:fldChar w:fldCharType="begin"/>
      </w:r>
      <w:r w:rsidR="004822E1" w:rsidRPr="005C4FC8">
        <w:rPr>
          <w:b/>
          <w:kern w:val="28"/>
          <w:sz w:val="28"/>
        </w:rPr>
        <w:instrText xml:space="preserve"> TOC \o "1-3" \h \z \u </w:instrText>
      </w:r>
      <w:r w:rsidRPr="005C4FC8">
        <w:rPr>
          <w:b/>
          <w:kern w:val="28"/>
          <w:sz w:val="28"/>
        </w:rPr>
        <w:fldChar w:fldCharType="separate"/>
      </w:r>
      <w:hyperlink w:anchor="_Toc238894200" w:history="1">
        <w:r w:rsidR="008D15BA" w:rsidRPr="005C4FC8">
          <w:rPr>
            <w:rStyle w:val="Hyperlink"/>
            <w:bCs/>
            <w:kern w:val="28"/>
          </w:rPr>
          <w:t>INTRODUCCIÓN</w:t>
        </w:r>
        <w:r w:rsidR="008D15BA" w:rsidRPr="005C4FC8">
          <w:rPr>
            <w:webHidden/>
          </w:rPr>
          <w:tab/>
        </w:r>
        <w:r w:rsidRPr="005C4FC8">
          <w:rPr>
            <w:webHidden/>
          </w:rPr>
          <w:fldChar w:fldCharType="begin"/>
        </w:r>
        <w:r w:rsidR="008D15BA" w:rsidRPr="005C4FC8">
          <w:rPr>
            <w:webHidden/>
          </w:rPr>
          <w:instrText xml:space="preserve"> PAGEREF _Toc238894200 \h </w:instrText>
        </w:r>
        <w:r w:rsidRPr="005C4FC8">
          <w:rPr>
            <w:webHidden/>
          </w:rPr>
        </w:r>
        <w:r w:rsidRPr="005C4FC8">
          <w:rPr>
            <w:webHidden/>
          </w:rPr>
          <w:fldChar w:fldCharType="separate"/>
        </w:r>
        <w:r w:rsidR="00236347">
          <w:rPr>
            <w:noProof/>
            <w:webHidden/>
          </w:rPr>
          <w:t>3</w:t>
        </w:r>
        <w:r w:rsidRPr="005C4FC8">
          <w:rPr>
            <w:webHidden/>
          </w:rPr>
          <w:fldChar w:fldCharType="end"/>
        </w:r>
      </w:hyperlink>
    </w:p>
    <w:p w14:paraId="16F4CE05" w14:textId="609E8172" w:rsidR="008D15BA" w:rsidRPr="005C4FC8" w:rsidRDefault="008D15BA">
      <w:pPr>
        <w:pStyle w:val="TOC2"/>
        <w:tabs>
          <w:tab w:val="right" w:leader="dot" w:pos="9381"/>
        </w:tabs>
        <w:rPr>
          <w:szCs w:val="24"/>
          <w:lang w:eastAsia="es-ES"/>
        </w:rPr>
      </w:pPr>
      <w:hyperlink w:anchor="_Toc238894201" w:history="1">
        <w:r w:rsidRPr="005C4FC8">
          <w:rPr>
            <w:rStyle w:val="Hyperlink"/>
            <w:bCs/>
            <w:kern w:val="28"/>
          </w:rPr>
          <w:t>INSTRUCCIONES</w:t>
        </w:r>
        <w:r w:rsidRPr="005C4FC8">
          <w:rPr>
            <w:rStyle w:val="Hyperlink"/>
          </w:rPr>
          <w:t xml:space="preserve"> GENERALES</w:t>
        </w:r>
        <w:r w:rsidRPr="005C4FC8">
          <w:rPr>
            <w:webHidden/>
          </w:rPr>
          <w:tab/>
        </w:r>
        <w:r w:rsidR="00C96D95" w:rsidRPr="005C4FC8">
          <w:rPr>
            <w:webHidden/>
          </w:rPr>
          <w:fldChar w:fldCharType="begin"/>
        </w:r>
        <w:r w:rsidRPr="005C4FC8">
          <w:rPr>
            <w:webHidden/>
          </w:rPr>
          <w:instrText xml:space="preserve"> PAGEREF _Toc238894201 \h </w:instrText>
        </w:r>
        <w:r w:rsidR="00C96D95" w:rsidRPr="005C4FC8">
          <w:rPr>
            <w:webHidden/>
          </w:rPr>
        </w:r>
        <w:r w:rsidR="00C96D95" w:rsidRPr="005C4FC8">
          <w:rPr>
            <w:webHidden/>
          </w:rPr>
          <w:fldChar w:fldCharType="separate"/>
        </w:r>
        <w:r w:rsidR="00236347">
          <w:rPr>
            <w:noProof/>
            <w:webHidden/>
          </w:rPr>
          <w:t>4</w:t>
        </w:r>
        <w:r w:rsidR="00C96D95" w:rsidRPr="005C4FC8">
          <w:rPr>
            <w:webHidden/>
          </w:rPr>
          <w:fldChar w:fldCharType="end"/>
        </w:r>
      </w:hyperlink>
    </w:p>
    <w:p w14:paraId="48904E50" w14:textId="0B147DC4" w:rsidR="008D15BA" w:rsidRPr="005C4FC8" w:rsidRDefault="008D15BA">
      <w:pPr>
        <w:pStyle w:val="TOC1"/>
        <w:rPr>
          <w:szCs w:val="24"/>
          <w:lang w:eastAsia="es-ES"/>
        </w:rPr>
      </w:pPr>
      <w:hyperlink w:anchor="_Toc238894202" w:history="1">
        <w:r w:rsidRPr="005C4FC8">
          <w:rPr>
            <w:rStyle w:val="Hyperlink"/>
          </w:rPr>
          <w:t>PARTE I.</w:t>
        </w:r>
        <w:r w:rsidRPr="005C4FC8">
          <w:rPr>
            <w:szCs w:val="24"/>
            <w:lang w:eastAsia="es-ES"/>
          </w:rPr>
          <w:tab/>
        </w:r>
        <w:r w:rsidRPr="005C4FC8">
          <w:rPr>
            <w:rStyle w:val="Hyperlink"/>
          </w:rPr>
          <w:t>INFORMACIÓN RELATIVA A LA IDENTIFICACIÓN DEL PRODUCTOR NACIONAL SOLICITANTE</w:t>
        </w:r>
        <w:r w:rsidRPr="005C4FC8">
          <w:rPr>
            <w:webHidden/>
          </w:rPr>
          <w:tab/>
        </w:r>
        <w:r w:rsidR="00C96D95" w:rsidRPr="005C4FC8">
          <w:rPr>
            <w:webHidden/>
          </w:rPr>
          <w:fldChar w:fldCharType="begin"/>
        </w:r>
        <w:r w:rsidRPr="005C4FC8">
          <w:rPr>
            <w:webHidden/>
          </w:rPr>
          <w:instrText xml:space="preserve"> PAGEREF _Toc238894202 \h </w:instrText>
        </w:r>
        <w:r w:rsidR="00C96D95" w:rsidRPr="005C4FC8">
          <w:rPr>
            <w:webHidden/>
          </w:rPr>
        </w:r>
        <w:r w:rsidR="00C96D95" w:rsidRPr="005C4FC8">
          <w:rPr>
            <w:webHidden/>
          </w:rPr>
          <w:fldChar w:fldCharType="separate"/>
        </w:r>
        <w:r w:rsidR="00236347">
          <w:rPr>
            <w:noProof/>
            <w:webHidden/>
          </w:rPr>
          <w:t>7</w:t>
        </w:r>
        <w:r w:rsidR="00C96D95" w:rsidRPr="005C4FC8">
          <w:rPr>
            <w:webHidden/>
          </w:rPr>
          <w:fldChar w:fldCharType="end"/>
        </w:r>
      </w:hyperlink>
    </w:p>
    <w:p w14:paraId="63192B40" w14:textId="4F7D483E" w:rsidR="008D15BA" w:rsidRPr="005C4FC8" w:rsidRDefault="008D15BA">
      <w:pPr>
        <w:pStyle w:val="TOC1"/>
        <w:rPr>
          <w:szCs w:val="24"/>
          <w:lang w:eastAsia="es-ES"/>
        </w:rPr>
      </w:pPr>
      <w:hyperlink w:anchor="_Toc238894203" w:history="1">
        <w:r w:rsidRPr="005C4FC8">
          <w:rPr>
            <w:rStyle w:val="Hyperlink"/>
          </w:rPr>
          <w:t>PARTE II.</w:t>
        </w:r>
        <w:r w:rsidRPr="005C4FC8">
          <w:rPr>
            <w:szCs w:val="24"/>
            <w:lang w:eastAsia="es-ES"/>
          </w:rPr>
          <w:tab/>
        </w:r>
        <w:r w:rsidRPr="005C4FC8">
          <w:rPr>
            <w:rStyle w:val="Hyperlink"/>
          </w:rPr>
          <w:t>INFORMACIÓN SOBRE LAS CARACTERÍSTICAS DE  LOS PRODUCTOS IMPORTADOS OBJETO DE LA INVESTIGACIÓN</w:t>
        </w:r>
        <w:r w:rsidRPr="005C4FC8">
          <w:rPr>
            <w:webHidden/>
          </w:rPr>
          <w:tab/>
        </w:r>
        <w:r w:rsidR="00C96D95" w:rsidRPr="005C4FC8">
          <w:rPr>
            <w:webHidden/>
          </w:rPr>
          <w:fldChar w:fldCharType="begin"/>
        </w:r>
        <w:r w:rsidRPr="005C4FC8">
          <w:rPr>
            <w:webHidden/>
          </w:rPr>
          <w:instrText xml:space="preserve"> PAGEREF _Toc238894203 \h </w:instrText>
        </w:r>
        <w:r w:rsidR="00C96D95" w:rsidRPr="005C4FC8">
          <w:rPr>
            <w:webHidden/>
          </w:rPr>
        </w:r>
        <w:r w:rsidR="00C96D95" w:rsidRPr="005C4FC8">
          <w:rPr>
            <w:webHidden/>
          </w:rPr>
          <w:fldChar w:fldCharType="separate"/>
        </w:r>
        <w:r w:rsidR="00236347">
          <w:rPr>
            <w:noProof/>
            <w:webHidden/>
          </w:rPr>
          <w:t>10</w:t>
        </w:r>
        <w:r w:rsidR="00C96D95" w:rsidRPr="005C4FC8">
          <w:rPr>
            <w:webHidden/>
          </w:rPr>
          <w:fldChar w:fldCharType="end"/>
        </w:r>
      </w:hyperlink>
    </w:p>
    <w:p w14:paraId="579D2E6F" w14:textId="5CDAC83F" w:rsidR="008D15BA" w:rsidRPr="005C4FC8" w:rsidRDefault="008D15BA">
      <w:pPr>
        <w:pStyle w:val="TOC1"/>
        <w:rPr>
          <w:szCs w:val="24"/>
          <w:lang w:eastAsia="es-ES"/>
        </w:rPr>
      </w:pPr>
      <w:hyperlink w:anchor="_Toc238894204" w:history="1">
        <w:r w:rsidRPr="005C4FC8">
          <w:rPr>
            <w:rStyle w:val="Hyperlink"/>
          </w:rPr>
          <w:t>PARTE III.</w:t>
        </w:r>
        <w:r w:rsidRPr="005C4FC8">
          <w:rPr>
            <w:szCs w:val="24"/>
            <w:lang w:eastAsia="es-ES"/>
          </w:rPr>
          <w:tab/>
        </w:r>
        <w:r w:rsidRPr="005C4FC8">
          <w:rPr>
            <w:rStyle w:val="Hyperlink"/>
          </w:rPr>
          <w:t xml:space="preserve"> INFORMACIÓN SOBRE LAS CARACTERÍSTICAS DEL PRODUCTO NACIONAL SIMILAR AL IMPORTADO</w:t>
        </w:r>
        <w:r w:rsidRPr="005C4FC8">
          <w:rPr>
            <w:webHidden/>
          </w:rPr>
          <w:tab/>
        </w:r>
        <w:r w:rsidR="00C96D95" w:rsidRPr="005C4FC8">
          <w:rPr>
            <w:webHidden/>
          </w:rPr>
          <w:fldChar w:fldCharType="begin"/>
        </w:r>
        <w:r w:rsidRPr="005C4FC8">
          <w:rPr>
            <w:webHidden/>
          </w:rPr>
          <w:instrText xml:space="preserve"> PAGEREF _Toc238894204 \h </w:instrText>
        </w:r>
        <w:r w:rsidR="00C96D95" w:rsidRPr="005C4FC8">
          <w:rPr>
            <w:webHidden/>
          </w:rPr>
        </w:r>
        <w:r w:rsidR="00C96D95" w:rsidRPr="005C4FC8">
          <w:rPr>
            <w:webHidden/>
          </w:rPr>
          <w:fldChar w:fldCharType="separate"/>
        </w:r>
        <w:r w:rsidR="00236347">
          <w:rPr>
            <w:noProof/>
            <w:webHidden/>
          </w:rPr>
          <w:t>18</w:t>
        </w:r>
        <w:r w:rsidR="00C96D95" w:rsidRPr="005C4FC8">
          <w:rPr>
            <w:webHidden/>
          </w:rPr>
          <w:fldChar w:fldCharType="end"/>
        </w:r>
      </w:hyperlink>
    </w:p>
    <w:p w14:paraId="440B3FA7" w14:textId="68CEC2AB" w:rsidR="008D15BA" w:rsidRPr="005C4FC8" w:rsidRDefault="008D15BA">
      <w:pPr>
        <w:pStyle w:val="TOC1"/>
        <w:rPr>
          <w:szCs w:val="24"/>
          <w:lang w:eastAsia="es-ES"/>
        </w:rPr>
      </w:pPr>
      <w:hyperlink w:anchor="_Toc238894205" w:history="1">
        <w:r w:rsidRPr="005C4FC8">
          <w:rPr>
            <w:rStyle w:val="Hyperlink"/>
          </w:rPr>
          <w:t>PARTE IV</w:t>
        </w:r>
        <w:r w:rsidRPr="005C4FC8">
          <w:rPr>
            <w:szCs w:val="24"/>
            <w:lang w:eastAsia="es-ES"/>
          </w:rPr>
          <w:tab/>
        </w:r>
        <w:r w:rsidRPr="005C4FC8">
          <w:rPr>
            <w:rStyle w:val="Hyperlink"/>
          </w:rPr>
          <w:t xml:space="preserve"> INFORMACIÓN RELATIVA A LA RAMA DE PRODUCCIÓN NACIONAL</w:t>
        </w:r>
        <w:r w:rsidRPr="005C4FC8">
          <w:rPr>
            <w:webHidden/>
          </w:rPr>
          <w:tab/>
        </w:r>
        <w:r w:rsidR="00C96D95" w:rsidRPr="005C4FC8">
          <w:rPr>
            <w:webHidden/>
          </w:rPr>
          <w:fldChar w:fldCharType="begin"/>
        </w:r>
        <w:r w:rsidRPr="005C4FC8">
          <w:rPr>
            <w:webHidden/>
          </w:rPr>
          <w:instrText xml:space="preserve"> PAGEREF _Toc238894205 \h </w:instrText>
        </w:r>
        <w:r w:rsidR="00C96D95" w:rsidRPr="005C4FC8">
          <w:rPr>
            <w:webHidden/>
          </w:rPr>
        </w:r>
        <w:r w:rsidR="00C96D95" w:rsidRPr="005C4FC8">
          <w:rPr>
            <w:webHidden/>
          </w:rPr>
          <w:fldChar w:fldCharType="separate"/>
        </w:r>
        <w:r w:rsidR="00236347">
          <w:rPr>
            <w:noProof/>
            <w:webHidden/>
          </w:rPr>
          <w:t>24</w:t>
        </w:r>
        <w:r w:rsidR="00C96D95" w:rsidRPr="005C4FC8">
          <w:rPr>
            <w:webHidden/>
          </w:rPr>
          <w:fldChar w:fldCharType="end"/>
        </w:r>
      </w:hyperlink>
    </w:p>
    <w:p w14:paraId="7E95AFA6" w14:textId="5F04CFC2" w:rsidR="008D15BA" w:rsidRPr="005C4FC8" w:rsidRDefault="008D15BA">
      <w:pPr>
        <w:pStyle w:val="TOC1"/>
        <w:rPr>
          <w:szCs w:val="24"/>
          <w:lang w:eastAsia="es-ES"/>
        </w:rPr>
      </w:pPr>
      <w:hyperlink w:anchor="_Toc238894206" w:history="1">
        <w:r w:rsidRPr="005C4FC8">
          <w:rPr>
            <w:rStyle w:val="Hyperlink"/>
          </w:rPr>
          <w:t>PARTE V.</w:t>
        </w:r>
        <w:r w:rsidRPr="005C4FC8">
          <w:rPr>
            <w:szCs w:val="24"/>
            <w:lang w:eastAsia="es-ES"/>
          </w:rPr>
          <w:tab/>
        </w:r>
        <w:r w:rsidRPr="005C4FC8">
          <w:rPr>
            <w:rStyle w:val="Hyperlink"/>
          </w:rPr>
          <w:t xml:space="preserve"> INFORMACIÓN RELATIVA A LOS IMPORTADORES Y EXPORTADORES DE PRODUCTOS INVESTIGADOS</w:t>
        </w:r>
        <w:r w:rsidRPr="005C4FC8">
          <w:rPr>
            <w:webHidden/>
          </w:rPr>
          <w:tab/>
        </w:r>
        <w:r w:rsidR="00C96D95" w:rsidRPr="005C4FC8">
          <w:rPr>
            <w:webHidden/>
          </w:rPr>
          <w:fldChar w:fldCharType="begin"/>
        </w:r>
        <w:r w:rsidRPr="005C4FC8">
          <w:rPr>
            <w:webHidden/>
          </w:rPr>
          <w:instrText xml:space="preserve"> PAGEREF _Toc238894206 \h </w:instrText>
        </w:r>
        <w:r w:rsidR="00C96D95" w:rsidRPr="005C4FC8">
          <w:rPr>
            <w:webHidden/>
          </w:rPr>
        </w:r>
        <w:r w:rsidR="00C96D95" w:rsidRPr="005C4FC8">
          <w:rPr>
            <w:webHidden/>
          </w:rPr>
          <w:fldChar w:fldCharType="separate"/>
        </w:r>
        <w:r w:rsidR="00236347">
          <w:rPr>
            <w:noProof/>
            <w:webHidden/>
          </w:rPr>
          <w:t>26</w:t>
        </w:r>
        <w:r w:rsidR="00C96D95" w:rsidRPr="005C4FC8">
          <w:rPr>
            <w:webHidden/>
          </w:rPr>
          <w:fldChar w:fldCharType="end"/>
        </w:r>
      </w:hyperlink>
    </w:p>
    <w:p w14:paraId="4F80662B" w14:textId="4C0EEB6C" w:rsidR="008D15BA" w:rsidRPr="005C4FC8" w:rsidRDefault="008D15BA">
      <w:pPr>
        <w:pStyle w:val="TOC1"/>
        <w:rPr>
          <w:szCs w:val="24"/>
          <w:lang w:eastAsia="es-ES"/>
        </w:rPr>
      </w:pPr>
      <w:hyperlink w:anchor="_Toc238894207" w:history="1">
        <w:r w:rsidRPr="005C4FC8">
          <w:rPr>
            <w:rStyle w:val="Hyperlink"/>
          </w:rPr>
          <w:t>PARTE VI.</w:t>
        </w:r>
        <w:r w:rsidRPr="005C4FC8">
          <w:rPr>
            <w:szCs w:val="24"/>
            <w:lang w:eastAsia="es-ES"/>
          </w:rPr>
          <w:tab/>
        </w:r>
        <w:r w:rsidRPr="005C4FC8">
          <w:rPr>
            <w:rStyle w:val="Hyperlink"/>
          </w:rPr>
          <w:t xml:space="preserve"> INFORMACIÓN RELATIVA A LAS VENTAS TOTALES DEL PRODUCTOR SOLICITANTE Y EL MERCADO NACIONAL</w:t>
        </w:r>
        <w:r w:rsidRPr="005C4FC8">
          <w:rPr>
            <w:webHidden/>
          </w:rPr>
          <w:tab/>
        </w:r>
        <w:r w:rsidR="00C96D95" w:rsidRPr="005C4FC8">
          <w:rPr>
            <w:webHidden/>
          </w:rPr>
          <w:fldChar w:fldCharType="begin"/>
        </w:r>
        <w:r w:rsidRPr="005C4FC8">
          <w:rPr>
            <w:webHidden/>
          </w:rPr>
          <w:instrText xml:space="preserve"> PAGEREF _Toc238894207 \h </w:instrText>
        </w:r>
        <w:r w:rsidR="00C96D95" w:rsidRPr="005C4FC8">
          <w:rPr>
            <w:webHidden/>
          </w:rPr>
        </w:r>
        <w:r w:rsidR="00C96D95" w:rsidRPr="005C4FC8">
          <w:rPr>
            <w:webHidden/>
          </w:rPr>
          <w:fldChar w:fldCharType="separate"/>
        </w:r>
        <w:r w:rsidR="00236347">
          <w:rPr>
            <w:noProof/>
            <w:webHidden/>
          </w:rPr>
          <w:t>29</w:t>
        </w:r>
        <w:r w:rsidR="00C96D95" w:rsidRPr="005C4FC8">
          <w:rPr>
            <w:webHidden/>
          </w:rPr>
          <w:fldChar w:fldCharType="end"/>
        </w:r>
      </w:hyperlink>
    </w:p>
    <w:p w14:paraId="0BDC6AFF" w14:textId="56CDD40D" w:rsidR="008D15BA" w:rsidRPr="005C4FC8" w:rsidRDefault="008D15BA">
      <w:pPr>
        <w:pStyle w:val="TOC1"/>
        <w:rPr>
          <w:szCs w:val="24"/>
          <w:lang w:eastAsia="es-ES"/>
        </w:rPr>
      </w:pPr>
      <w:hyperlink w:anchor="_Toc238894208" w:history="1">
        <w:r w:rsidRPr="005C4FC8">
          <w:rPr>
            <w:rStyle w:val="Hyperlink"/>
          </w:rPr>
          <w:t>PARTE VII.</w:t>
        </w:r>
        <w:r w:rsidRPr="005C4FC8">
          <w:rPr>
            <w:szCs w:val="24"/>
            <w:lang w:eastAsia="es-ES"/>
          </w:rPr>
          <w:tab/>
        </w:r>
        <w:r w:rsidRPr="005C4FC8">
          <w:rPr>
            <w:rStyle w:val="Hyperlink"/>
          </w:rPr>
          <w:t>INFORMACIÓN RELATIVA AL DAÑO IMPORTANTE O AMENAZA DE DAÑO IMPORTANTE A LA RAMA DE PRODUCCIÓN NACIONAL Y EL NEXO CAUSAL</w:t>
        </w:r>
        <w:r w:rsidRPr="005C4FC8">
          <w:rPr>
            <w:webHidden/>
          </w:rPr>
          <w:tab/>
        </w:r>
        <w:r w:rsidR="00C96D95" w:rsidRPr="005C4FC8">
          <w:rPr>
            <w:webHidden/>
          </w:rPr>
          <w:fldChar w:fldCharType="begin"/>
        </w:r>
        <w:r w:rsidRPr="005C4FC8">
          <w:rPr>
            <w:webHidden/>
          </w:rPr>
          <w:instrText xml:space="preserve"> PAGEREF _Toc238894208 \h </w:instrText>
        </w:r>
        <w:r w:rsidR="00C96D95" w:rsidRPr="005C4FC8">
          <w:rPr>
            <w:webHidden/>
          </w:rPr>
        </w:r>
        <w:r w:rsidR="00C96D95" w:rsidRPr="005C4FC8">
          <w:rPr>
            <w:webHidden/>
          </w:rPr>
          <w:fldChar w:fldCharType="separate"/>
        </w:r>
        <w:r w:rsidR="00236347">
          <w:rPr>
            <w:noProof/>
            <w:webHidden/>
          </w:rPr>
          <w:t>33</w:t>
        </w:r>
        <w:r w:rsidR="00C96D95" w:rsidRPr="005C4FC8">
          <w:rPr>
            <w:webHidden/>
          </w:rPr>
          <w:fldChar w:fldCharType="end"/>
        </w:r>
      </w:hyperlink>
    </w:p>
    <w:p w14:paraId="22017747" w14:textId="6E98CB90" w:rsidR="008D15BA" w:rsidRPr="005C4FC8" w:rsidRDefault="008D15BA">
      <w:pPr>
        <w:pStyle w:val="TOC1"/>
        <w:rPr>
          <w:szCs w:val="24"/>
          <w:lang w:eastAsia="es-ES"/>
        </w:rPr>
      </w:pPr>
      <w:hyperlink w:anchor="_Toc238894209" w:history="1">
        <w:r w:rsidRPr="005C4FC8">
          <w:rPr>
            <w:rStyle w:val="Hyperlink"/>
          </w:rPr>
          <w:t>PARTE VIII.</w:t>
        </w:r>
        <w:r w:rsidRPr="005C4FC8">
          <w:rPr>
            <w:szCs w:val="24"/>
            <w:lang w:eastAsia="es-ES"/>
          </w:rPr>
          <w:tab/>
        </w:r>
        <w:r w:rsidRPr="005C4FC8">
          <w:rPr>
            <w:rStyle w:val="Hyperlink"/>
          </w:rPr>
          <w:t xml:space="preserve"> INFORMACIÓN RELATIVA A LAS PRÁCTICAS DE DUMPING</w:t>
        </w:r>
        <w:r w:rsidRPr="005C4FC8">
          <w:rPr>
            <w:webHidden/>
          </w:rPr>
          <w:tab/>
        </w:r>
        <w:r w:rsidR="00C96D95" w:rsidRPr="005C4FC8">
          <w:rPr>
            <w:webHidden/>
          </w:rPr>
          <w:fldChar w:fldCharType="begin"/>
        </w:r>
        <w:r w:rsidRPr="005C4FC8">
          <w:rPr>
            <w:webHidden/>
          </w:rPr>
          <w:instrText xml:space="preserve"> PAGEREF _Toc238894209 \h </w:instrText>
        </w:r>
        <w:r w:rsidR="00C96D95" w:rsidRPr="005C4FC8">
          <w:rPr>
            <w:webHidden/>
          </w:rPr>
        </w:r>
        <w:r w:rsidR="00C96D95" w:rsidRPr="005C4FC8">
          <w:rPr>
            <w:webHidden/>
          </w:rPr>
          <w:fldChar w:fldCharType="separate"/>
        </w:r>
        <w:r w:rsidR="00236347">
          <w:rPr>
            <w:noProof/>
            <w:webHidden/>
          </w:rPr>
          <w:t>35</w:t>
        </w:r>
        <w:r w:rsidR="00C96D95" w:rsidRPr="005C4FC8">
          <w:rPr>
            <w:webHidden/>
          </w:rPr>
          <w:fldChar w:fldCharType="end"/>
        </w:r>
      </w:hyperlink>
    </w:p>
    <w:p w14:paraId="2D49B2F0" w14:textId="301490FF" w:rsidR="008D15BA" w:rsidRPr="005C4FC8" w:rsidRDefault="008D15BA">
      <w:pPr>
        <w:pStyle w:val="TOC1"/>
        <w:rPr>
          <w:szCs w:val="24"/>
          <w:lang w:eastAsia="es-ES"/>
        </w:rPr>
      </w:pPr>
      <w:hyperlink w:anchor="_Toc238894210" w:history="1">
        <w:r w:rsidRPr="005C4FC8">
          <w:rPr>
            <w:rStyle w:val="Hyperlink"/>
          </w:rPr>
          <w:t>PARTE IX.</w:t>
        </w:r>
        <w:r w:rsidRPr="005C4FC8">
          <w:rPr>
            <w:szCs w:val="24"/>
            <w:lang w:eastAsia="es-ES"/>
          </w:rPr>
          <w:tab/>
        </w:r>
        <w:r w:rsidRPr="005C4FC8">
          <w:rPr>
            <w:rStyle w:val="Hyperlink"/>
          </w:rPr>
          <w:t>INFORMACIÓN RELATIVA AL MERCADO INTERNACIONAL</w:t>
        </w:r>
        <w:r w:rsidRPr="005C4FC8">
          <w:rPr>
            <w:webHidden/>
          </w:rPr>
          <w:tab/>
        </w:r>
        <w:r w:rsidR="00C96D95" w:rsidRPr="005C4FC8">
          <w:rPr>
            <w:webHidden/>
          </w:rPr>
          <w:fldChar w:fldCharType="begin"/>
        </w:r>
        <w:r w:rsidRPr="005C4FC8">
          <w:rPr>
            <w:webHidden/>
          </w:rPr>
          <w:instrText xml:space="preserve"> PAGEREF _Toc238894210 \h </w:instrText>
        </w:r>
        <w:r w:rsidR="00C96D95" w:rsidRPr="005C4FC8">
          <w:rPr>
            <w:webHidden/>
          </w:rPr>
        </w:r>
        <w:r w:rsidR="00C96D95" w:rsidRPr="005C4FC8">
          <w:rPr>
            <w:webHidden/>
          </w:rPr>
          <w:fldChar w:fldCharType="separate"/>
        </w:r>
        <w:r w:rsidR="00236347">
          <w:rPr>
            <w:noProof/>
            <w:webHidden/>
          </w:rPr>
          <w:t>38</w:t>
        </w:r>
        <w:r w:rsidR="00C96D95" w:rsidRPr="005C4FC8">
          <w:rPr>
            <w:webHidden/>
          </w:rPr>
          <w:fldChar w:fldCharType="end"/>
        </w:r>
      </w:hyperlink>
    </w:p>
    <w:p w14:paraId="7F627A59" w14:textId="6DD1CD63" w:rsidR="008D15BA" w:rsidRPr="005C4FC8" w:rsidRDefault="008D15BA">
      <w:pPr>
        <w:pStyle w:val="TOC1"/>
        <w:rPr>
          <w:szCs w:val="24"/>
          <w:lang w:eastAsia="es-ES"/>
        </w:rPr>
      </w:pPr>
      <w:hyperlink w:anchor="_Toc238894211" w:history="1">
        <w:r w:rsidRPr="005C4FC8">
          <w:rPr>
            <w:rStyle w:val="Hyperlink"/>
          </w:rPr>
          <w:t>PARTE X.</w:t>
        </w:r>
        <w:r w:rsidRPr="005C4FC8">
          <w:rPr>
            <w:szCs w:val="24"/>
            <w:lang w:eastAsia="es-ES"/>
          </w:rPr>
          <w:tab/>
        </w:r>
        <w:r w:rsidRPr="005C4FC8">
          <w:rPr>
            <w:rStyle w:val="Hyperlink"/>
          </w:rPr>
          <w:t>OTRA INFORMACIÓN RELEVANTE PARA LA INVESTIGACIÓN</w:t>
        </w:r>
        <w:r w:rsidRPr="005C4FC8">
          <w:rPr>
            <w:webHidden/>
          </w:rPr>
          <w:tab/>
        </w:r>
        <w:r w:rsidR="00C96D95" w:rsidRPr="005C4FC8">
          <w:rPr>
            <w:webHidden/>
          </w:rPr>
          <w:fldChar w:fldCharType="begin"/>
        </w:r>
        <w:r w:rsidRPr="005C4FC8">
          <w:rPr>
            <w:webHidden/>
          </w:rPr>
          <w:instrText xml:space="preserve"> PAGEREF _Toc238894211 \h </w:instrText>
        </w:r>
        <w:r w:rsidR="00C96D95" w:rsidRPr="005C4FC8">
          <w:rPr>
            <w:webHidden/>
          </w:rPr>
        </w:r>
        <w:r w:rsidR="00C96D95" w:rsidRPr="005C4FC8">
          <w:rPr>
            <w:webHidden/>
          </w:rPr>
          <w:fldChar w:fldCharType="separate"/>
        </w:r>
        <w:r w:rsidR="00236347">
          <w:rPr>
            <w:noProof/>
            <w:webHidden/>
          </w:rPr>
          <w:t>38</w:t>
        </w:r>
        <w:r w:rsidR="00C96D95" w:rsidRPr="005C4FC8">
          <w:rPr>
            <w:webHidden/>
          </w:rPr>
          <w:fldChar w:fldCharType="end"/>
        </w:r>
      </w:hyperlink>
    </w:p>
    <w:p w14:paraId="7FFCAE60" w14:textId="279C6FA5" w:rsidR="008D15BA" w:rsidRPr="005C4FC8" w:rsidRDefault="008D15BA">
      <w:pPr>
        <w:pStyle w:val="TOC1"/>
        <w:rPr>
          <w:szCs w:val="24"/>
          <w:lang w:eastAsia="es-ES"/>
        </w:rPr>
      </w:pPr>
      <w:hyperlink w:anchor="_Toc238894212" w:history="1">
        <w:r w:rsidRPr="005C4FC8">
          <w:rPr>
            <w:rStyle w:val="Hyperlink"/>
          </w:rPr>
          <w:t>Glosario</w:t>
        </w:r>
        <w:r w:rsidRPr="005C4FC8">
          <w:rPr>
            <w:webHidden/>
          </w:rPr>
          <w:tab/>
        </w:r>
        <w:r w:rsidR="00C96D95" w:rsidRPr="005C4FC8">
          <w:rPr>
            <w:webHidden/>
          </w:rPr>
          <w:fldChar w:fldCharType="begin"/>
        </w:r>
        <w:r w:rsidRPr="005C4FC8">
          <w:rPr>
            <w:webHidden/>
          </w:rPr>
          <w:instrText xml:space="preserve"> PAGEREF _Toc238894212 \h </w:instrText>
        </w:r>
        <w:r w:rsidR="00C96D95" w:rsidRPr="005C4FC8">
          <w:rPr>
            <w:webHidden/>
          </w:rPr>
        </w:r>
        <w:r w:rsidR="00C96D95" w:rsidRPr="005C4FC8">
          <w:rPr>
            <w:webHidden/>
          </w:rPr>
          <w:fldChar w:fldCharType="separate"/>
        </w:r>
        <w:r w:rsidR="00236347">
          <w:rPr>
            <w:noProof/>
            <w:webHidden/>
          </w:rPr>
          <w:t>39</w:t>
        </w:r>
        <w:r w:rsidR="00C96D95" w:rsidRPr="005C4FC8">
          <w:rPr>
            <w:webHidden/>
          </w:rPr>
          <w:fldChar w:fldCharType="end"/>
        </w:r>
      </w:hyperlink>
    </w:p>
    <w:p w14:paraId="1BBA976E" w14:textId="77777777" w:rsidR="004822E1" w:rsidRPr="005C4FC8" w:rsidRDefault="00C96D95" w:rsidP="004822E1">
      <w:pPr>
        <w:spacing w:before="0" w:after="0"/>
        <w:ind w:left="360"/>
        <w:jc w:val="center"/>
        <w:rPr>
          <w:b/>
          <w:kern w:val="28"/>
          <w:sz w:val="28"/>
        </w:rPr>
      </w:pPr>
      <w:r w:rsidRPr="005C4FC8">
        <w:rPr>
          <w:b/>
          <w:kern w:val="28"/>
          <w:sz w:val="28"/>
        </w:rPr>
        <w:fldChar w:fldCharType="end"/>
      </w:r>
    </w:p>
    <w:p w14:paraId="605028DB" w14:textId="77777777" w:rsidR="004822E1" w:rsidRPr="005C4FC8" w:rsidRDefault="004822E1" w:rsidP="004822E1"/>
    <w:p w14:paraId="7E3C47D9" w14:textId="77777777" w:rsidR="004822E1" w:rsidRPr="005C4FC8" w:rsidRDefault="004822E1" w:rsidP="00E2346A">
      <w:pPr>
        <w:jc w:val="center"/>
        <w:rPr>
          <w:b/>
          <w:sz w:val="28"/>
          <w:szCs w:val="28"/>
        </w:rPr>
      </w:pPr>
      <w:r w:rsidRPr="005C4FC8">
        <w:br w:type="page"/>
      </w:r>
      <w:bookmarkStart w:id="3" w:name="_Toc228326640"/>
      <w:bookmarkStart w:id="4" w:name="_Toc228329642"/>
      <w:bookmarkStart w:id="5" w:name="_Toc236464709"/>
      <w:r w:rsidRPr="005C4FC8">
        <w:rPr>
          <w:b/>
          <w:sz w:val="28"/>
          <w:szCs w:val="28"/>
        </w:rPr>
        <w:lastRenderedPageBreak/>
        <w:t xml:space="preserve">Formulario para </w:t>
      </w:r>
      <w:r w:rsidR="000F612B" w:rsidRPr="005C4FC8">
        <w:rPr>
          <w:b/>
          <w:sz w:val="28"/>
          <w:szCs w:val="28"/>
        </w:rPr>
        <w:t>p</w:t>
      </w:r>
      <w:r w:rsidRPr="005C4FC8">
        <w:rPr>
          <w:b/>
          <w:sz w:val="28"/>
          <w:szCs w:val="28"/>
        </w:rPr>
        <w:t>roductores solicitantes</w:t>
      </w:r>
      <w:bookmarkEnd w:id="2"/>
      <w:bookmarkEnd w:id="3"/>
      <w:bookmarkEnd w:id="4"/>
      <w:bookmarkEnd w:id="5"/>
    </w:p>
    <w:p w14:paraId="699D5E6B" w14:textId="77777777" w:rsidR="004822E1" w:rsidRPr="005C4FC8" w:rsidRDefault="004822E1" w:rsidP="00E2346A">
      <w:pPr>
        <w:jc w:val="center"/>
        <w:rPr>
          <w:b/>
          <w:sz w:val="28"/>
          <w:szCs w:val="28"/>
        </w:rPr>
      </w:pPr>
      <w:bookmarkStart w:id="6" w:name="_Toc228322079"/>
      <w:bookmarkStart w:id="7" w:name="_Toc228326641"/>
      <w:bookmarkStart w:id="8" w:name="_Toc228329643"/>
      <w:bookmarkStart w:id="9" w:name="_Toc236464710"/>
      <w:r w:rsidRPr="005C4FC8">
        <w:rPr>
          <w:b/>
          <w:sz w:val="28"/>
          <w:szCs w:val="28"/>
        </w:rPr>
        <w:t>Investigación Antidumping</w:t>
      </w:r>
      <w:bookmarkEnd w:id="6"/>
      <w:bookmarkEnd w:id="7"/>
      <w:bookmarkEnd w:id="8"/>
      <w:bookmarkEnd w:id="9"/>
    </w:p>
    <w:p w14:paraId="553C222F" w14:textId="77777777" w:rsidR="004822E1" w:rsidRPr="005C4FC8" w:rsidRDefault="004822E1" w:rsidP="00E2346A">
      <w:pPr>
        <w:jc w:val="center"/>
        <w:rPr>
          <w:b/>
          <w:sz w:val="28"/>
          <w:szCs w:val="28"/>
        </w:rPr>
      </w:pPr>
      <w:bookmarkStart w:id="10" w:name="_Toc228322080"/>
      <w:bookmarkStart w:id="11" w:name="_Toc228326642"/>
      <w:bookmarkStart w:id="12" w:name="_Toc228329644"/>
      <w:bookmarkStart w:id="13" w:name="_Toc236464711"/>
      <w:r w:rsidRPr="005C4FC8">
        <w:rPr>
          <w:b/>
          <w:sz w:val="28"/>
          <w:szCs w:val="28"/>
        </w:rPr>
        <w:t xml:space="preserve">Comisión Reguladora de Prácticas Desleales en el Comercio y </w:t>
      </w:r>
      <w:r w:rsidR="007471E1" w:rsidRPr="005C4FC8">
        <w:rPr>
          <w:b/>
          <w:sz w:val="28"/>
          <w:szCs w:val="28"/>
        </w:rPr>
        <w:t xml:space="preserve">Sobre </w:t>
      </w:r>
      <w:r w:rsidRPr="005C4FC8">
        <w:rPr>
          <w:b/>
          <w:sz w:val="28"/>
          <w:szCs w:val="28"/>
        </w:rPr>
        <w:t>Medidas de Salvaguard</w:t>
      </w:r>
      <w:r w:rsidR="00F7134D" w:rsidRPr="005C4FC8">
        <w:rPr>
          <w:b/>
          <w:sz w:val="28"/>
          <w:szCs w:val="28"/>
        </w:rPr>
        <w:t>i</w:t>
      </w:r>
      <w:r w:rsidRPr="005C4FC8">
        <w:rPr>
          <w:b/>
          <w:sz w:val="28"/>
          <w:szCs w:val="28"/>
        </w:rPr>
        <w:t>as de la República Dominicana</w:t>
      </w:r>
      <w:r w:rsidR="006211A7" w:rsidRPr="005C4FC8">
        <w:rPr>
          <w:b/>
          <w:sz w:val="28"/>
          <w:szCs w:val="28"/>
        </w:rPr>
        <w:t xml:space="preserve"> </w:t>
      </w:r>
      <w:r w:rsidRPr="005C4FC8">
        <w:rPr>
          <w:b/>
          <w:sz w:val="28"/>
          <w:szCs w:val="28"/>
        </w:rPr>
        <w:t xml:space="preserve">(la “Comisión </w:t>
      </w:r>
      <w:r w:rsidR="00E2324B" w:rsidRPr="005C4FC8">
        <w:rPr>
          <w:b/>
          <w:sz w:val="28"/>
          <w:szCs w:val="28"/>
        </w:rPr>
        <w:t>de Defensa Comercial</w:t>
      </w:r>
      <w:r w:rsidRPr="005C4FC8">
        <w:rPr>
          <w:b/>
          <w:sz w:val="28"/>
          <w:szCs w:val="28"/>
        </w:rPr>
        <w:t>” o la “</w:t>
      </w:r>
      <w:r w:rsidR="00E443F1" w:rsidRPr="005C4FC8">
        <w:rPr>
          <w:b/>
          <w:sz w:val="28"/>
          <w:szCs w:val="28"/>
        </w:rPr>
        <w:t>CDC</w:t>
      </w:r>
      <w:r w:rsidRPr="005C4FC8">
        <w:rPr>
          <w:b/>
          <w:sz w:val="28"/>
          <w:szCs w:val="28"/>
        </w:rPr>
        <w:t>”)</w:t>
      </w:r>
      <w:bookmarkEnd w:id="10"/>
      <w:bookmarkEnd w:id="11"/>
      <w:bookmarkEnd w:id="12"/>
      <w:bookmarkEnd w:id="13"/>
    </w:p>
    <w:p w14:paraId="7EF853D1" w14:textId="77777777" w:rsidR="004822E1" w:rsidRPr="005C4FC8" w:rsidRDefault="004822E1" w:rsidP="004822E1">
      <w:pPr>
        <w:pStyle w:val="Heading2"/>
      </w:pPr>
      <w:bookmarkStart w:id="14" w:name="_Toc228326643"/>
      <w:bookmarkStart w:id="15" w:name="_Toc238894200"/>
      <w:r w:rsidRPr="005C4FC8">
        <w:rPr>
          <w:rStyle w:val="ESTILOSECCIONESCarCar"/>
          <w:lang w:val="es-DO"/>
        </w:rPr>
        <w:t>INTRODUCCIÓN</w:t>
      </w:r>
      <w:bookmarkEnd w:id="14"/>
      <w:bookmarkEnd w:id="15"/>
    </w:p>
    <w:p w14:paraId="17B4649A" w14:textId="4B3D52A0" w:rsidR="004D174B" w:rsidRPr="005C4FC8" w:rsidRDefault="00F7134D" w:rsidP="004D174B">
      <w:pPr>
        <w:ind w:left="360"/>
      </w:pPr>
      <w:r w:rsidRPr="005C4FC8">
        <w:t xml:space="preserve">La Comisión Reguladora de Prácticas Desleales en el Comercio y </w:t>
      </w:r>
      <w:r w:rsidR="007471E1" w:rsidRPr="005C4FC8">
        <w:t xml:space="preserve">Sobre </w:t>
      </w:r>
      <w:r w:rsidRPr="005C4FC8">
        <w:t xml:space="preserve">Medidas de Salvaguardias </w:t>
      </w:r>
      <w:r w:rsidR="00E2324B" w:rsidRPr="005C4FC8">
        <w:t>de la República Dominicana (la C</w:t>
      </w:r>
      <w:r w:rsidRPr="005C4FC8">
        <w:t>omisión</w:t>
      </w:r>
      <w:r w:rsidR="00E2324B" w:rsidRPr="005C4FC8">
        <w:t xml:space="preserve"> de Defensa Comercial o CDC</w:t>
      </w:r>
      <w:r w:rsidRPr="005C4FC8">
        <w:t xml:space="preserve">) </w:t>
      </w:r>
      <w:r w:rsidR="004D174B" w:rsidRPr="005C4FC8">
        <w:t>es la Autoridad investigadora que realiza la</w:t>
      </w:r>
      <w:r w:rsidR="00802373" w:rsidRPr="005C4FC8">
        <w:t>s investigaciones</w:t>
      </w:r>
      <w:r w:rsidR="004D174B" w:rsidRPr="005C4FC8">
        <w:t xml:space="preserve"> en contra de las prácticas desleales de comercio internacional de conformidad con lo establecid</w:t>
      </w:r>
      <w:r w:rsidR="00802373" w:rsidRPr="005C4FC8">
        <w:t>o en la</w:t>
      </w:r>
      <w:r w:rsidR="004D174B" w:rsidRPr="005C4FC8">
        <w:t xml:space="preserve"> Ley 1-02 y su Reglamento de Aplicación (el Reglamento). De conformidad con la normativa </w:t>
      </w:r>
      <w:r w:rsidR="0048072A" w:rsidRPr="005C4FC8">
        <w:t xml:space="preserve">nacional y la internacional aplicable, específicamente de la </w:t>
      </w:r>
      <w:r w:rsidR="004D174B" w:rsidRPr="005C4FC8">
        <w:t>Organización Mundial de Comercio (OMC</w:t>
      </w:r>
      <w:r w:rsidR="004D4CC1" w:rsidRPr="005C4FC8">
        <w:t>), solo</w:t>
      </w:r>
      <w:r w:rsidR="004D174B" w:rsidRPr="005C4FC8">
        <w:t xml:space="preserve"> se podrá</w:t>
      </w:r>
      <w:r w:rsidR="00802373" w:rsidRPr="005C4FC8">
        <w:t>n aplicar derechos antidumping</w:t>
      </w:r>
      <w:r w:rsidR="004D174B" w:rsidRPr="005C4FC8">
        <w:t xml:space="preserve"> después de realizar una investigación que cumpla los requisitos procesales previstos y se haya demostrado que existió:</w:t>
      </w:r>
    </w:p>
    <w:p w14:paraId="7E841C2B" w14:textId="77777777" w:rsidR="00802373" w:rsidRPr="005C4FC8" w:rsidRDefault="005F698E" w:rsidP="00802373">
      <w:pPr>
        <w:numPr>
          <w:ilvl w:val="0"/>
          <w:numId w:val="30"/>
        </w:numPr>
      </w:pPr>
      <w:r w:rsidRPr="005C4FC8">
        <w:t>Una práctica de dumping en las exportaciones de u</w:t>
      </w:r>
      <w:r w:rsidR="002F2084" w:rsidRPr="005C4FC8">
        <w:t xml:space="preserve">n producto </w:t>
      </w:r>
      <w:r w:rsidR="0048072A" w:rsidRPr="005C4FC8">
        <w:t xml:space="preserve">determinado </w:t>
      </w:r>
      <w:r w:rsidR="00C74BBE" w:rsidRPr="005C4FC8">
        <w:t xml:space="preserve">a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00C74BBE" w:rsidRPr="005C4FC8">
            <w:t>la República</w:t>
          </w:r>
        </w:smartTag>
        <w:r w:rsidR="00C74BBE" w:rsidRPr="005C4FC8">
          <w:t xml:space="preserve"> Dominicana.</w:t>
        </w:r>
      </w:smartTag>
    </w:p>
    <w:p w14:paraId="2D398E9D" w14:textId="77777777" w:rsidR="00802373" w:rsidRPr="005C4FC8" w:rsidRDefault="00802373" w:rsidP="00802373">
      <w:pPr>
        <w:numPr>
          <w:ilvl w:val="0"/>
          <w:numId w:val="30"/>
        </w:numPr>
      </w:pPr>
      <w:r w:rsidRPr="005C4FC8">
        <w:t xml:space="preserve">Un incremento significativo de las importaciones </w:t>
      </w:r>
      <w:r w:rsidR="00F60359" w:rsidRPr="005C4FC8">
        <w:t>de los productos objeto de dumping</w:t>
      </w:r>
      <w:r w:rsidRPr="005C4FC8">
        <w:t>.</w:t>
      </w:r>
    </w:p>
    <w:p w14:paraId="1420F395" w14:textId="77777777" w:rsidR="00802373" w:rsidRPr="005C4FC8" w:rsidRDefault="00C55A94" w:rsidP="00802373">
      <w:pPr>
        <w:numPr>
          <w:ilvl w:val="0"/>
          <w:numId w:val="30"/>
        </w:numPr>
      </w:pPr>
      <w:r w:rsidRPr="005C4FC8">
        <w:t xml:space="preserve">Un daño o amenaza de daño importante </w:t>
      </w:r>
      <w:r w:rsidR="00802373" w:rsidRPr="005C4FC8">
        <w:t>causado por el i</w:t>
      </w:r>
      <w:r w:rsidR="003E3058" w:rsidRPr="005C4FC8">
        <w:t>ncremento de las importaciones objeto de dumping a</w:t>
      </w:r>
      <w:r w:rsidR="00802373" w:rsidRPr="005C4FC8">
        <w:t xml:space="preserve"> los productores nacionales de productos</w:t>
      </w:r>
      <w:r w:rsidR="00C4089C" w:rsidRPr="005C4FC8">
        <w:t xml:space="preserve"> similares al </w:t>
      </w:r>
      <w:r w:rsidR="00802373" w:rsidRPr="005C4FC8">
        <w:t>bien importado</w:t>
      </w:r>
      <w:r w:rsidR="00C4089C" w:rsidRPr="005C4FC8">
        <w:t xml:space="preserve"> objeto de dumping</w:t>
      </w:r>
      <w:r w:rsidR="00802373" w:rsidRPr="005C4FC8">
        <w:t>.</w:t>
      </w:r>
    </w:p>
    <w:p w14:paraId="4F2D46BD" w14:textId="77777777" w:rsidR="004822E1" w:rsidRPr="005C4FC8" w:rsidRDefault="004822E1" w:rsidP="00F33400">
      <w:pPr>
        <w:ind w:left="360"/>
        <w:rPr>
          <w:b/>
        </w:rPr>
      </w:pPr>
      <w:r w:rsidRPr="005C4FC8">
        <w:t>Un fabricante nacional de la República Dominicana puede presentar ante la C</w:t>
      </w:r>
      <w:r w:rsidR="00E2324B" w:rsidRPr="005C4FC8">
        <w:t xml:space="preserve">DC </w:t>
      </w:r>
      <w:r w:rsidRPr="005C4FC8">
        <w:t xml:space="preserve">una solicitud de investigación antidumping cuando tiene indicios razonables y pruebas adecuadas de que se están realizando prácticas </w:t>
      </w:r>
      <w:r w:rsidR="00C4089C" w:rsidRPr="005C4FC8">
        <w:t xml:space="preserve">desleales </w:t>
      </w:r>
      <w:r w:rsidRPr="005C4FC8">
        <w:t>d</w:t>
      </w:r>
      <w:r w:rsidR="000172C9" w:rsidRPr="005C4FC8">
        <w:t xml:space="preserve">e comercio internacional en la </w:t>
      </w:r>
      <w:r w:rsidRPr="005C4FC8">
        <w:t xml:space="preserve">modalidad de </w:t>
      </w:r>
      <w:r w:rsidRPr="005C4FC8">
        <w:rPr>
          <w:b/>
        </w:rPr>
        <w:t>dumping</w:t>
      </w:r>
      <w:r w:rsidR="009342ED" w:rsidRPr="005C4FC8">
        <w:rPr>
          <w:rStyle w:val="FootnoteReference"/>
          <w:b/>
        </w:rPr>
        <w:footnoteReference w:id="1"/>
      </w:r>
      <w:r w:rsidR="00801EFF" w:rsidRPr="005C4FC8">
        <w:rPr>
          <w:b/>
        </w:rPr>
        <w:t xml:space="preserve"> que le causa o amenaza causar daño importante a la rama de producción nacional</w:t>
      </w:r>
      <w:r w:rsidR="00092AE8" w:rsidRPr="005C4FC8">
        <w:rPr>
          <w:b/>
        </w:rPr>
        <w:t xml:space="preserve"> </w:t>
      </w:r>
      <w:r w:rsidR="00092AE8" w:rsidRPr="005C4FC8">
        <w:t xml:space="preserve">de bienes similares a los </w:t>
      </w:r>
      <w:proofErr w:type="gramStart"/>
      <w:r w:rsidR="00092AE8" w:rsidRPr="005C4FC8">
        <w:t>importados objeto</w:t>
      </w:r>
      <w:proofErr w:type="gramEnd"/>
      <w:r w:rsidR="00092AE8" w:rsidRPr="005C4FC8">
        <w:t xml:space="preserve"> de dumping</w:t>
      </w:r>
      <w:r w:rsidR="00801EFF" w:rsidRPr="005C4FC8">
        <w:rPr>
          <w:b/>
        </w:rPr>
        <w:t>.</w:t>
      </w:r>
    </w:p>
    <w:p w14:paraId="16FF8F90" w14:textId="77777777" w:rsidR="004822E1" w:rsidRPr="005C4FC8" w:rsidRDefault="004822E1" w:rsidP="004822E1">
      <w:pPr>
        <w:ind w:left="360"/>
      </w:pPr>
      <w:r w:rsidRPr="005C4FC8">
        <w:t>Una vez analizada la solicitud, el Formulario de investigación correspondiente y las pruebas aportadas por los fabricantes solicitantes para apoyar sus argumentos, la C</w:t>
      </w:r>
      <w:r w:rsidR="00E2324B" w:rsidRPr="005C4FC8">
        <w:t xml:space="preserve">DC </w:t>
      </w:r>
      <w:r w:rsidRPr="005C4FC8">
        <w:t xml:space="preserve">podría iniciar la investigación antidumping. Asimismo, al </w:t>
      </w:r>
      <w:r w:rsidR="007F2CB4" w:rsidRPr="005C4FC8">
        <w:t xml:space="preserve">llevar a </w:t>
      </w:r>
      <w:proofErr w:type="gramStart"/>
      <w:r w:rsidR="007F2CB4" w:rsidRPr="005C4FC8">
        <w:t xml:space="preserve">cabo </w:t>
      </w:r>
      <w:r w:rsidRPr="005C4FC8">
        <w:t xml:space="preserve"> la</w:t>
      </w:r>
      <w:proofErr w:type="gramEnd"/>
      <w:r w:rsidRPr="005C4FC8">
        <w:t xml:space="preserve"> investigación y comprobar que existen pruebas suficientes de que </w:t>
      </w:r>
      <w:r w:rsidR="00B84F3E" w:rsidRPr="005C4FC8">
        <w:t xml:space="preserve">se </w:t>
      </w:r>
      <w:proofErr w:type="gramStart"/>
      <w:r w:rsidR="00B84F3E" w:rsidRPr="005C4FC8">
        <w:t xml:space="preserve">realizan </w:t>
      </w:r>
      <w:r w:rsidRPr="005C4FC8">
        <w:t xml:space="preserve"> prácticas</w:t>
      </w:r>
      <w:proofErr w:type="gramEnd"/>
      <w:r w:rsidRPr="005C4FC8">
        <w:t xml:space="preserve"> de dumping que causan daño o amen</w:t>
      </w:r>
      <w:r w:rsidR="009102A8" w:rsidRPr="005C4FC8">
        <w:t>a</w:t>
      </w:r>
      <w:r w:rsidRPr="005C4FC8">
        <w:t>za</w:t>
      </w:r>
      <w:r w:rsidR="005900FF" w:rsidRPr="005C4FC8">
        <w:t>n</w:t>
      </w:r>
      <w:r w:rsidRPr="005C4FC8">
        <w:t xml:space="preserve"> causarlo a los fabricantes nacionales de bienes similares a los importados a precios dumping, entonces la C</w:t>
      </w:r>
      <w:r w:rsidR="00E2324B" w:rsidRPr="005C4FC8">
        <w:t xml:space="preserve">DC </w:t>
      </w:r>
      <w:r w:rsidRPr="005C4FC8">
        <w:t xml:space="preserve">podría establecer en forma preliminar, o definitiva al final del procedimiento, derechos antidumping a los productos importados en condiciones de dumping. </w:t>
      </w:r>
    </w:p>
    <w:p w14:paraId="6533450D" w14:textId="77777777" w:rsidR="004822E1" w:rsidRPr="005C4FC8" w:rsidRDefault="004822E1" w:rsidP="004822E1">
      <w:pPr>
        <w:ind w:left="360"/>
      </w:pPr>
      <w:r w:rsidRPr="005C4FC8">
        <w:t>L</w:t>
      </w:r>
      <w:r w:rsidR="00FE13A5" w:rsidRPr="005C4FC8">
        <w:t>o</w:t>
      </w:r>
      <w:r w:rsidRPr="005C4FC8">
        <w:t>s productores solicitantes tienen que demostrar que son representativos de la rama de producción afectada por las prácticas de dumping en los términos de los Artículos</w:t>
      </w:r>
      <w:r w:rsidR="006211A7" w:rsidRPr="005C4FC8">
        <w:t xml:space="preserve"> </w:t>
      </w:r>
      <w:r w:rsidRPr="005C4FC8">
        <w:t>34</w:t>
      </w:r>
      <w:r w:rsidR="006211A7" w:rsidRPr="005C4FC8">
        <w:t xml:space="preserve"> </w:t>
      </w:r>
      <w:r w:rsidRPr="005C4FC8">
        <w:t xml:space="preserve">de la Ley y </w:t>
      </w:r>
      <w:r w:rsidR="00E2324B" w:rsidRPr="005C4FC8">
        <w:t>28</w:t>
      </w:r>
      <w:r w:rsidRPr="005C4FC8">
        <w:t xml:space="preserve"> del Reglamento de Aplicación. Es decir, la producción del bien similar al importado en condiciones de dumping de su o sus empresas deberá</w:t>
      </w:r>
      <w:r w:rsidR="006211A7" w:rsidRPr="005C4FC8">
        <w:t xml:space="preserve"> </w:t>
      </w:r>
      <w:r w:rsidRPr="005C4FC8">
        <w:t>representar al menos el veinticinco</w:t>
      </w:r>
      <w:r w:rsidR="006211A7" w:rsidRPr="005C4FC8">
        <w:t xml:space="preserve"> </w:t>
      </w:r>
      <w:r w:rsidRPr="005C4FC8">
        <w:t xml:space="preserve">por ciento (25%) de la producción total de ese producto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t>la República</w:t>
          </w:r>
        </w:smartTag>
        <w:r w:rsidRPr="005C4FC8">
          <w:t xml:space="preserve"> Dominicana.</w:t>
        </w:r>
      </w:smartTag>
      <w:r w:rsidRPr="005C4FC8">
        <w:t xml:space="preserve"> </w:t>
      </w:r>
      <w:r w:rsidR="000C4787" w:rsidRPr="005C4FC8">
        <w:t xml:space="preserve"> Adicionalmente, la </w:t>
      </w:r>
      <w:r w:rsidR="00E443F1" w:rsidRPr="005C4FC8">
        <w:t>CDC</w:t>
      </w:r>
      <w:r w:rsidR="000C4787" w:rsidRPr="005C4FC8">
        <w:t xml:space="preserve"> deberá contar con al menos la información del 50 por ciento de la </w:t>
      </w:r>
      <w:r w:rsidR="000C4787" w:rsidRPr="005C4FC8">
        <w:lastRenderedPageBreak/>
        <w:t>producción nacional total de los productos objeto de dumping para poder iniciar la investigación antidumping.</w:t>
      </w:r>
    </w:p>
    <w:p w14:paraId="7AECF755" w14:textId="117EA369" w:rsidR="004822E1" w:rsidRPr="005C4FC8" w:rsidRDefault="004822E1" w:rsidP="004822E1">
      <w:pPr>
        <w:ind w:left="360"/>
      </w:pPr>
      <w:r w:rsidRPr="005C4FC8">
        <w:t>Los Productores solicitantes de</w:t>
      </w:r>
      <w:r w:rsidR="00FC0077" w:rsidRPr="005C4FC8">
        <w:t>l</w:t>
      </w:r>
      <w:r w:rsidRPr="005C4FC8">
        <w:t xml:space="preserve"> inicio de la investigación antidumping, </w:t>
      </w:r>
      <w:r w:rsidRPr="005C4FC8">
        <w:rPr>
          <w:u w:val="single"/>
        </w:rPr>
        <w:t>además de presentar respondido este Formulario</w:t>
      </w:r>
      <w:r w:rsidRPr="005C4FC8">
        <w:t xml:space="preserve">, pueden presentar todos los argumentos y pruebas que a su derecho convenga y cualquier otra información que apoye sus argumentos en relación con la existencia de precios dumping y el daño </w:t>
      </w:r>
      <w:r w:rsidR="00FC0077" w:rsidRPr="005C4FC8">
        <w:t xml:space="preserve">o amenaza de daño </w:t>
      </w:r>
      <w:r w:rsidR="004D4CC1" w:rsidRPr="005C4FC8">
        <w:t>que causan</w:t>
      </w:r>
      <w:r w:rsidRPr="005C4FC8">
        <w:t xml:space="preserve"> </w:t>
      </w:r>
      <w:r w:rsidR="004900D7" w:rsidRPr="005C4FC8">
        <w:t xml:space="preserve">las </w:t>
      </w:r>
      <w:r w:rsidRPr="005C4FC8">
        <w:t xml:space="preserve">prácticas </w:t>
      </w:r>
      <w:r w:rsidR="004900D7" w:rsidRPr="005C4FC8">
        <w:t xml:space="preserve">de dumping </w:t>
      </w:r>
      <w:r w:rsidRPr="005C4FC8">
        <w:t>a la rama de producción nacional</w:t>
      </w:r>
      <w:r w:rsidR="00FC0077" w:rsidRPr="005C4FC8">
        <w:t xml:space="preserve"> de productos similares a los productos importados objeto de dumping.</w:t>
      </w:r>
    </w:p>
    <w:p w14:paraId="6FD9827E" w14:textId="77777777" w:rsidR="004822E1" w:rsidRPr="005C4FC8" w:rsidRDefault="004822E1" w:rsidP="004822E1">
      <w:pPr>
        <w:pStyle w:val="Heading2"/>
        <w:rPr>
          <w:szCs w:val="28"/>
        </w:rPr>
      </w:pPr>
      <w:bookmarkStart w:id="16" w:name="_Toc228326644"/>
      <w:bookmarkStart w:id="17" w:name="_Toc238894201"/>
      <w:r w:rsidRPr="005C4FC8">
        <w:rPr>
          <w:rStyle w:val="ESTILOSECCIONESCarCar"/>
          <w:sz w:val="28"/>
          <w:szCs w:val="28"/>
          <w:lang w:val="es-DO"/>
        </w:rPr>
        <w:t>INSTRUCCIONES</w:t>
      </w:r>
      <w:r w:rsidRPr="005C4FC8">
        <w:rPr>
          <w:szCs w:val="28"/>
        </w:rPr>
        <w:t xml:space="preserve"> GENERALES</w:t>
      </w:r>
      <w:bookmarkEnd w:id="16"/>
      <w:bookmarkEnd w:id="17"/>
      <w:r w:rsidRPr="005C4FC8">
        <w:rPr>
          <w:szCs w:val="28"/>
        </w:rPr>
        <w:t xml:space="preserve"> </w:t>
      </w:r>
    </w:p>
    <w:p w14:paraId="06701D7A" w14:textId="77777777" w:rsidR="004822E1" w:rsidRPr="005C4FC8" w:rsidRDefault="004822E1" w:rsidP="004822E1">
      <w:pPr>
        <w:numPr>
          <w:ilvl w:val="0"/>
          <w:numId w:val="10"/>
        </w:numPr>
        <w:spacing w:before="0" w:after="0"/>
      </w:pPr>
      <w:r w:rsidRPr="005C4FC8">
        <w:rPr>
          <w:b/>
          <w:u w:val="single"/>
        </w:rPr>
        <w:t>Todas las preguntas deben de responderse</w:t>
      </w:r>
      <w:r w:rsidRPr="005C4FC8">
        <w:t xml:space="preserve">. Si por alguna razón no le corresponde contestar alguna pregunta, o aportar a la </w:t>
      </w:r>
      <w:r w:rsidR="00E443F1" w:rsidRPr="005C4FC8">
        <w:t>CDC</w:t>
      </w:r>
      <w:r w:rsidRPr="005C4FC8">
        <w:t xml:space="preserve"> la información </w:t>
      </w:r>
      <w:r w:rsidR="00A90E65" w:rsidRPr="005C4FC8">
        <w:t xml:space="preserve">que se le </w:t>
      </w:r>
      <w:r w:rsidR="00C20A5C" w:rsidRPr="005C4FC8">
        <w:t xml:space="preserve">esté </w:t>
      </w:r>
      <w:proofErr w:type="gramStart"/>
      <w:r w:rsidRPr="005C4FC8">
        <w:t>solicita</w:t>
      </w:r>
      <w:r w:rsidR="00C20A5C" w:rsidRPr="005C4FC8">
        <w:t xml:space="preserve">ndo </w:t>
      </w:r>
      <w:r w:rsidRPr="005C4FC8">
        <w:t xml:space="preserve"> en</w:t>
      </w:r>
      <w:proofErr w:type="gramEnd"/>
      <w:r w:rsidRPr="005C4FC8">
        <w:t xml:space="preserve"> alguno </w:t>
      </w:r>
      <w:smartTag w:uri="urn:schemas-microsoft-com:office:smarttags" w:element="PersonName">
        <w:smartTagPr>
          <w:attr w:name="ProductID" w:val="de los puntos de este"/>
        </w:smartTagPr>
        <w:r w:rsidRPr="005C4FC8">
          <w:t>de los puntos de este</w:t>
        </w:r>
      </w:smartTag>
      <w:r w:rsidRPr="005C4FC8">
        <w:t xml:space="preserve"> Formulario, favor de indicar en el espacio correspondiente la leyenda </w:t>
      </w:r>
      <w:r w:rsidRPr="005C4FC8">
        <w:rPr>
          <w:b/>
          <w:u w:val="single"/>
        </w:rPr>
        <w:t xml:space="preserve">“NA” </w:t>
      </w:r>
      <w:r w:rsidRPr="005C4FC8">
        <w:t xml:space="preserve">“no aplica” y </w:t>
      </w:r>
      <w:r w:rsidR="004900D7" w:rsidRPr="005C4FC8">
        <w:t>agr</w:t>
      </w:r>
      <w:r w:rsidR="006E5655" w:rsidRPr="005C4FC8">
        <w:t>e</w:t>
      </w:r>
      <w:r w:rsidR="004900D7" w:rsidRPr="005C4FC8">
        <w:t xml:space="preserve">gue </w:t>
      </w:r>
      <w:r w:rsidRPr="005C4FC8">
        <w:rPr>
          <w:b/>
          <w:u w:val="single"/>
        </w:rPr>
        <w:t xml:space="preserve">una explicación </w:t>
      </w:r>
      <w:r w:rsidRPr="005C4FC8">
        <w:t>de la razón por la que no aplica. En los casos en los que</w:t>
      </w:r>
      <w:r w:rsidR="006211A7" w:rsidRPr="005C4FC8">
        <w:t xml:space="preserve"> </w:t>
      </w:r>
      <w:r w:rsidRPr="005C4FC8">
        <w:t xml:space="preserve">no existe información indicar </w:t>
      </w:r>
      <w:r w:rsidRPr="005C4FC8">
        <w:rPr>
          <w:b/>
          <w:u w:val="single"/>
        </w:rPr>
        <w:t>“ND” “</w:t>
      </w:r>
      <w:r w:rsidRPr="005C4FC8">
        <w:rPr>
          <w:u w:val="single"/>
        </w:rPr>
        <w:t>no disponible”</w:t>
      </w:r>
      <w:r w:rsidRPr="005C4FC8">
        <w:t xml:space="preserve">. </w:t>
      </w:r>
    </w:p>
    <w:p w14:paraId="162794FC" w14:textId="77777777" w:rsidR="004822E1" w:rsidRPr="005C4FC8" w:rsidRDefault="004822E1" w:rsidP="004822E1">
      <w:pPr>
        <w:spacing w:before="0" w:after="0"/>
        <w:ind w:left="360"/>
      </w:pPr>
    </w:p>
    <w:p w14:paraId="078B3BDA" w14:textId="77777777" w:rsidR="004822E1" w:rsidRPr="005C4FC8" w:rsidRDefault="004822E1" w:rsidP="004822E1">
      <w:pPr>
        <w:numPr>
          <w:ilvl w:val="0"/>
          <w:numId w:val="10"/>
        </w:numPr>
        <w:spacing w:before="0" w:after="0"/>
      </w:pPr>
      <w:r w:rsidRPr="005C4FC8">
        <w:t xml:space="preserve">Si su empresa pertenece a un grupo o corporativo, debe de responder </w:t>
      </w:r>
      <w:r w:rsidRPr="005C4FC8">
        <w:rPr>
          <w:b/>
          <w:u w:val="single"/>
        </w:rPr>
        <w:t>un Formulario por cada una de las empresas</w:t>
      </w:r>
      <w:r w:rsidRPr="005C4FC8">
        <w:t xml:space="preserve"> que fabriquen el producto similar al que está siendo importado a precios dumping y que cause daño a la rama de producción nacional del producto similar.</w:t>
      </w:r>
    </w:p>
    <w:p w14:paraId="0383C56F" w14:textId="77777777" w:rsidR="004822E1" w:rsidRPr="005C4FC8" w:rsidRDefault="004822E1" w:rsidP="004822E1">
      <w:pPr>
        <w:numPr>
          <w:ilvl w:val="0"/>
          <w:numId w:val="10"/>
        </w:numPr>
      </w:pPr>
      <w:r w:rsidRPr="005C4FC8">
        <w:rPr>
          <w:b/>
          <w:u w:val="single"/>
        </w:rPr>
        <w:t>Información confidencial.</w:t>
      </w:r>
      <w:r w:rsidRPr="005C4FC8">
        <w:t xml:space="preserve"> Debe de aportar TODA la información solicitada en este Formulario ya sea pública o confidencial. </w:t>
      </w:r>
    </w:p>
    <w:p w14:paraId="7139DF61" w14:textId="77777777" w:rsidR="004822E1" w:rsidRPr="005C4FC8" w:rsidRDefault="004822E1" w:rsidP="004822E1">
      <w:pPr>
        <w:numPr>
          <w:ilvl w:val="0"/>
          <w:numId w:val="10"/>
        </w:numPr>
      </w:pPr>
      <w:r w:rsidRPr="005C4FC8">
        <w:rPr>
          <w:b/>
          <w:u w:val="single"/>
        </w:rPr>
        <w:t xml:space="preserve">Tratamiento de </w:t>
      </w:r>
      <w:smartTag w:uri="urn:schemas-microsoft-com:office:smarttags" w:element="PersonName">
        <w:smartTagPr>
          <w:attr w:name="ProductID" w:val="la Informaci￳n"/>
        </w:smartTagPr>
        <w:r w:rsidRPr="005C4FC8">
          <w:rPr>
            <w:b/>
            <w:u w:val="single"/>
          </w:rPr>
          <w:t>la Información</w:t>
        </w:r>
      </w:smartTag>
      <w:r w:rsidRPr="005C4FC8">
        <w:rPr>
          <w:b/>
          <w:u w:val="single"/>
        </w:rPr>
        <w:t xml:space="preserve"> confidencial.</w:t>
      </w:r>
      <w:r w:rsidRPr="005C4FC8">
        <w:rPr>
          <w:b/>
        </w:rPr>
        <w:t xml:space="preserve"> </w:t>
      </w:r>
      <w:r w:rsidRPr="005C4FC8">
        <w:t xml:space="preserve">Con el fin de resguardar su información confidencial, y a la vez permitir que todas las partes que participan en el presente procedimiento tengan acceso a sus argumentos y puedan tener una cabal comprensión del contenido de las pruebas aportadas, su empresa deberá presentar todos los escritos y pruebas en </w:t>
      </w:r>
      <w:r w:rsidRPr="005C4FC8">
        <w:rPr>
          <w:b/>
          <w:u w:val="single"/>
        </w:rPr>
        <w:t>dos versiones,</w:t>
      </w:r>
      <w:r w:rsidRPr="005C4FC8">
        <w:t xml:space="preserve"> una </w:t>
      </w:r>
      <w:r w:rsidRPr="005C4FC8">
        <w:rPr>
          <w:b/>
        </w:rPr>
        <w:t>“VERSIÓN PÚBLICA</w:t>
      </w:r>
      <w:r w:rsidRPr="005C4FC8">
        <w:t>” y otra “</w:t>
      </w:r>
      <w:r w:rsidRPr="005C4FC8">
        <w:rPr>
          <w:b/>
        </w:rPr>
        <w:t>VERSIÓN CONFIDENCIAL”</w:t>
      </w:r>
      <w:r w:rsidRPr="005C4FC8">
        <w:rPr>
          <w:rStyle w:val="FootnoteReference"/>
          <w:b/>
        </w:rPr>
        <w:footnoteReference w:id="2"/>
      </w:r>
      <w:r w:rsidRPr="005C4FC8">
        <w:rPr>
          <w:b/>
        </w:rPr>
        <w:t xml:space="preserve"> </w:t>
      </w:r>
      <w:r w:rsidRPr="005C4FC8">
        <w:t xml:space="preserve">Asimismo, deberá incluir </w:t>
      </w:r>
      <w:r w:rsidRPr="005C4FC8">
        <w:rPr>
          <w:b/>
        </w:rPr>
        <w:t>EN TODAS LAS HOJAS DEL FORMULARIO</w:t>
      </w:r>
      <w:r w:rsidRPr="005C4FC8">
        <w:t xml:space="preserve"> la leyenda </w:t>
      </w:r>
      <w:r w:rsidRPr="005C4FC8">
        <w:rPr>
          <w:b/>
        </w:rPr>
        <w:t xml:space="preserve">DE VERSIÓN CONFIDENCIAL </w:t>
      </w:r>
      <w:r w:rsidRPr="005C4FC8">
        <w:t>tanto</w:t>
      </w:r>
      <w:r w:rsidRPr="005C4FC8">
        <w:rPr>
          <w:b/>
        </w:rPr>
        <w:t xml:space="preserve"> </w:t>
      </w:r>
      <w:r w:rsidRPr="005C4FC8">
        <w:t>en el propio Formulario como en los anexos y en las pruebas de la versión que contenga información confidencial. Las leyendas deben de ser claramente visibles en cada hoja, esto garantizará y facilitará a la C</w:t>
      </w:r>
      <w:r w:rsidR="00E2324B" w:rsidRPr="005C4FC8">
        <w:t>DC</w:t>
      </w:r>
      <w:r w:rsidR="00827527" w:rsidRPr="005C4FC8">
        <w:t xml:space="preserve"> </w:t>
      </w:r>
      <w:r w:rsidRPr="005C4FC8">
        <w:t xml:space="preserve">resguardar debidamente la información confidencial de su empresa. </w:t>
      </w:r>
      <w:r w:rsidR="00376A18" w:rsidRPr="005C4FC8">
        <w:t>Para conocer el tipo de información que la C</w:t>
      </w:r>
      <w:r w:rsidR="00827527" w:rsidRPr="005C4FC8">
        <w:t xml:space="preserve">DC </w:t>
      </w:r>
      <w:r w:rsidR="00376A18" w:rsidRPr="005C4FC8">
        <w:t xml:space="preserve">aceptará se le </w:t>
      </w:r>
      <w:proofErr w:type="spellStart"/>
      <w:r w:rsidR="00376A18" w:rsidRPr="005C4FC8">
        <w:t>de</w:t>
      </w:r>
      <w:proofErr w:type="spellEnd"/>
      <w:r w:rsidR="00376A18" w:rsidRPr="005C4FC8">
        <w:t xml:space="preserve"> el tratamiento de confidencial, p</w:t>
      </w:r>
      <w:r w:rsidR="005C2717" w:rsidRPr="005C4FC8">
        <w:t>uede consultar la Resolución</w:t>
      </w:r>
      <w:r w:rsidR="00B27629" w:rsidRPr="005C4FC8">
        <w:t xml:space="preserve"> </w:t>
      </w:r>
      <w:r w:rsidR="00376A18" w:rsidRPr="005C4FC8">
        <w:rPr>
          <w:color w:val="000000"/>
          <w:szCs w:val="24"/>
        </w:rPr>
        <w:t>No.</w:t>
      </w:r>
      <w:r w:rsidR="00376A18" w:rsidRPr="005C4FC8">
        <w:rPr>
          <w:b/>
          <w:color w:val="000000"/>
          <w:szCs w:val="24"/>
        </w:rPr>
        <w:t xml:space="preserve"> CDC-RD-ADM-014-2009 </w:t>
      </w:r>
      <w:r w:rsidR="00376A18" w:rsidRPr="005C4FC8">
        <w:rPr>
          <w:color w:val="000000"/>
          <w:szCs w:val="24"/>
        </w:rPr>
        <w:t>de fecha 30 de julio del 2009 mediante la cual se aprueban los criterios y el procedimiento para declarar la confidencialidad de las informaciones presentadas por las partes interesadas en las investigaciones de defensa comercial.</w:t>
      </w:r>
      <w:r w:rsidR="006211A7" w:rsidRPr="005C4FC8">
        <w:t xml:space="preserve"> </w:t>
      </w:r>
    </w:p>
    <w:p w14:paraId="543B84F2" w14:textId="77777777" w:rsidR="004822E1" w:rsidRPr="005C4FC8" w:rsidRDefault="004822E1" w:rsidP="004822E1">
      <w:pPr>
        <w:numPr>
          <w:ilvl w:val="0"/>
          <w:numId w:val="10"/>
        </w:numPr>
      </w:pPr>
      <w:r w:rsidRPr="005C4FC8">
        <w:rPr>
          <w:b/>
          <w:u w:val="single"/>
        </w:rPr>
        <w:lastRenderedPageBreak/>
        <w:t>Información sustentada y pruebas</w:t>
      </w:r>
      <w:r w:rsidRPr="005C4FC8">
        <w:t xml:space="preserve">. Además de entregar el Formulario respondido y todas las manifestaciones que a su derecho convengan, su empresa deberá entregar a la Comisión Reguladora en el plazo establecido, una </w:t>
      </w:r>
      <w:r w:rsidRPr="005C4FC8">
        <w:rPr>
          <w:u w:val="single"/>
        </w:rPr>
        <w:t xml:space="preserve">copia </w:t>
      </w:r>
      <w:proofErr w:type="gramStart"/>
      <w:r w:rsidRPr="005C4FC8">
        <w:rPr>
          <w:u w:val="single"/>
        </w:rPr>
        <w:t xml:space="preserve">de </w:t>
      </w:r>
      <w:r w:rsidR="006211A7" w:rsidRPr="005C4FC8">
        <w:rPr>
          <w:u w:val="single"/>
        </w:rPr>
        <w:t xml:space="preserve"> </w:t>
      </w:r>
      <w:r w:rsidR="00502E0F" w:rsidRPr="005C4FC8">
        <w:rPr>
          <w:u w:val="single"/>
        </w:rPr>
        <w:t>una</w:t>
      </w:r>
      <w:proofErr w:type="gramEnd"/>
      <w:r w:rsidR="00502E0F" w:rsidRPr="005C4FC8">
        <w:rPr>
          <w:u w:val="single"/>
        </w:rPr>
        <w:t xml:space="preserve"> muestra </w:t>
      </w:r>
      <w:r w:rsidR="003B20E1" w:rsidRPr="005C4FC8">
        <w:rPr>
          <w:u w:val="single"/>
        </w:rPr>
        <w:t>ilustrativa</w:t>
      </w:r>
      <w:r w:rsidR="007427C5" w:rsidRPr="005C4FC8">
        <w:rPr>
          <w:u w:val="single"/>
        </w:rPr>
        <w:t xml:space="preserve"> </w:t>
      </w:r>
      <w:r w:rsidRPr="005C4FC8">
        <w:rPr>
          <w:u w:val="single"/>
        </w:rPr>
        <w:t xml:space="preserve">de los documentos originales de </w:t>
      </w:r>
      <w:r w:rsidR="00632B30" w:rsidRPr="005C4FC8">
        <w:rPr>
          <w:u w:val="single"/>
        </w:rPr>
        <w:t>dónde</w:t>
      </w:r>
      <w:r w:rsidRPr="005C4FC8">
        <w:rPr>
          <w:u w:val="single"/>
        </w:rPr>
        <w:t xml:space="preserve"> provino o extrajo toda la información que utilice para responder este Formulario</w:t>
      </w:r>
      <w:r w:rsidRPr="005C4FC8">
        <w:t xml:space="preserve">. La empresa que responda este Formulario debe de demostrar a </w:t>
      </w:r>
      <w:smartTag w:uri="urn:schemas-microsoft-com:office:smarttags" w:element="PersonName">
        <w:smartTagPr>
          <w:attr w:name="ProductID" w:val="La Comisi￳n Reguladora"/>
        </w:smartTagPr>
        <w:r w:rsidRPr="005C4FC8">
          <w:t>la Comisión Reguladora</w:t>
        </w:r>
      </w:smartTag>
      <w:r w:rsidRPr="005C4FC8">
        <w:t xml:space="preserve"> que la información aportada como respuesta es información REAL, COMPLETA Y SUSTENTADA en registros contables o en otros documentos válidos de la compañía, oficiales u otros. De no ser así, </w:t>
      </w:r>
      <w:smartTag w:uri="urn:schemas-microsoft-com:office:smarttags" w:element="PersonName">
        <w:smartTagPr>
          <w:attr w:name="ProductID" w:val="La Comisi￳n Reguladora"/>
        </w:smartTagPr>
        <w:smartTag w:uri="urn:schemas-microsoft-com:office:smarttags" w:element="PersonName">
          <w:smartTagPr>
            <w:attr w:name="ProductID" w:val="la Comisi￳n"/>
          </w:smartTagPr>
          <w:r w:rsidRPr="005C4FC8">
            <w:t>la Comisión</w:t>
          </w:r>
        </w:smartTag>
        <w:r w:rsidRPr="005C4FC8">
          <w:t xml:space="preserve"> Reguladora</w:t>
        </w:r>
      </w:smartTag>
      <w:r w:rsidRPr="005C4FC8">
        <w:t xml:space="preserve"> podría no tomar en cuenta dicha información y podrá hacer las determinaciones de lugar sobre la base de la mejor información disponible.</w:t>
      </w:r>
    </w:p>
    <w:p w14:paraId="0A6829BC" w14:textId="77777777" w:rsidR="004822E1" w:rsidRPr="005C4FC8" w:rsidRDefault="004822E1" w:rsidP="004822E1">
      <w:pPr>
        <w:numPr>
          <w:ilvl w:val="0"/>
          <w:numId w:val="10"/>
        </w:numPr>
      </w:pPr>
      <w:r w:rsidRPr="005C4FC8">
        <w:rPr>
          <w:b/>
          <w:u w:val="single"/>
        </w:rPr>
        <w:t>Visitas de verificación a su empresa</w:t>
      </w:r>
      <w:r w:rsidRPr="005C4FC8">
        <w:t xml:space="preserve">. Es importante que se asegure de que toda la información que incluya en las respuestas a este Formulario y las hojas de trabajo que sirvan para hacer cálculos o integrar sus respuestas, las conserve porque los funcionarios de </w:t>
      </w:r>
      <w:smartTag w:uri="urn:schemas-microsoft-com:office:smarttags" w:element="PersonName">
        <w:smartTagPr>
          <w:attr w:name="ProductID" w:val="La Comisi￳n Reguladora"/>
        </w:smartTagPr>
        <w:smartTag w:uri="urn:schemas-microsoft-com:office:smarttags" w:element="PersonName">
          <w:smartTagPr>
            <w:attr w:name="ProductID" w:val="la Comisi￳n"/>
          </w:smartTagPr>
          <w:r w:rsidRPr="005C4FC8">
            <w:t>la Comisión</w:t>
          </w:r>
        </w:smartTag>
        <w:r w:rsidRPr="005C4FC8">
          <w:t xml:space="preserve"> Reguladora</w:t>
        </w:r>
      </w:smartTag>
      <w:r w:rsidRPr="005C4FC8">
        <w:t xml:space="preserve"> podrían realizar alguna visita a su empresa durante el procedimiento para corroborar la veracidad de la información aportada.</w:t>
      </w:r>
    </w:p>
    <w:p w14:paraId="5915C166" w14:textId="77777777" w:rsidR="004822E1" w:rsidRPr="005C4FC8" w:rsidRDefault="004822E1" w:rsidP="004822E1">
      <w:pPr>
        <w:numPr>
          <w:ilvl w:val="0"/>
          <w:numId w:val="10"/>
        </w:numPr>
      </w:pPr>
      <w:r w:rsidRPr="005C4FC8">
        <w:rPr>
          <w:b/>
          <w:u w:val="single"/>
        </w:rPr>
        <w:t>Firma de responsabilidad y veracidad de la información aportada</w:t>
      </w:r>
      <w:r w:rsidRPr="005C4FC8">
        <w:t xml:space="preserve">. Una vez que el cuestionario sea respondido, el mismo deberá ser firmado por el representante legal de la empresa, debidamente identificado, el cual deberá declarar la exactitud y veracidad de la información suministrada. A tal efecto, antes de la firma del representante legal de la empresa, se deberá colocar la siguiente inscripción: </w:t>
      </w:r>
    </w:p>
    <w:p w14:paraId="32A9576C" w14:textId="77777777" w:rsidR="004822E1" w:rsidRPr="005C4FC8" w:rsidRDefault="00632B30" w:rsidP="004822E1">
      <w:pPr>
        <w:ind w:left="2832"/>
        <w:rPr>
          <w:i/>
        </w:rPr>
      </w:pPr>
      <w:r w:rsidRPr="005C4FC8">
        <w:rPr>
          <w:i/>
        </w:rPr>
        <w:t>“</w:t>
      </w:r>
      <w:r w:rsidR="004822E1" w:rsidRPr="005C4FC8">
        <w:rPr>
          <w:i/>
        </w:rPr>
        <w:t>Yo,</w:t>
      </w:r>
      <w:r w:rsidR="006211A7" w:rsidRPr="005C4FC8">
        <w:rPr>
          <w:i/>
        </w:rPr>
        <w:t xml:space="preserve"> </w:t>
      </w:r>
      <w:r w:rsidR="004822E1" w:rsidRPr="005C4FC8">
        <w:rPr>
          <w:i/>
        </w:rPr>
        <w:t xml:space="preserve">(nombres y apellidos), titular de la cédula de identidad </w:t>
      </w:r>
      <w:proofErr w:type="spellStart"/>
      <w:r w:rsidR="004822E1" w:rsidRPr="005C4FC8">
        <w:rPr>
          <w:i/>
        </w:rPr>
        <w:t>Nº</w:t>
      </w:r>
      <w:proofErr w:type="spellEnd"/>
      <w:r w:rsidR="004822E1" w:rsidRPr="005C4FC8">
        <w:rPr>
          <w:i/>
        </w:rPr>
        <w:t xml:space="preserve">_________, en mi carácter de representante legal de la empresa (nombre de la empresa), según se desprende de (se deberá indicar el documento que faculta a la persona que suscribe, como representante legal de la empresa), Declaro que la información contenida en el presente Formulario y sus </w:t>
      </w:r>
      <w:proofErr w:type="gramStart"/>
      <w:r w:rsidR="004822E1" w:rsidRPr="005C4FC8">
        <w:rPr>
          <w:i/>
        </w:rPr>
        <w:t>anexos,</w:t>
      </w:r>
      <w:proofErr w:type="gramEnd"/>
      <w:r w:rsidR="004822E1" w:rsidRPr="005C4FC8">
        <w:rPr>
          <w:i/>
        </w:rPr>
        <w:t xml:space="preserve"> es verdadera, completa</w:t>
      </w:r>
      <w:r w:rsidR="006211A7" w:rsidRPr="005C4FC8">
        <w:rPr>
          <w:i/>
        </w:rPr>
        <w:t xml:space="preserve"> </w:t>
      </w:r>
      <w:r w:rsidR="004822E1" w:rsidRPr="005C4FC8">
        <w:rPr>
          <w:i/>
        </w:rPr>
        <w:t xml:space="preserve">y exacta”. </w:t>
      </w:r>
    </w:p>
    <w:p w14:paraId="258B9D42" w14:textId="77777777" w:rsidR="004822E1" w:rsidRPr="005C4FC8" w:rsidRDefault="004822E1" w:rsidP="004822E1">
      <w:pPr>
        <w:ind w:left="1065"/>
      </w:pPr>
      <w:r w:rsidRPr="005C4FC8">
        <w:t xml:space="preserve">En el caso de que las respuestas al Formulario no presenten la firma del representante legal de la empresa, las mismas podrán NO ser tomadas en cuenta para la investigación respectiva. </w:t>
      </w:r>
    </w:p>
    <w:p w14:paraId="781CAA57" w14:textId="77777777" w:rsidR="004822E1" w:rsidRPr="005C4FC8" w:rsidRDefault="004822E1" w:rsidP="004822E1">
      <w:pPr>
        <w:numPr>
          <w:ilvl w:val="0"/>
          <w:numId w:val="10"/>
        </w:numPr>
      </w:pPr>
      <w:r w:rsidRPr="005C4FC8">
        <w:rPr>
          <w:b/>
          <w:u w:val="single"/>
        </w:rPr>
        <w:t xml:space="preserve">Entrega </w:t>
      </w:r>
      <w:smartTag w:uri="urn:schemas-microsoft-com:office:smarttags" w:element="PersonName">
        <w:smartTagPr>
          <w:attr w:name="ProductID" w:val="de la solicitud de investigaci￳n"/>
        </w:smartTagPr>
        <w:r w:rsidRPr="005C4FC8">
          <w:rPr>
            <w:b/>
            <w:u w:val="single"/>
          </w:rPr>
          <w:t>de la solicitud de investigación</w:t>
        </w:r>
      </w:smartTag>
      <w:r w:rsidRPr="005C4FC8">
        <w:rPr>
          <w:b/>
          <w:u w:val="single"/>
        </w:rPr>
        <w:t xml:space="preserve"> con los Formularios y contacto para aclaraciones</w:t>
      </w:r>
      <w:r w:rsidRPr="005C4FC8">
        <w:t>. Una vez que complete el l</w:t>
      </w:r>
      <w:r w:rsidR="00A90DBF" w:rsidRPr="005C4FC8">
        <w:t xml:space="preserve">lenado del Formulario, deberá </w:t>
      </w:r>
      <w:r w:rsidRPr="005C4FC8">
        <w:t xml:space="preserve">entregarlo junto con </w:t>
      </w:r>
      <w:smartTag w:uri="urn:schemas-microsoft-com:office:smarttags" w:element="PersonName">
        <w:smartTagPr>
          <w:attr w:name="ProductID" w:val="su escrito de argumentos"/>
        </w:smartTagPr>
        <w:r w:rsidRPr="005C4FC8">
          <w:t>su escrito de argumentos</w:t>
        </w:r>
      </w:smartTag>
      <w:r w:rsidRPr="005C4FC8">
        <w:t xml:space="preserve">, así como con las pruebas que sustenten toda la información y afirmaciones que realice en su comparecencia. Debe de entregar </w:t>
      </w:r>
      <w:r w:rsidR="00DA1D8A" w:rsidRPr="005C4FC8">
        <w:rPr>
          <w:b/>
        </w:rPr>
        <w:t xml:space="preserve">tanto un </w:t>
      </w:r>
      <w:r w:rsidRPr="005C4FC8">
        <w:rPr>
          <w:b/>
        </w:rPr>
        <w:t>original</w:t>
      </w:r>
      <w:r w:rsidRPr="005C4FC8">
        <w:t xml:space="preserve"> y</w:t>
      </w:r>
      <w:r w:rsidR="006211A7" w:rsidRPr="005C4FC8">
        <w:t xml:space="preserve"> </w:t>
      </w:r>
      <w:r w:rsidRPr="005C4FC8">
        <w:rPr>
          <w:b/>
          <w:u w:val="single"/>
        </w:rPr>
        <w:t xml:space="preserve">dos (2) copias </w:t>
      </w:r>
      <w:r w:rsidRPr="005C4FC8">
        <w:t>del escrito, los Formularios y pruebas</w:t>
      </w:r>
      <w:r w:rsidRPr="005C4FC8">
        <w:rPr>
          <w:u w:val="single"/>
        </w:rPr>
        <w:t xml:space="preserve"> en su </w:t>
      </w:r>
      <w:r w:rsidRPr="005C4FC8">
        <w:rPr>
          <w:b/>
          <w:u w:val="single"/>
        </w:rPr>
        <w:t>versión confidencial</w:t>
      </w:r>
      <w:r w:rsidRPr="005C4FC8">
        <w:rPr>
          <w:u w:val="single"/>
        </w:rPr>
        <w:t xml:space="preserve"> y </w:t>
      </w:r>
      <w:r w:rsidRPr="005C4FC8">
        <w:rPr>
          <w:b/>
          <w:u w:val="single"/>
        </w:rPr>
        <w:t xml:space="preserve">un original y </w:t>
      </w:r>
      <w:r w:rsidR="00FA33F4" w:rsidRPr="005C4FC8">
        <w:rPr>
          <w:b/>
          <w:u w:val="single"/>
        </w:rPr>
        <w:t>tres</w:t>
      </w:r>
      <w:r w:rsidRPr="005C4FC8">
        <w:rPr>
          <w:b/>
          <w:u w:val="single"/>
        </w:rPr>
        <w:t xml:space="preserve"> (</w:t>
      </w:r>
      <w:r w:rsidR="00FA33F4" w:rsidRPr="005C4FC8">
        <w:rPr>
          <w:b/>
          <w:u w:val="single"/>
        </w:rPr>
        <w:t>3</w:t>
      </w:r>
      <w:r w:rsidRPr="005C4FC8">
        <w:rPr>
          <w:b/>
          <w:u w:val="single"/>
        </w:rPr>
        <w:t>) copias en su</w:t>
      </w:r>
      <w:r w:rsidR="00F44700" w:rsidRPr="005C4FC8">
        <w:rPr>
          <w:b/>
          <w:u w:val="single"/>
        </w:rPr>
        <w:t>s</w:t>
      </w:r>
      <w:r w:rsidRPr="005C4FC8">
        <w:rPr>
          <w:b/>
          <w:u w:val="single"/>
        </w:rPr>
        <w:t xml:space="preserve"> versiones públicas</w:t>
      </w:r>
      <w:r w:rsidRPr="005C4FC8">
        <w:rPr>
          <w:u w:val="single"/>
        </w:rPr>
        <w:t>.</w:t>
      </w:r>
      <w:r w:rsidRPr="005C4FC8">
        <w:t xml:space="preserve"> Adicionalmente, deberá de entregarse a </w:t>
      </w:r>
      <w:smartTag w:uri="urn:schemas-microsoft-com:office:smarttags" w:element="PersonName">
        <w:smartTagPr>
          <w:attr w:name="ProductID" w:val="La Comisi￳n Reguladora"/>
        </w:smartTagPr>
        <w:smartTag w:uri="urn:schemas-microsoft-com:office:smarttags" w:element="PersonName">
          <w:smartTagPr>
            <w:attr w:name="ProductID" w:val="la Comisi￳n"/>
          </w:smartTagPr>
          <w:r w:rsidRPr="005C4FC8">
            <w:t>la Comisión</w:t>
          </w:r>
        </w:smartTag>
        <w:r w:rsidRPr="005C4FC8">
          <w:t xml:space="preserve"> Reguladora</w:t>
        </w:r>
      </w:smartTag>
      <w:r w:rsidRPr="005C4FC8">
        <w:t>, una</w:t>
      </w:r>
      <w:r w:rsidRPr="005C4FC8">
        <w:rPr>
          <w:u w:val="single"/>
        </w:rPr>
        <w:t xml:space="preserve"> </w:t>
      </w:r>
      <w:r w:rsidRPr="005C4FC8">
        <w:rPr>
          <w:b/>
          <w:u w:val="single"/>
        </w:rPr>
        <w:t>versión electrónica</w:t>
      </w:r>
      <w:r w:rsidRPr="005C4FC8">
        <w:rPr>
          <w:u w:val="single"/>
        </w:rPr>
        <w:t>,</w:t>
      </w:r>
      <w:r w:rsidRPr="005C4FC8">
        <w:t xml:space="preserve"> el escrito, y el formulario con sus anexos</w:t>
      </w:r>
      <w:r w:rsidR="00F24EFB" w:rsidRPr="005C4FC8">
        <w:t>. Estos archivos</w:t>
      </w:r>
      <w:r w:rsidRPr="005C4FC8">
        <w:t xml:space="preserve"> deberán ser en </w:t>
      </w:r>
      <w:r w:rsidR="00480D3A" w:rsidRPr="005C4FC8">
        <w:t>formatos</w:t>
      </w:r>
      <w:r w:rsidRPr="005C4FC8">
        <w:t xml:space="preserve"> de Word y Excel</w:t>
      </w:r>
      <w:r w:rsidR="00F24EFB" w:rsidRPr="005C4FC8">
        <w:t xml:space="preserve"> y que puedan ser modificables por la C</w:t>
      </w:r>
      <w:r w:rsidR="00E443F1" w:rsidRPr="005C4FC8">
        <w:t>DC</w:t>
      </w:r>
      <w:r w:rsidR="00F24EFB" w:rsidRPr="005C4FC8">
        <w:t>.</w:t>
      </w:r>
      <w:r w:rsidR="00F44700" w:rsidRPr="005C4FC8">
        <w:t xml:space="preserve"> </w:t>
      </w:r>
      <w:r w:rsidR="00F24EFB" w:rsidRPr="005C4FC8">
        <w:t xml:space="preserve">Si se aportan </w:t>
      </w:r>
      <w:r w:rsidRPr="005C4FC8">
        <w:t xml:space="preserve">pruebas de las que no exista versión en Word o Excel, </w:t>
      </w:r>
      <w:r w:rsidR="00F24EFB" w:rsidRPr="005C4FC8">
        <w:t xml:space="preserve">las versiones electrónicas de éstas </w:t>
      </w:r>
      <w:r w:rsidRPr="005C4FC8">
        <w:t xml:space="preserve">pueden </w:t>
      </w:r>
      <w:r w:rsidR="00F24EFB" w:rsidRPr="005C4FC8">
        <w:t xml:space="preserve">entregarse a la </w:t>
      </w:r>
      <w:r w:rsidR="00E443F1" w:rsidRPr="005C4FC8">
        <w:t>CDC</w:t>
      </w:r>
      <w:r w:rsidR="00F24EFB" w:rsidRPr="005C4FC8">
        <w:t xml:space="preserve"> </w:t>
      </w:r>
      <w:r w:rsidRPr="005C4FC8">
        <w:t xml:space="preserve">en formatos PDF </w:t>
      </w:r>
      <w:proofErr w:type="gramStart"/>
      <w:r w:rsidRPr="005C4FC8">
        <w:t>o  imágenes</w:t>
      </w:r>
      <w:proofErr w:type="gramEnd"/>
      <w:r w:rsidRPr="005C4FC8">
        <w:t xml:space="preserve">. Todos los documentos deberán de ser entregados en la siguiente dirección: </w:t>
      </w:r>
      <w:r w:rsidR="004812F0" w:rsidRPr="005C4FC8">
        <w:t xml:space="preserve"> </w:t>
      </w:r>
    </w:p>
    <w:p w14:paraId="7EBFC2BD" w14:textId="77777777" w:rsidR="004822E1" w:rsidRPr="005C4FC8" w:rsidRDefault="004822E1" w:rsidP="004822E1">
      <w:pPr>
        <w:spacing w:before="0" w:after="0"/>
        <w:ind w:left="2160" w:right="2160"/>
      </w:pPr>
      <w:r w:rsidRPr="005C4FC8">
        <w:lastRenderedPageBreak/>
        <w:t>COMISION REGULADORA DE PRÁCTICAS DESLEALES EN EL COMERCIO Y MEDIDAS DE SALVAGUARD</w:t>
      </w:r>
      <w:r w:rsidR="00F7134D" w:rsidRPr="005C4FC8">
        <w:t>I</w:t>
      </w:r>
      <w:r w:rsidRPr="005C4FC8">
        <w:t>AS</w:t>
      </w:r>
    </w:p>
    <w:p w14:paraId="1D9EC5AC" w14:textId="77777777" w:rsidR="004822E1" w:rsidRPr="005C4FC8" w:rsidRDefault="0084082E" w:rsidP="004822E1">
      <w:pPr>
        <w:ind w:left="1080"/>
      </w:pPr>
      <w:r w:rsidRPr="004D4CC1">
        <w:rPr>
          <w:lang w:val="pt-BR"/>
        </w:rPr>
        <w:t xml:space="preserve">Calle </w:t>
      </w:r>
      <w:r w:rsidR="004822E1" w:rsidRPr="004D4CC1">
        <w:rPr>
          <w:lang w:val="pt-BR"/>
        </w:rPr>
        <w:t>Manuel</w:t>
      </w:r>
      <w:r w:rsidRPr="004D4CC1">
        <w:rPr>
          <w:lang w:val="pt-BR"/>
        </w:rPr>
        <w:t xml:space="preserve"> de Jesús</w:t>
      </w:r>
      <w:r w:rsidR="004822E1" w:rsidRPr="004D4CC1">
        <w:rPr>
          <w:lang w:val="pt-BR"/>
        </w:rPr>
        <w:t xml:space="preserve"> Troncoso, Nº 18, Ensanche </w:t>
      </w:r>
      <w:r w:rsidR="00C41F15" w:rsidRPr="004D4CC1">
        <w:rPr>
          <w:lang w:val="pt-BR"/>
        </w:rPr>
        <w:t>Paraíso</w:t>
      </w:r>
      <w:r w:rsidR="004822E1" w:rsidRPr="004D4CC1">
        <w:rPr>
          <w:lang w:val="pt-BR"/>
        </w:rPr>
        <w:t>, Santo Domingo</w:t>
      </w:r>
      <w:r w:rsidR="00BD3B48" w:rsidRPr="004D4CC1">
        <w:rPr>
          <w:lang w:val="pt-BR"/>
        </w:rPr>
        <w:t xml:space="preserve">, Tel. </w:t>
      </w:r>
      <w:r w:rsidR="00BD3B48" w:rsidRPr="005C4FC8">
        <w:t>(809) 476-0111</w:t>
      </w:r>
      <w:r w:rsidR="004822E1" w:rsidRPr="005C4FC8">
        <w:t>.</w:t>
      </w:r>
    </w:p>
    <w:p w14:paraId="6F121872" w14:textId="77777777" w:rsidR="004822E1" w:rsidRPr="005C4FC8" w:rsidRDefault="004822E1" w:rsidP="004822E1">
      <w:pPr>
        <w:ind w:left="1080"/>
      </w:pPr>
    </w:p>
    <w:p w14:paraId="2440B9C3" w14:textId="77777777" w:rsidR="004822E1" w:rsidRPr="005C4FC8" w:rsidRDefault="004822E1" w:rsidP="004822E1">
      <w:pPr>
        <w:spacing w:before="0" w:after="0"/>
        <w:ind w:left="360"/>
      </w:pPr>
      <w:r w:rsidRPr="005C4FC8">
        <w:br w:type="page"/>
      </w:r>
    </w:p>
    <w:p w14:paraId="62233A7D" w14:textId="77777777" w:rsidR="004822E1" w:rsidRPr="005C4FC8" w:rsidRDefault="004822E1" w:rsidP="004822E1">
      <w:pPr>
        <w:pStyle w:val="Heading1"/>
      </w:pPr>
      <w:bookmarkStart w:id="18" w:name="_Toc228326645"/>
      <w:bookmarkStart w:id="19" w:name="_Toc238894202"/>
      <w:r w:rsidRPr="005C4FC8">
        <w:lastRenderedPageBreak/>
        <w:t>PARTE I.</w:t>
      </w:r>
      <w:r w:rsidRPr="005C4FC8">
        <w:tab/>
        <w:t xml:space="preserve">INFORMACIÓN RELATIVA A </w:t>
      </w:r>
      <w:smartTag w:uri="urn:schemas-microsoft-com:office:smarttags" w:element="PersonName">
        <w:smartTagPr>
          <w:attr w:name="ProductID" w:val="LA IDENTIFICACIￓN DEL"/>
        </w:smartTagPr>
        <w:r w:rsidRPr="005C4FC8">
          <w:t>L</w:t>
        </w:r>
        <w:bookmarkEnd w:id="18"/>
        <w:r w:rsidRPr="005C4FC8">
          <w:t>A IDENTIFICACIÓN DEL</w:t>
        </w:r>
      </w:smartTag>
      <w:r w:rsidR="006211A7" w:rsidRPr="005C4FC8">
        <w:t xml:space="preserve"> </w:t>
      </w:r>
      <w:r w:rsidRPr="005C4FC8">
        <w:rPr>
          <w:u w:val="single"/>
        </w:rPr>
        <w:t>PRODUCTOR NACIONAL SOLICITANTE</w:t>
      </w:r>
      <w:bookmarkEnd w:id="19"/>
    </w:p>
    <w:p w14:paraId="7C87C6A4" w14:textId="77777777" w:rsidR="004822E1" w:rsidRPr="005C4FC8" w:rsidRDefault="004822E1" w:rsidP="004822E1">
      <w:pPr>
        <w:pStyle w:val="Respuestasapreguntas"/>
      </w:pPr>
    </w:p>
    <w:tbl>
      <w:tblPr>
        <w:tblW w:w="0" w:type="auto"/>
        <w:tblInd w:w="18" w:type="dxa"/>
        <w:tblLook w:val="01E0" w:firstRow="1" w:lastRow="1" w:firstColumn="1" w:lastColumn="1" w:noHBand="0" w:noVBand="0"/>
      </w:tblPr>
      <w:tblGrid>
        <w:gridCol w:w="4860"/>
        <w:gridCol w:w="4140"/>
      </w:tblGrid>
      <w:tr w:rsidR="004822E1" w:rsidRPr="005C4FC8" w14:paraId="7F27A4C0" w14:textId="77777777">
        <w:tc>
          <w:tcPr>
            <w:tcW w:w="4860" w:type="dxa"/>
          </w:tcPr>
          <w:p w14:paraId="7FDC7DBB" w14:textId="77777777" w:rsidR="004822E1" w:rsidRPr="005C4FC8" w:rsidRDefault="004822E1" w:rsidP="00623B5A">
            <w:pPr>
              <w:numPr>
                <w:ilvl w:val="0"/>
                <w:numId w:val="1"/>
              </w:numPr>
              <w:rPr>
                <w:szCs w:val="24"/>
              </w:rPr>
            </w:pPr>
            <w:r w:rsidRPr="005C4FC8">
              <w:rPr>
                <w:szCs w:val="24"/>
              </w:rPr>
              <w:t>Indique el nombre o Razón social</w:t>
            </w:r>
            <w:r w:rsidR="006211A7" w:rsidRPr="005C4FC8">
              <w:rPr>
                <w:szCs w:val="24"/>
              </w:rPr>
              <w:t xml:space="preserve"> </w:t>
            </w:r>
            <w:r w:rsidRPr="005C4FC8">
              <w:rPr>
                <w:szCs w:val="24"/>
              </w:rPr>
              <w:t>(Denominación social actual) de la empresa que responde este Formulario.</w:t>
            </w:r>
          </w:p>
        </w:tc>
        <w:tc>
          <w:tcPr>
            <w:tcW w:w="4140" w:type="dxa"/>
            <w:tcBorders>
              <w:bottom w:val="single" w:sz="4" w:space="0" w:color="auto"/>
            </w:tcBorders>
          </w:tcPr>
          <w:p w14:paraId="7F85434B" w14:textId="77777777" w:rsidR="004822E1" w:rsidRPr="005C4FC8" w:rsidRDefault="004822E1" w:rsidP="00623B5A">
            <w:pPr>
              <w:rPr>
                <w:szCs w:val="24"/>
              </w:rPr>
            </w:pPr>
          </w:p>
          <w:p w14:paraId="48D06E63" w14:textId="77EA0980" w:rsidR="006E067E" w:rsidRPr="005C4FC8" w:rsidRDefault="0095768B" w:rsidP="00623B5A">
            <w:pPr>
              <w:rPr>
                <w:b/>
                <w:bCs/>
                <w:szCs w:val="24"/>
              </w:rPr>
            </w:pPr>
            <w:r w:rsidRPr="005C4FC8">
              <w:rPr>
                <w:b/>
                <w:bCs/>
                <w:szCs w:val="24"/>
              </w:rPr>
              <w:t>METALDOM, S.A.</w:t>
            </w:r>
          </w:p>
        </w:tc>
      </w:tr>
    </w:tbl>
    <w:p w14:paraId="2EE86352" w14:textId="77777777" w:rsidR="004822E1" w:rsidRPr="005C4FC8" w:rsidRDefault="004822E1" w:rsidP="004822E1">
      <w:pPr>
        <w:pStyle w:val="Respuestasapreguntas"/>
      </w:pPr>
    </w:p>
    <w:p w14:paraId="24370726" w14:textId="77777777" w:rsidR="004822E1" w:rsidRPr="005C4FC8" w:rsidRDefault="004822E1" w:rsidP="004822E1">
      <w:pPr>
        <w:numPr>
          <w:ilvl w:val="0"/>
          <w:numId w:val="1"/>
        </w:numPr>
        <w:rPr>
          <w:szCs w:val="24"/>
        </w:rPr>
      </w:pPr>
      <w:r w:rsidRPr="005C4FC8">
        <w:rPr>
          <w:szCs w:val="24"/>
        </w:rPr>
        <w:t>Aporte los datos generales de la empresa que fabrica el producto similar al importado y que responde el Formulario.</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
        <w:gridCol w:w="2531"/>
        <w:gridCol w:w="5271"/>
      </w:tblGrid>
      <w:tr w:rsidR="004822E1" w:rsidRPr="005C4FC8" w14:paraId="5E4FF725" w14:textId="77777777">
        <w:tc>
          <w:tcPr>
            <w:tcW w:w="439" w:type="dxa"/>
          </w:tcPr>
          <w:p w14:paraId="6E1A05C8" w14:textId="77777777" w:rsidR="004822E1" w:rsidRPr="005C4FC8" w:rsidRDefault="004822E1" w:rsidP="00623B5A">
            <w:pPr>
              <w:spacing w:before="60" w:after="0"/>
              <w:rPr>
                <w:rFonts w:cs="Arial"/>
                <w:sz w:val="20"/>
                <w:lang w:eastAsia="es-ES"/>
              </w:rPr>
            </w:pPr>
            <w:r w:rsidRPr="005C4FC8">
              <w:rPr>
                <w:rFonts w:cs="Arial"/>
                <w:sz w:val="20"/>
                <w:lang w:eastAsia="es-ES"/>
              </w:rPr>
              <w:t>1</w:t>
            </w:r>
          </w:p>
        </w:tc>
        <w:tc>
          <w:tcPr>
            <w:tcW w:w="2531" w:type="dxa"/>
          </w:tcPr>
          <w:p w14:paraId="775CC6B5" w14:textId="77777777" w:rsidR="004822E1" w:rsidRPr="005C4FC8" w:rsidRDefault="004822E1" w:rsidP="00623B5A">
            <w:pPr>
              <w:spacing w:before="60" w:after="0"/>
              <w:rPr>
                <w:rFonts w:cs="Arial"/>
                <w:sz w:val="20"/>
                <w:lang w:eastAsia="es-ES"/>
              </w:rPr>
            </w:pPr>
            <w:r w:rsidRPr="005C4FC8">
              <w:rPr>
                <w:rFonts w:cs="Arial"/>
                <w:sz w:val="20"/>
                <w:lang w:eastAsia="es-ES"/>
              </w:rPr>
              <w:t>RNC</w:t>
            </w:r>
          </w:p>
        </w:tc>
        <w:tc>
          <w:tcPr>
            <w:tcW w:w="5271" w:type="dxa"/>
          </w:tcPr>
          <w:p w14:paraId="3D40141A" w14:textId="13FFD506" w:rsidR="004822E1" w:rsidRPr="005C4FC8" w:rsidRDefault="0095768B" w:rsidP="00623B5A">
            <w:pPr>
              <w:spacing w:before="0" w:after="0"/>
              <w:rPr>
                <w:rFonts w:cs="Arial"/>
                <w:bCs/>
                <w:sz w:val="20"/>
                <w:lang w:eastAsia="es-ES"/>
              </w:rPr>
            </w:pPr>
            <w:r w:rsidRPr="005C4FC8">
              <w:rPr>
                <w:rFonts w:cs="Arial"/>
                <w:bCs/>
                <w:sz w:val="20"/>
                <w:lang w:eastAsia="es-ES"/>
              </w:rPr>
              <w:t>1-01-00484-3</w:t>
            </w:r>
          </w:p>
        </w:tc>
      </w:tr>
      <w:tr w:rsidR="004822E1" w:rsidRPr="004D4CC1" w14:paraId="04D11286" w14:textId="77777777">
        <w:tc>
          <w:tcPr>
            <w:tcW w:w="439" w:type="dxa"/>
          </w:tcPr>
          <w:p w14:paraId="3CC92E25" w14:textId="77777777" w:rsidR="004822E1" w:rsidRPr="005C4FC8" w:rsidRDefault="004822E1" w:rsidP="00623B5A">
            <w:pPr>
              <w:spacing w:before="60" w:after="0"/>
              <w:rPr>
                <w:rFonts w:cs="Arial"/>
                <w:sz w:val="20"/>
                <w:lang w:eastAsia="es-ES"/>
              </w:rPr>
            </w:pPr>
            <w:r w:rsidRPr="005C4FC8">
              <w:rPr>
                <w:rFonts w:cs="Arial"/>
                <w:sz w:val="20"/>
                <w:lang w:eastAsia="es-ES"/>
              </w:rPr>
              <w:t>2</w:t>
            </w:r>
          </w:p>
        </w:tc>
        <w:tc>
          <w:tcPr>
            <w:tcW w:w="2531" w:type="dxa"/>
          </w:tcPr>
          <w:p w14:paraId="0CFC03E8" w14:textId="77777777" w:rsidR="004822E1" w:rsidRPr="005C4FC8" w:rsidRDefault="004822E1" w:rsidP="00623B5A">
            <w:pPr>
              <w:spacing w:before="60" w:after="0"/>
              <w:rPr>
                <w:rFonts w:cs="Arial"/>
                <w:sz w:val="20"/>
                <w:lang w:eastAsia="es-ES"/>
              </w:rPr>
            </w:pPr>
            <w:r w:rsidRPr="005C4FC8">
              <w:rPr>
                <w:rFonts w:cs="Arial"/>
                <w:sz w:val="20"/>
                <w:lang w:eastAsia="es-ES"/>
              </w:rPr>
              <w:t>Calle y Número</w:t>
            </w:r>
          </w:p>
        </w:tc>
        <w:tc>
          <w:tcPr>
            <w:tcW w:w="5271" w:type="dxa"/>
          </w:tcPr>
          <w:p w14:paraId="3B2E932E" w14:textId="6F342CD3" w:rsidR="004822E1" w:rsidRPr="004D4CC1" w:rsidRDefault="0095768B" w:rsidP="00623B5A">
            <w:pPr>
              <w:spacing w:before="0" w:after="0"/>
              <w:rPr>
                <w:rFonts w:cs="Arial"/>
                <w:bCs/>
                <w:sz w:val="20"/>
                <w:lang w:val="pt-BR" w:eastAsia="es-ES"/>
              </w:rPr>
            </w:pPr>
            <w:r w:rsidRPr="004D4CC1">
              <w:rPr>
                <w:rFonts w:cs="Arial"/>
                <w:bCs/>
                <w:sz w:val="20"/>
                <w:lang w:val="pt-BR" w:eastAsia="es-ES"/>
              </w:rPr>
              <w:t>Autopista Duarte, Km.22 ½, Parque Indus</w:t>
            </w:r>
            <w:r w:rsidR="007B05EA" w:rsidRPr="004D4CC1">
              <w:rPr>
                <w:rFonts w:cs="Arial"/>
                <w:bCs/>
                <w:sz w:val="20"/>
                <w:lang w:val="pt-BR" w:eastAsia="es-ES"/>
              </w:rPr>
              <w:t>trial Duarte (PID)</w:t>
            </w:r>
          </w:p>
        </w:tc>
      </w:tr>
      <w:tr w:rsidR="004822E1" w:rsidRPr="005C4FC8" w14:paraId="51BA0216" w14:textId="77777777">
        <w:tc>
          <w:tcPr>
            <w:tcW w:w="439" w:type="dxa"/>
          </w:tcPr>
          <w:p w14:paraId="63C044BE" w14:textId="77777777" w:rsidR="004822E1" w:rsidRPr="005C4FC8" w:rsidRDefault="004822E1" w:rsidP="00623B5A">
            <w:pPr>
              <w:spacing w:before="60" w:after="0"/>
              <w:rPr>
                <w:rFonts w:cs="Arial"/>
                <w:sz w:val="20"/>
                <w:lang w:eastAsia="es-ES"/>
              </w:rPr>
            </w:pPr>
            <w:r w:rsidRPr="005C4FC8">
              <w:rPr>
                <w:rFonts w:cs="Arial"/>
                <w:sz w:val="20"/>
                <w:lang w:eastAsia="es-ES"/>
              </w:rPr>
              <w:t>3</w:t>
            </w:r>
          </w:p>
        </w:tc>
        <w:tc>
          <w:tcPr>
            <w:tcW w:w="2531" w:type="dxa"/>
          </w:tcPr>
          <w:p w14:paraId="621A115A" w14:textId="77777777" w:rsidR="004822E1" w:rsidRPr="005C4FC8" w:rsidRDefault="004822E1" w:rsidP="00623B5A">
            <w:pPr>
              <w:spacing w:before="60" w:after="0"/>
              <w:rPr>
                <w:rFonts w:cs="Arial"/>
                <w:sz w:val="20"/>
                <w:lang w:eastAsia="es-ES"/>
              </w:rPr>
            </w:pPr>
            <w:r w:rsidRPr="005C4FC8">
              <w:rPr>
                <w:rFonts w:cs="Arial"/>
                <w:sz w:val="20"/>
                <w:lang w:eastAsia="es-ES"/>
              </w:rPr>
              <w:t>Sector</w:t>
            </w:r>
          </w:p>
        </w:tc>
        <w:tc>
          <w:tcPr>
            <w:tcW w:w="5271" w:type="dxa"/>
          </w:tcPr>
          <w:p w14:paraId="1D188BDB" w14:textId="18A5F17D" w:rsidR="004822E1" w:rsidRPr="005C4FC8" w:rsidRDefault="007B05EA" w:rsidP="00623B5A">
            <w:pPr>
              <w:spacing w:before="0" w:after="0"/>
              <w:rPr>
                <w:rFonts w:cs="Arial"/>
                <w:bCs/>
                <w:sz w:val="20"/>
                <w:lang w:eastAsia="es-ES"/>
              </w:rPr>
            </w:pPr>
            <w:r w:rsidRPr="005C4FC8">
              <w:rPr>
                <w:rFonts w:cs="Arial"/>
                <w:bCs/>
                <w:sz w:val="20"/>
                <w:lang w:eastAsia="es-ES"/>
              </w:rPr>
              <w:t xml:space="preserve">La </w:t>
            </w:r>
            <w:proofErr w:type="spellStart"/>
            <w:r w:rsidRPr="005C4FC8">
              <w:rPr>
                <w:rFonts w:cs="Arial"/>
                <w:bCs/>
                <w:sz w:val="20"/>
                <w:lang w:eastAsia="es-ES"/>
              </w:rPr>
              <w:t>Guáyiga</w:t>
            </w:r>
            <w:proofErr w:type="spellEnd"/>
          </w:p>
        </w:tc>
      </w:tr>
      <w:tr w:rsidR="004822E1" w:rsidRPr="005C4FC8" w14:paraId="621B5973" w14:textId="77777777">
        <w:tc>
          <w:tcPr>
            <w:tcW w:w="439" w:type="dxa"/>
          </w:tcPr>
          <w:p w14:paraId="67EEE24D" w14:textId="77777777" w:rsidR="004822E1" w:rsidRPr="005C4FC8" w:rsidRDefault="004822E1" w:rsidP="00623B5A">
            <w:pPr>
              <w:spacing w:before="60" w:after="0"/>
              <w:rPr>
                <w:rFonts w:cs="Arial"/>
                <w:sz w:val="20"/>
                <w:lang w:eastAsia="es-ES"/>
              </w:rPr>
            </w:pPr>
            <w:r w:rsidRPr="005C4FC8">
              <w:rPr>
                <w:rFonts w:cs="Arial"/>
                <w:sz w:val="20"/>
                <w:lang w:eastAsia="es-ES"/>
              </w:rPr>
              <w:t>4</w:t>
            </w:r>
          </w:p>
        </w:tc>
        <w:tc>
          <w:tcPr>
            <w:tcW w:w="2531" w:type="dxa"/>
          </w:tcPr>
          <w:p w14:paraId="526C9BC8" w14:textId="77777777" w:rsidR="004822E1" w:rsidRPr="005C4FC8" w:rsidRDefault="004822E1" w:rsidP="00623B5A">
            <w:pPr>
              <w:spacing w:before="60" w:after="0"/>
              <w:rPr>
                <w:rFonts w:cs="Arial"/>
                <w:sz w:val="20"/>
                <w:lang w:eastAsia="es-ES"/>
              </w:rPr>
            </w:pPr>
            <w:r w:rsidRPr="005C4FC8">
              <w:rPr>
                <w:rFonts w:cs="Arial"/>
                <w:sz w:val="20"/>
                <w:lang w:eastAsia="es-ES"/>
              </w:rPr>
              <w:t>Ciudad</w:t>
            </w:r>
          </w:p>
        </w:tc>
        <w:tc>
          <w:tcPr>
            <w:tcW w:w="5271" w:type="dxa"/>
          </w:tcPr>
          <w:p w14:paraId="2BA13281" w14:textId="7FA19E6C" w:rsidR="004822E1" w:rsidRPr="005C4FC8" w:rsidRDefault="007B05EA" w:rsidP="00623B5A">
            <w:pPr>
              <w:spacing w:before="0" w:after="0"/>
              <w:rPr>
                <w:rFonts w:cs="Arial"/>
                <w:bCs/>
                <w:sz w:val="20"/>
                <w:lang w:eastAsia="es-ES"/>
              </w:rPr>
            </w:pPr>
            <w:r w:rsidRPr="005C4FC8">
              <w:rPr>
                <w:rFonts w:cs="Arial"/>
                <w:bCs/>
                <w:sz w:val="20"/>
                <w:lang w:eastAsia="es-ES"/>
              </w:rPr>
              <w:t>Santo Domingo Oeste</w:t>
            </w:r>
          </w:p>
        </w:tc>
      </w:tr>
      <w:tr w:rsidR="004822E1" w:rsidRPr="005C4FC8" w14:paraId="4C208F57" w14:textId="77777777">
        <w:tc>
          <w:tcPr>
            <w:tcW w:w="439" w:type="dxa"/>
          </w:tcPr>
          <w:p w14:paraId="4E4381C5" w14:textId="77777777" w:rsidR="004822E1" w:rsidRPr="005C4FC8" w:rsidRDefault="004822E1" w:rsidP="00623B5A">
            <w:pPr>
              <w:spacing w:before="60" w:after="0"/>
              <w:rPr>
                <w:rFonts w:cs="Arial"/>
                <w:sz w:val="20"/>
                <w:lang w:eastAsia="es-ES"/>
              </w:rPr>
            </w:pPr>
            <w:r w:rsidRPr="005C4FC8">
              <w:rPr>
                <w:rFonts w:cs="Arial"/>
                <w:sz w:val="20"/>
                <w:lang w:eastAsia="es-ES"/>
              </w:rPr>
              <w:t>5</w:t>
            </w:r>
          </w:p>
        </w:tc>
        <w:tc>
          <w:tcPr>
            <w:tcW w:w="2531" w:type="dxa"/>
          </w:tcPr>
          <w:p w14:paraId="0ED6391D" w14:textId="77777777" w:rsidR="004822E1" w:rsidRPr="005C4FC8" w:rsidRDefault="004822E1" w:rsidP="00623B5A">
            <w:pPr>
              <w:spacing w:before="60" w:after="0"/>
              <w:rPr>
                <w:rFonts w:cs="Arial"/>
                <w:sz w:val="20"/>
                <w:lang w:eastAsia="es-ES"/>
              </w:rPr>
            </w:pPr>
            <w:r w:rsidRPr="005C4FC8">
              <w:rPr>
                <w:rFonts w:cs="Arial"/>
                <w:sz w:val="20"/>
                <w:lang w:eastAsia="es-ES"/>
              </w:rPr>
              <w:t>Provincia</w:t>
            </w:r>
          </w:p>
        </w:tc>
        <w:tc>
          <w:tcPr>
            <w:tcW w:w="5271" w:type="dxa"/>
          </w:tcPr>
          <w:p w14:paraId="4B59B925" w14:textId="25A89ACD" w:rsidR="004822E1" w:rsidRPr="005C4FC8" w:rsidRDefault="007B05EA" w:rsidP="00623B5A">
            <w:pPr>
              <w:spacing w:before="0" w:after="0"/>
              <w:rPr>
                <w:rFonts w:cs="Arial"/>
                <w:bCs/>
                <w:sz w:val="20"/>
                <w:lang w:eastAsia="es-ES"/>
              </w:rPr>
            </w:pPr>
            <w:r w:rsidRPr="005C4FC8">
              <w:rPr>
                <w:rFonts w:cs="Arial"/>
                <w:bCs/>
                <w:sz w:val="20"/>
                <w:lang w:eastAsia="es-ES"/>
              </w:rPr>
              <w:t>Santo Domingo</w:t>
            </w:r>
          </w:p>
        </w:tc>
      </w:tr>
      <w:tr w:rsidR="004822E1" w:rsidRPr="005C4FC8" w14:paraId="4A4A679B" w14:textId="77777777">
        <w:tc>
          <w:tcPr>
            <w:tcW w:w="439" w:type="dxa"/>
          </w:tcPr>
          <w:p w14:paraId="1827E0B6" w14:textId="77777777" w:rsidR="004822E1" w:rsidRPr="005C4FC8" w:rsidRDefault="004822E1" w:rsidP="00623B5A">
            <w:pPr>
              <w:spacing w:before="60" w:after="0"/>
              <w:rPr>
                <w:rFonts w:cs="Arial"/>
                <w:sz w:val="20"/>
                <w:lang w:eastAsia="es-ES"/>
              </w:rPr>
            </w:pPr>
            <w:r w:rsidRPr="005C4FC8">
              <w:rPr>
                <w:rFonts w:cs="Arial"/>
                <w:sz w:val="20"/>
                <w:lang w:eastAsia="es-ES"/>
              </w:rPr>
              <w:t>9</w:t>
            </w:r>
          </w:p>
        </w:tc>
        <w:tc>
          <w:tcPr>
            <w:tcW w:w="2531" w:type="dxa"/>
          </w:tcPr>
          <w:p w14:paraId="4CE4735E" w14:textId="77777777" w:rsidR="004822E1" w:rsidRPr="005C4FC8" w:rsidRDefault="004822E1" w:rsidP="00623B5A">
            <w:pPr>
              <w:spacing w:before="60" w:after="0"/>
              <w:rPr>
                <w:rFonts w:cs="Arial"/>
                <w:sz w:val="20"/>
                <w:lang w:eastAsia="es-ES"/>
              </w:rPr>
            </w:pPr>
            <w:r w:rsidRPr="005C4FC8">
              <w:rPr>
                <w:rFonts w:cs="Arial"/>
                <w:sz w:val="20"/>
                <w:lang w:eastAsia="es-ES"/>
              </w:rPr>
              <w:t xml:space="preserve">Teléfono </w:t>
            </w:r>
          </w:p>
        </w:tc>
        <w:tc>
          <w:tcPr>
            <w:tcW w:w="5271" w:type="dxa"/>
          </w:tcPr>
          <w:p w14:paraId="732AC166" w14:textId="330EB532" w:rsidR="004822E1" w:rsidRPr="005C4FC8" w:rsidRDefault="007B05EA" w:rsidP="00623B5A">
            <w:pPr>
              <w:spacing w:before="0" w:after="0"/>
              <w:rPr>
                <w:rFonts w:cs="Arial"/>
                <w:bCs/>
                <w:sz w:val="20"/>
                <w:lang w:eastAsia="es-ES"/>
              </w:rPr>
            </w:pPr>
            <w:r w:rsidRPr="005C4FC8">
              <w:rPr>
                <w:rFonts w:cs="Arial"/>
                <w:bCs/>
                <w:sz w:val="20"/>
                <w:lang w:eastAsia="es-ES"/>
              </w:rPr>
              <w:t>(809) 568-2270</w:t>
            </w:r>
          </w:p>
        </w:tc>
      </w:tr>
      <w:tr w:rsidR="004822E1" w:rsidRPr="005C4FC8" w14:paraId="4A11CD80" w14:textId="77777777">
        <w:tc>
          <w:tcPr>
            <w:tcW w:w="439" w:type="dxa"/>
          </w:tcPr>
          <w:p w14:paraId="23758166" w14:textId="77777777" w:rsidR="004822E1" w:rsidRPr="005C4FC8" w:rsidRDefault="004822E1" w:rsidP="00623B5A">
            <w:pPr>
              <w:spacing w:before="60" w:after="0"/>
              <w:rPr>
                <w:rFonts w:cs="Arial"/>
                <w:sz w:val="20"/>
                <w:lang w:eastAsia="es-ES"/>
              </w:rPr>
            </w:pPr>
            <w:r w:rsidRPr="005C4FC8">
              <w:rPr>
                <w:rFonts w:cs="Arial"/>
                <w:sz w:val="20"/>
                <w:lang w:eastAsia="es-ES"/>
              </w:rPr>
              <w:t>10</w:t>
            </w:r>
          </w:p>
        </w:tc>
        <w:tc>
          <w:tcPr>
            <w:tcW w:w="2531" w:type="dxa"/>
          </w:tcPr>
          <w:p w14:paraId="6DF1E298" w14:textId="77777777" w:rsidR="004822E1" w:rsidRPr="005C4FC8" w:rsidRDefault="004822E1" w:rsidP="00623B5A">
            <w:pPr>
              <w:spacing w:before="60" w:after="0"/>
              <w:rPr>
                <w:rFonts w:cs="Arial"/>
                <w:sz w:val="20"/>
                <w:lang w:eastAsia="es-ES"/>
              </w:rPr>
            </w:pPr>
            <w:r w:rsidRPr="005C4FC8">
              <w:rPr>
                <w:rFonts w:cs="Arial"/>
                <w:sz w:val="20"/>
                <w:lang w:eastAsia="es-ES"/>
              </w:rPr>
              <w:t xml:space="preserve">Fax </w:t>
            </w:r>
          </w:p>
        </w:tc>
        <w:tc>
          <w:tcPr>
            <w:tcW w:w="5271" w:type="dxa"/>
          </w:tcPr>
          <w:p w14:paraId="738ED86D" w14:textId="72E844BE" w:rsidR="004822E1" w:rsidRPr="005C4FC8" w:rsidRDefault="007B05EA" w:rsidP="00623B5A">
            <w:pPr>
              <w:spacing w:before="0" w:after="0"/>
              <w:rPr>
                <w:rFonts w:cs="Arial"/>
                <w:bCs/>
                <w:sz w:val="20"/>
                <w:lang w:eastAsia="es-ES"/>
              </w:rPr>
            </w:pPr>
            <w:r w:rsidRPr="005C4FC8">
              <w:rPr>
                <w:rFonts w:cs="Arial"/>
                <w:bCs/>
                <w:sz w:val="20"/>
                <w:lang w:eastAsia="es-ES"/>
              </w:rPr>
              <w:t>(809) 987-</w:t>
            </w:r>
            <w:r w:rsidR="00DA1434" w:rsidRPr="005C4FC8">
              <w:rPr>
                <w:rFonts w:cs="Arial"/>
                <w:bCs/>
                <w:sz w:val="20"/>
                <w:lang w:eastAsia="es-ES"/>
              </w:rPr>
              <w:t>7520</w:t>
            </w:r>
          </w:p>
        </w:tc>
      </w:tr>
      <w:tr w:rsidR="004822E1" w:rsidRPr="005C4FC8" w14:paraId="0393C0DE" w14:textId="77777777">
        <w:tc>
          <w:tcPr>
            <w:tcW w:w="439" w:type="dxa"/>
          </w:tcPr>
          <w:p w14:paraId="280583BD" w14:textId="77777777" w:rsidR="004822E1" w:rsidRPr="005C4FC8" w:rsidRDefault="004822E1" w:rsidP="00623B5A">
            <w:pPr>
              <w:spacing w:before="60" w:after="0"/>
              <w:rPr>
                <w:rFonts w:cs="Arial"/>
                <w:sz w:val="20"/>
                <w:lang w:eastAsia="es-ES"/>
              </w:rPr>
            </w:pPr>
            <w:r w:rsidRPr="005C4FC8">
              <w:rPr>
                <w:rFonts w:cs="Arial"/>
                <w:sz w:val="20"/>
                <w:lang w:eastAsia="es-ES"/>
              </w:rPr>
              <w:t>11</w:t>
            </w:r>
          </w:p>
        </w:tc>
        <w:tc>
          <w:tcPr>
            <w:tcW w:w="2531" w:type="dxa"/>
          </w:tcPr>
          <w:p w14:paraId="769BB423" w14:textId="77777777" w:rsidR="004822E1" w:rsidRPr="005C4FC8" w:rsidRDefault="004822E1" w:rsidP="00623B5A">
            <w:pPr>
              <w:spacing w:before="60" w:after="0"/>
              <w:rPr>
                <w:rFonts w:cs="Arial"/>
                <w:sz w:val="20"/>
                <w:lang w:eastAsia="es-ES"/>
              </w:rPr>
            </w:pPr>
            <w:r w:rsidRPr="005C4FC8">
              <w:rPr>
                <w:rFonts w:cs="Arial"/>
                <w:sz w:val="20"/>
                <w:lang w:eastAsia="es-ES"/>
              </w:rPr>
              <w:t>Correo electrónico</w:t>
            </w:r>
          </w:p>
        </w:tc>
        <w:tc>
          <w:tcPr>
            <w:tcW w:w="5271" w:type="dxa"/>
          </w:tcPr>
          <w:p w14:paraId="4E5A91AF" w14:textId="78445A89" w:rsidR="004822E1" w:rsidRPr="005C4FC8" w:rsidRDefault="00DA1434" w:rsidP="00623B5A">
            <w:pPr>
              <w:spacing w:before="0" w:after="0"/>
              <w:rPr>
                <w:rFonts w:cs="Arial"/>
                <w:bCs/>
                <w:sz w:val="20"/>
                <w:lang w:eastAsia="es-ES"/>
              </w:rPr>
            </w:pPr>
            <w:hyperlink r:id="rId8" w:history="1">
              <w:r w:rsidRPr="005C4FC8">
                <w:rPr>
                  <w:rStyle w:val="Hyperlink"/>
                  <w:rFonts w:cs="Arial"/>
                  <w:bCs/>
                  <w:sz w:val="20"/>
                  <w:lang w:eastAsia="es-ES"/>
                </w:rPr>
                <w:t>ventas@metaldom.com</w:t>
              </w:r>
            </w:hyperlink>
          </w:p>
        </w:tc>
      </w:tr>
      <w:tr w:rsidR="004822E1" w:rsidRPr="005C4FC8" w14:paraId="58641799" w14:textId="77777777">
        <w:tc>
          <w:tcPr>
            <w:tcW w:w="439" w:type="dxa"/>
          </w:tcPr>
          <w:p w14:paraId="565AB367" w14:textId="77777777" w:rsidR="004822E1" w:rsidRPr="005C4FC8" w:rsidRDefault="004822E1" w:rsidP="00623B5A">
            <w:pPr>
              <w:spacing w:before="60" w:after="0"/>
              <w:rPr>
                <w:rFonts w:cs="Arial"/>
                <w:sz w:val="20"/>
                <w:lang w:eastAsia="es-ES"/>
              </w:rPr>
            </w:pPr>
            <w:r w:rsidRPr="005C4FC8">
              <w:rPr>
                <w:rFonts w:cs="Arial"/>
                <w:sz w:val="20"/>
                <w:lang w:eastAsia="es-ES"/>
              </w:rPr>
              <w:t>12</w:t>
            </w:r>
          </w:p>
        </w:tc>
        <w:tc>
          <w:tcPr>
            <w:tcW w:w="2531" w:type="dxa"/>
          </w:tcPr>
          <w:p w14:paraId="70A15D71" w14:textId="77777777" w:rsidR="004822E1" w:rsidRPr="005C4FC8" w:rsidRDefault="004822E1" w:rsidP="00623B5A">
            <w:pPr>
              <w:spacing w:before="60" w:after="0"/>
              <w:rPr>
                <w:rFonts w:cs="Arial"/>
                <w:sz w:val="20"/>
                <w:lang w:eastAsia="es-ES"/>
              </w:rPr>
            </w:pPr>
            <w:r w:rsidRPr="005C4FC8">
              <w:rPr>
                <w:rFonts w:cs="Arial"/>
                <w:sz w:val="20"/>
                <w:lang w:eastAsia="es-ES"/>
              </w:rPr>
              <w:t>Página WEB / internet</w:t>
            </w:r>
          </w:p>
        </w:tc>
        <w:tc>
          <w:tcPr>
            <w:tcW w:w="5271" w:type="dxa"/>
          </w:tcPr>
          <w:p w14:paraId="798AAEE2" w14:textId="6B301938" w:rsidR="004822E1" w:rsidRPr="005C4FC8" w:rsidRDefault="00DA1434" w:rsidP="00623B5A">
            <w:pPr>
              <w:spacing w:before="0" w:after="0"/>
              <w:rPr>
                <w:rFonts w:cs="Arial"/>
                <w:bCs/>
                <w:sz w:val="20"/>
                <w:lang w:eastAsia="es-ES"/>
              </w:rPr>
            </w:pPr>
            <w:hyperlink r:id="rId9" w:history="1">
              <w:r w:rsidRPr="005C4FC8">
                <w:rPr>
                  <w:rStyle w:val="Hyperlink"/>
                  <w:rFonts w:cs="Arial"/>
                  <w:bCs/>
                  <w:sz w:val="20"/>
                  <w:lang w:eastAsia="es-ES"/>
                </w:rPr>
                <w:t>www.metaldom.com</w:t>
              </w:r>
            </w:hyperlink>
          </w:p>
        </w:tc>
      </w:tr>
    </w:tbl>
    <w:p w14:paraId="12EA4065" w14:textId="77777777" w:rsidR="004822E1" w:rsidRPr="005C4FC8" w:rsidRDefault="004822E1" w:rsidP="004822E1">
      <w:pPr>
        <w:pStyle w:val="Respuestasapreguntas"/>
      </w:pPr>
    </w:p>
    <w:p w14:paraId="3FB5272D" w14:textId="77777777" w:rsidR="004822E1" w:rsidRPr="005C4FC8" w:rsidRDefault="004822E1" w:rsidP="004822E1">
      <w:pPr>
        <w:numPr>
          <w:ilvl w:val="0"/>
          <w:numId w:val="1"/>
        </w:numPr>
        <w:rPr>
          <w:szCs w:val="24"/>
        </w:rPr>
      </w:pPr>
      <w:r w:rsidRPr="005C4FC8">
        <w:rPr>
          <w:szCs w:val="24"/>
        </w:rPr>
        <w:t xml:space="preserve">Indique </w:t>
      </w:r>
      <w:r w:rsidR="00EA5E40" w:rsidRPr="005C4FC8">
        <w:rPr>
          <w:szCs w:val="24"/>
        </w:rPr>
        <w:t xml:space="preserve">los datos del </w:t>
      </w:r>
      <w:r w:rsidR="00D75519" w:rsidRPr="005C4FC8">
        <w:rPr>
          <w:szCs w:val="24"/>
        </w:rPr>
        <w:t>d</w:t>
      </w:r>
      <w:r w:rsidR="00EA5E40" w:rsidRPr="005C4FC8">
        <w:rPr>
          <w:szCs w:val="24"/>
        </w:rPr>
        <w:t xml:space="preserve">ueño o del </w:t>
      </w:r>
      <w:proofErr w:type="gramStart"/>
      <w:r w:rsidR="00D75519" w:rsidRPr="005C4FC8">
        <w:rPr>
          <w:szCs w:val="24"/>
        </w:rPr>
        <w:t>D</w:t>
      </w:r>
      <w:r w:rsidR="00EA5E40" w:rsidRPr="005C4FC8">
        <w:rPr>
          <w:szCs w:val="24"/>
        </w:rPr>
        <w:t xml:space="preserve">irector </w:t>
      </w:r>
      <w:r w:rsidR="00D75519" w:rsidRPr="005C4FC8">
        <w:rPr>
          <w:szCs w:val="24"/>
        </w:rPr>
        <w:t>G</w:t>
      </w:r>
      <w:r w:rsidR="00EA5E40" w:rsidRPr="005C4FC8">
        <w:rPr>
          <w:szCs w:val="24"/>
        </w:rPr>
        <w:t>eneral</w:t>
      </w:r>
      <w:proofErr w:type="gramEnd"/>
      <w:r w:rsidR="00EA5E40" w:rsidRPr="005C4FC8">
        <w:rPr>
          <w:szCs w:val="24"/>
        </w:rPr>
        <w:t xml:space="preserve"> de la empresa del productor solicitante que sea el responsable de la información a entregar a la CDC</w:t>
      </w:r>
      <w:r w:rsidR="00632B30" w:rsidRPr="005C4FC8">
        <w:rPr>
          <w:szCs w:val="24"/>
        </w:rPr>
        <w: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4822E1" w:rsidRPr="005C4FC8" w14:paraId="4295AD91" w14:textId="77777777">
        <w:tc>
          <w:tcPr>
            <w:tcW w:w="450" w:type="dxa"/>
          </w:tcPr>
          <w:p w14:paraId="23ACC3F0" w14:textId="77777777" w:rsidR="004822E1" w:rsidRPr="005C4FC8" w:rsidRDefault="004822E1" w:rsidP="00623B5A">
            <w:pPr>
              <w:spacing w:after="0"/>
              <w:rPr>
                <w:rFonts w:cs="Arial"/>
                <w:sz w:val="20"/>
                <w:lang w:eastAsia="es-ES"/>
              </w:rPr>
            </w:pPr>
            <w:r w:rsidRPr="005C4FC8">
              <w:rPr>
                <w:rFonts w:cs="Arial"/>
                <w:sz w:val="20"/>
                <w:lang w:eastAsia="es-ES"/>
              </w:rPr>
              <w:t>1</w:t>
            </w:r>
          </w:p>
        </w:tc>
        <w:tc>
          <w:tcPr>
            <w:tcW w:w="2520" w:type="dxa"/>
          </w:tcPr>
          <w:p w14:paraId="35E598D1" w14:textId="77777777" w:rsidR="004822E1" w:rsidRPr="005C4FC8" w:rsidRDefault="004822E1" w:rsidP="00623B5A">
            <w:pPr>
              <w:spacing w:after="0"/>
              <w:rPr>
                <w:rFonts w:cs="Arial"/>
                <w:sz w:val="20"/>
                <w:lang w:eastAsia="es-ES"/>
              </w:rPr>
            </w:pPr>
            <w:r w:rsidRPr="005C4FC8">
              <w:rPr>
                <w:rFonts w:cs="Arial"/>
                <w:sz w:val="20"/>
                <w:lang w:eastAsia="es-ES"/>
              </w:rPr>
              <w:t xml:space="preserve">Nombre </w:t>
            </w:r>
          </w:p>
        </w:tc>
        <w:tc>
          <w:tcPr>
            <w:tcW w:w="5271" w:type="dxa"/>
          </w:tcPr>
          <w:p w14:paraId="44246078" w14:textId="37F2CF44" w:rsidR="004822E1" w:rsidRPr="005C4FC8" w:rsidRDefault="00F7023D" w:rsidP="00623B5A">
            <w:pPr>
              <w:spacing w:after="0"/>
              <w:rPr>
                <w:rFonts w:cs="Arial"/>
                <w:bCs/>
                <w:sz w:val="20"/>
                <w:lang w:eastAsia="es-ES"/>
              </w:rPr>
            </w:pPr>
            <w:r w:rsidRPr="005C4FC8">
              <w:rPr>
                <w:rFonts w:cs="Arial"/>
                <w:bCs/>
                <w:sz w:val="20"/>
                <w:lang w:eastAsia="es-ES"/>
              </w:rPr>
              <w:t xml:space="preserve">Juan Pablo García </w:t>
            </w:r>
            <w:proofErr w:type="spellStart"/>
            <w:r w:rsidRPr="005C4FC8">
              <w:rPr>
                <w:rFonts w:cs="Arial"/>
                <w:bCs/>
                <w:sz w:val="20"/>
                <w:lang w:eastAsia="es-ES"/>
              </w:rPr>
              <w:t>Bayce</w:t>
            </w:r>
            <w:proofErr w:type="spellEnd"/>
          </w:p>
        </w:tc>
      </w:tr>
      <w:tr w:rsidR="00632B30" w:rsidRPr="005C4FC8" w14:paraId="4DF4D894" w14:textId="77777777">
        <w:tc>
          <w:tcPr>
            <w:tcW w:w="450" w:type="dxa"/>
          </w:tcPr>
          <w:p w14:paraId="03306294" w14:textId="77777777" w:rsidR="00632B30" w:rsidRPr="005C4FC8" w:rsidRDefault="00632B30" w:rsidP="00623B5A">
            <w:pPr>
              <w:spacing w:after="0"/>
              <w:rPr>
                <w:rFonts w:cs="Arial"/>
                <w:sz w:val="20"/>
                <w:lang w:eastAsia="es-ES"/>
              </w:rPr>
            </w:pPr>
            <w:r w:rsidRPr="005C4FC8">
              <w:rPr>
                <w:rFonts w:cs="Arial"/>
                <w:sz w:val="20"/>
                <w:lang w:eastAsia="es-ES"/>
              </w:rPr>
              <w:t>2</w:t>
            </w:r>
          </w:p>
        </w:tc>
        <w:tc>
          <w:tcPr>
            <w:tcW w:w="2520" w:type="dxa"/>
          </w:tcPr>
          <w:p w14:paraId="72428581" w14:textId="77777777" w:rsidR="00632B30" w:rsidRPr="005C4FC8" w:rsidRDefault="00632B30" w:rsidP="00623B5A">
            <w:pPr>
              <w:spacing w:after="0"/>
              <w:rPr>
                <w:rFonts w:cs="Arial"/>
                <w:sz w:val="20"/>
                <w:lang w:eastAsia="es-ES"/>
              </w:rPr>
            </w:pPr>
            <w:r w:rsidRPr="005C4FC8">
              <w:rPr>
                <w:rFonts w:cs="Arial"/>
                <w:sz w:val="20"/>
                <w:lang w:eastAsia="es-ES"/>
              </w:rPr>
              <w:t>Cargo</w:t>
            </w:r>
          </w:p>
        </w:tc>
        <w:tc>
          <w:tcPr>
            <w:tcW w:w="5271" w:type="dxa"/>
          </w:tcPr>
          <w:p w14:paraId="7D08997A" w14:textId="2111E814" w:rsidR="00632B30" w:rsidRPr="005C4FC8" w:rsidRDefault="00F7023D" w:rsidP="00623B5A">
            <w:pPr>
              <w:spacing w:after="0"/>
              <w:rPr>
                <w:rFonts w:cs="Arial"/>
                <w:bCs/>
                <w:sz w:val="20"/>
                <w:lang w:eastAsia="es-ES"/>
              </w:rPr>
            </w:pPr>
            <w:r w:rsidRPr="005C4FC8">
              <w:rPr>
                <w:rFonts w:cs="Arial"/>
                <w:bCs/>
                <w:sz w:val="20"/>
                <w:lang w:eastAsia="es-ES"/>
              </w:rPr>
              <w:t>Director Ejecutivo</w:t>
            </w:r>
          </w:p>
        </w:tc>
      </w:tr>
      <w:tr w:rsidR="004822E1" w:rsidRPr="005C4FC8" w14:paraId="1BF2DCF3" w14:textId="77777777">
        <w:tc>
          <w:tcPr>
            <w:tcW w:w="450" w:type="dxa"/>
          </w:tcPr>
          <w:p w14:paraId="452577F6" w14:textId="77777777" w:rsidR="004822E1" w:rsidRPr="005C4FC8" w:rsidRDefault="00632B30" w:rsidP="00623B5A">
            <w:pPr>
              <w:spacing w:after="0"/>
              <w:rPr>
                <w:rFonts w:cs="Arial"/>
                <w:sz w:val="20"/>
                <w:lang w:eastAsia="es-ES"/>
              </w:rPr>
            </w:pPr>
            <w:r w:rsidRPr="005C4FC8">
              <w:rPr>
                <w:rFonts w:cs="Arial"/>
                <w:sz w:val="20"/>
                <w:lang w:eastAsia="es-ES"/>
              </w:rPr>
              <w:t>3</w:t>
            </w:r>
          </w:p>
        </w:tc>
        <w:tc>
          <w:tcPr>
            <w:tcW w:w="2520" w:type="dxa"/>
          </w:tcPr>
          <w:p w14:paraId="4977FC2C" w14:textId="77777777" w:rsidR="004822E1" w:rsidRPr="005C4FC8" w:rsidRDefault="004822E1" w:rsidP="00623B5A">
            <w:pPr>
              <w:pStyle w:val="CommentText"/>
              <w:spacing w:after="0"/>
              <w:rPr>
                <w:rFonts w:cs="Arial"/>
                <w:lang w:eastAsia="es-ES"/>
              </w:rPr>
            </w:pPr>
            <w:r w:rsidRPr="005C4FC8">
              <w:rPr>
                <w:rFonts w:cs="Arial"/>
                <w:lang w:eastAsia="es-ES"/>
              </w:rPr>
              <w:t>Teléfono</w:t>
            </w:r>
          </w:p>
        </w:tc>
        <w:tc>
          <w:tcPr>
            <w:tcW w:w="5271" w:type="dxa"/>
          </w:tcPr>
          <w:p w14:paraId="1B11FBBA" w14:textId="2AD0D796" w:rsidR="004822E1" w:rsidRPr="005C4FC8" w:rsidRDefault="002E78C3" w:rsidP="00623B5A">
            <w:pPr>
              <w:spacing w:after="0"/>
              <w:rPr>
                <w:rFonts w:cs="Arial"/>
                <w:bCs/>
                <w:sz w:val="20"/>
                <w:lang w:eastAsia="es-ES"/>
              </w:rPr>
            </w:pPr>
            <w:r w:rsidRPr="005C4FC8">
              <w:rPr>
                <w:rFonts w:cs="Arial"/>
                <w:bCs/>
                <w:sz w:val="20"/>
                <w:lang w:eastAsia="es-ES"/>
              </w:rPr>
              <w:t>(809) 568-2270</w:t>
            </w:r>
          </w:p>
        </w:tc>
      </w:tr>
      <w:tr w:rsidR="004822E1" w:rsidRPr="005C4FC8" w14:paraId="50A593F7" w14:textId="77777777">
        <w:tc>
          <w:tcPr>
            <w:tcW w:w="450" w:type="dxa"/>
          </w:tcPr>
          <w:p w14:paraId="4F13099A" w14:textId="77777777" w:rsidR="004822E1" w:rsidRPr="005C4FC8" w:rsidRDefault="00632B30" w:rsidP="00623B5A">
            <w:pPr>
              <w:spacing w:after="0"/>
              <w:rPr>
                <w:rFonts w:cs="Arial"/>
                <w:sz w:val="20"/>
                <w:lang w:eastAsia="es-ES"/>
              </w:rPr>
            </w:pPr>
            <w:r w:rsidRPr="005C4FC8">
              <w:rPr>
                <w:rFonts w:cs="Arial"/>
                <w:sz w:val="20"/>
                <w:lang w:eastAsia="es-ES"/>
              </w:rPr>
              <w:t>4</w:t>
            </w:r>
          </w:p>
        </w:tc>
        <w:tc>
          <w:tcPr>
            <w:tcW w:w="2520" w:type="dxa"/>
          </w:tcPr>
          <w:p w14:paraId="2864430C" w14:textId="77777777" w:rsidR="004822E1" w:rsidRPr="005C4FC8" w:rsidRDefault="004822E1" w:rsidP="00623B5A">
            <w:pPr>
              <w:spacing w:after="0"/>
              <w:rPr>
                <w:rFonts w:cs="Arial"/>
                <w:sz w:val="20"/>
                <w:lang w:eastAsia="es-ES"/>
              </w:rPr>
            </w:pPr>
            <w:r w:rsidRPr="005C4FC8">
              <w:rPr>
                <w:rFonts w:cs="Arial"/>
                <w:sz w:val="20"/>
                <w:lang w:eastAsia="es-ES"/>
              </w:rPr>
              <w:t xml:space="preserve">Fax </w:t>
            </w:r>
          </w:p>
        </w:tc>
        <w:tc>
          <w:tcPr>
            <w:tcW w:w="5271" w:type="dxa"/>
          </w:tcPr>
          <w:p w14:paraId="296CDEA1" w14:textId="1AE3719F" w:rsidR="004822E1" w:rsidRPr="005C4FC8" w:rsidRDefault="002E78C3" w:rsidP="00623B5A">
            <w:pPr>
              <w:pStyle w:val="CommentText"/>
              <w:spacing w:after="0"/>
              <w:rPr>
                <w:rFonts w:cs="Arial"/>
                <w:bCs/>
                <w:lang w:eastAsia="es-ES"/>
              </w:rPr>
            </w:pPr>
            <w:r w:rsidRPr="005C4FC8">
              <w:rPr>
                <w:rFonts w:cs="Arial"/>
                <w:bCs/>
                <w:lang w:eastAsia="es-ES"/>
              </w:rPr>
              <w:t>(809) 987-7520</w:t>
            </w:r>
          </w:p>
        </w:tc>
      </w:tr>
      <w:tr w:rsidR="004822E1" w:rsidRPr="005C4FC8" w14:paraId="69E32F64" w14:textId="77777777">
        <w:tc>
          <w:tcPr>
            <w:tcW w:w="450" w:type="dxa"/>
          </w:tcPr>
          <w:p w14:paraId="7B2A3D86" w14:textId="77777777" w:rsidR="004822E1" w:rsidRPr="005C4FC8" w:rsidRDefault="00632B30" w:rsidP="00623B5A">
            <w:pPr>
              <w:spacing w:after="0"/>
              <w:rPr>
                <w:rFonts w:cs="Arial"/>
                <w:sz w:val="20"/>
                <w:lang w:eastAsia="es-ES"/>
              </w:rPr>
            </w:pPr>
            <w:r w:rsidRPr="005C4FC8">
              <w:rPr>
                <w:rFonts w:cs="Arial"/>
                <w:sz w:val="20"/>
                <w:lang w:eastAsia="es-ES"/>
              </w:rPr>
              <w:t>5</w:t>
            </w:r>
          </w:p>
        </w:tc>
        <w:tc>
          <w:tcPr>
            <w:tcW w:w="2520" w:type="dxa"/>
          </w:tcPr>
          <w:p w14:paraId="1E8732DF" w14:textId="77777777" w:rsidR="004822E1" w:rsidRPr="005C4FC8" w:rsidRDefault="004822E1" w:rsidP="00623B5A">
            <w:pPr>
              <w:spacing w:after="0"/>
              <w:rPr>
                <w:rFonts w:cs="Arial"/>
                <w:sz w:val="20"/>
                <w:lang w:eastAsia="es-ES"/>
              </w:rPr>
            </w:pPr>
            <w:r w:rsidRPr="005C4FC8">
              <w:rPr>
                <w:rFonts w:cs="Arial"/>
                <w:sz w:val="20"/>
                <w:lang w:eastAsia="es-ES"/>
              </w:rPr>
              <w:t>Correo electrónico</w:t>
            </w:r>
          </w:p>
        </w:tc>
        <w:tc>
          <w:tcPr>
            <w:tcW w:w="5271" w:type="dxa"/>
          </w:tcPr>
          <w:p w14:paraId="43B74BC9" w14:textId="5F26AE1F" w:rsidR="004822E1" w:rsidRPr="005C4FC8" w:rsidRDefault="00A46AF8" w:rsidP="00623B5A">
            <w:pPr>
              <w:spacing w:after="0"/>
              <w:rPr>
                <w:rFonts w:cs="Arial"/>
                <w:bCs/>
                <w:sz w:val="20"/>
                <w:lang w:eastAsia="es-ES"/>
              </w:rPr>
            </w:pPr>
            <w:hyperlink r:id="rId10" w:history="1">
              <w:r w:rsidRPr="005C4FC8">
                <w:rPr>
                  <w:rStyle w:val="Hyperlink"/>
                  <w:rFonts w:cs="Arial"/>
                  <w:bCs/>
                  <w:sz w:val="20"/>
                  <w:lang w:eastAsia="es-ES"/>
                </w:rPr>
                <w:t>juanpablo.garcia@metaldom.com</w:t>
              </w:r>
            </w:hyperlink>
          </w:p>
        </w:tc>
      </w:tr>
    </w:tbl>
    <w:p w14:paraId="4B9DF335" w14:textId="77777777" w:rsidR="004822E1" w:rsidRPr="005C4FC8" w:rsidRDefault="004822E1" w:rsidP="004822E1">
      <w:pPr>
        <w:pStyle w:val="Respuestasapreguntas"/>
      </w:pPr>
    </w:p>
    <w:p w14:paraId="058816F8" w14:textId="77777777" w:rsidR="004822E1" w:rsidRPr="005C4FC8" w:rsidRDefault="004822E1" w:rsidP="004822E1">
      <w:pPr>
        <w:numPr>
          <w:ilvl w:val="0"/>
          <w:numId w:val="1"/>
        </w:numPr>
        <w:rPr>
          <w:szCs w:val="24"/>
        </w:rPr>
      </w:pPr>
      <w:r w:rsidRPr="005C4FC8">
        <w:rPr>
          <w:szCs w:val="24"/>
        </w:rPr>
        <w:t xml:space="preserve">Datos del </w:t>
      </w:r>
      <w:r w:rsidRPr="005C4FC8">
        <w:rPr>
          <w:szCs w:val="24"/>
          <w:u w:val="single"/>
        </w:rPr>
        <w:t>contacto</w:t>
      </w:r>
      <w:r w:rsidR="00D75519" w:rsidRPr="005C4FC8">
        <w:rPr>
          <w:szCs w:val="24"/>
        </w:rPr>
        <w:t xml:space="preserve"> </w:t>
      </w:r>
      <w:r w:rsidRPr="005C4FC8">
        <w:rPr>
          <w:szCs w:val="24"/>
        </w:rPr>
        <w:t xml:space="preserve">de la </w:t>
      </w:r>
      <w:r w:rsidR="00EA5E40" w:rsidRPr="005C4FC8">
        <w:rPr>
          <w:szCs w:val="24"/>
        </w:rPr>
        <w:t>e</w:t>
      </w:r>
      <w:r w:rsidRPr="005C4FC8">
        <w:rPr>
          <w:szCs w:val="24"/>
        </w:rPr>
        <w:t xml:space="preserve">mpresa responsable del llenado del Formulario.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4822E1" w:rsidRPr="005C4FC8" w14:paraId="21896B47" w14:textId="77777777">
        <w:tc>
          <w:tcPr>
            <w:tcW w:w="450" w:type="dxa"/>
          </w:tcPr>
          <w:p w14:paraId="50E5CBFC" w14:textId="77777777" w:rsidR="004822E1" w:rsidRPr="005C4FC8" w:rsidRDefault="004822E1" w:rsidP="00623B5A">
            <w:pPr>
              <w:pStyle w:val="CommentText"/>
              <w:keepNext/>
              <w:spacing w:after="0"/>
              <w:rPr>
                <w:rFonts w:cs="Arial"/>
                <w:lang w:eastAsia="es-ES"/>
              </w:rPr>
            </w:pPr>
            <w:r w:rsidRPr="005C4FC8">
              <w:rPr>
                <w:rFonts w:cs="Arial"/>
                <w:lang w:eastAsia="es-ES"/>
              </w:rPr>
              <w:t>1</w:t>
            </w:r>
          </w:p>
        </w:tc>
        <w:tc>
          <w:tcPr>
            <w:tcW w:w="2520" w:type="dxa"/>
          </w:tcPr>
          <w:p w14:paraId="1ACF5C9D" w14:textId="77777777" w:rsidR="004822E1" w:rsidRPr="005C4FC8" w:rsidRDefault="004822E1" w:rsidP="00623B5A">
            <w:pPr>
              <w:pStyle w:val="CommentText"/>
              <w:keepNext/>
              <w:spacing w:after="0"/>
              <w:rPr>
                <w:rFonts w:cs="Arial"/>
                <w:lang w:eastAsia="es-ES"/>
              </w:rPr>
            </w:pPr>
            <w:r w:rsidRPr="005C4FC8">
              <w:rPr>
                <w:rFonts w:cs="Arial"/>
                <w:lang w:eastAsia="es-ES"/>
              </w:rPr>
              <w:t>Nombre del contacto</w:t>
            </w:r>
            <w:r w:rsidR="00EA5E40" w:rsidRPr="005C4FC8">
              <w:rPr>
                <w:rFonts w:cs="Arial"/>
                <w:lang w:eastAsia="es-ES"/>
              </w:rPr>
              <w:t xml:space="preserve"> interno</w:t>
            </w:r>
          </w:p>
        </w:tc>
        <w:tc>
          <w:tcPr>
            <w:tcW w:w="5271" w:type="dxa"/>
          </w:tcPr>
          <w:p w14:paraId="2020B340" w14:textId="7253CAC1" w:rsidR="004822E1" w:rsidRPr="005C4FC8" w:rsidRDefault="00A46AF8" w:rsidP="00623B5A">
            <w:pPr>
              <w:pStyle w:val="CommentText"/>
              <w:keepNext/>
              <w:spacing w:after="0"/>
              <w:rPr>
                <w:rFonts w:cs="Arial"/>
                <w:bCs/>
                <w:lang w:eastAsia="es-ES"/>
              </w:rPr>
            </w:pPr>
            <w:r w:rsidRPr="005C4FC8">
              <w:rPr>
                <w:rFonts w:cs="Arial"/>
                <w:bCs/>
                <w:lang w:eastAsia="es-ES"/>
              </w:rPr>
              <w:t>Karina Gil</w:t>
            </w:r>
          </w:p>
        </w:tc>
      </w:tr>
      <w:tr w:rsidR="004822E1" w:rsidRPr="005C4FC8" w14:paraId="19D0BE61" w14:textId="77777777">
        <w:tc>
          <w:tcPr>
            <w:tcW w:w="450" w:type="dxa"/>
          </w:tcPr>
          <w:p w14:paraId="2FE55225" w14:textId="77777777" w:rsidR="004822E1" w:rsidRPr="005C4FC8" w:rsidRDefault="004822E1" w:rsidP="00623B5A">
            <w:pPr>
              <w:keepNext/>
              <w:spacing w:after="0"/>
              <w:rPr>
                <w:rFonts w:cs="Arial"/>
                <w:sz w:val="20"/>
                <w:lang w:eastAsia="es-ES"/>
              </w:rPr>
            </w:pPr>
            <w:r w:rsidRPr="005C4FC8">
              <w:rPr>
                <w:rFonts w:cs="Arial"/>
                <w:sz w:val="20"/>
                <w:lang w:eastAsia="es-ES"/>
              </w:rPr>
              <w:t>2</w:t>
            </w:r>
          </w:p>
        </w:tc>
        <w:tc>
          <w:tcPr>
            <w:tcW w:w="2520" w:type="dxa"/>
          </w:tcPr>
          <w:p w14:paraId="0B8D16A2" w14:textId="77777777" w:rsidR="004822E1" w:rsidRPr="005C4FC8" w:rsidRDefault="00D75519" w:rsidP="00623B5A">
            <w:pPr>
              <w:keepNext/>
              <w:spacing w:after="0"/>
              <w:rPr>
                <w:rFonts w:cs="Arial"/>
                <w:sz w:val="20"/>
                <w:lang w:eastAsia="es-ES"/>
              </w:rPr>
            </w:pPr>
            <w:r w:rsidRPr="005C4FC8">
              <w:rPr>
                <w:rFonts w:cs="Arial"/>
                <w:sz w:val="20"/>
                <w:lang w:eastAsia="es-ES"/>
              </w:rPr>
              <w:t>C</w:t>
            </w:r>
            <w:r w:rsidR="004822E1" w:rsidRPr="005C4FC8">
              <w:rPr>
                <w:rFonts w:cs="Arial"/>
                <w:sz w:val="20"/>
                <w:lang w:eastAsia="es-ES"/>
              </w:rPr>
              <w:t>argo del contacto</w:t>
            </w:r>
          </w:p>
        </w:tc>
        <w:tc>
          <w:tcPr>
            <w:tcW w:w="5271" w:type="dxa"/>
          </w:tcPr>
          <w:p w14:paraId="3EA9F960" w14:textId="252462A3" w:rsidR="004822E1" w:rsidRPr="005C4FC8" w:rsidRDefault="00A46AF8" w:rsidP="00623B5A">
            <w:pPr>
              <w:keepNext/>
              <w:spacing w:after="0"/>
              <w:rPr>
                <w:rFonts w:cs="Arial"/>
                <w:bCs/>
                <w:sz w:val="20"/>
                <w:lang w:eastAsia="es-ES"/>
              </w:rPr>
            </w:pPr>
            <w:r w:rsidRPr="005C4FC8">
              <w:rPr>
                <w:rFonts w:cs="Arial"/>
                <w:bCs/>
                <w:sz w:val="20"/>
                <w:lang w:eastAsia="es-ES"/>
              </w:rPr>
              <w:t>Directora Comercial</w:t>
            </w:r>
          </w:p>
        </w:tc>
      </w:tr>
      <w:tr w:rsidR="004822E1" w:rsidRPr="005C4FC8" w14:paraId="45C9F334" w14:textId="77777777">
        <w:tc>
          <w:tcPr>
            <w:tcW w:w="450" w:type="dxa"/>
          </w:tcPr>
          <w:p w14:paraId="7824554B" w14:textId="77777777" w:rsidR="004822E1" w:rsidRPr="005C4FC8" w:rsidRDefault="004822E1" w:rsidP="00623B5A">
            <w:pPr>
              <w:keepNext/>
              <w:spacing w:after="0"/>
              <w:rPr>
                <w:rFonts w:cs="Arial"/>
                <w:sz w:val="20"/>
                <w:lang w:eastAsia="es-ES"/>
              </w:rPr>
            </w:pPr>
            <w:r w:rsidRPr="005C4FC8">
              <w:rPr>
                <w:rFonts w:cs="Arial"/>
                <w:sz w:val="20"/>
                <w:lang w:eastAsia="es-ES"/>
              </w:rPr>
              <w:t>3</w:t>
            </w:r>
          </w:p>
        </w:tc>
        <w:tc>
          <w:tcPr>
            <w:tcW w:w="2520" w:type="dxa"/>
          </w:tcPr>
          <w:p w14:paraId="24E91815" w14:textId="77777777" w:rsidR="004822E1" w:rsidRPr="005C4FC8" w:rsidRDefault="004822E1" w:rsidP="00623B5A">
            <w:pPr>
              <w:keepNext/>
              <w:spacing w:after="0"/>
              <w:rPr>
                <w:rFonts w:cs="Arial"/>
                <w:sz w:val="20"/>
                <w:lang w:eastAsia="es-ES"/>
              </w:rPr>
            </w:pPr>
            <w:r w:rsidRPr="005C4FC8">
              <w:rPr>
                <w:rFonts w:cs="Arial"/>
                <w:sz w:val="20"/>
                <w:lang w:eastAsia="es-ES"/>
              </w:rPr>
              <w:t xml:space="preserve">Teléfono del contacto </w:t>
            </w:r>
          </w:p>
        </w:tc>
        <w:tc>
          <w:tcPr>
            <w:tcW w:w="5271" w:type="dxa"/>
          </w:tcPr>
          <w:p w14:paraId="1D4D9E98" w14:textId="373801BB" w:rsidR="004822E1" w:rsidRPr="005C4FC8" w:rsidRDefault="0052197D" w:rsidP="00623B5A">
            <w:pPr>
              <w:keepNext/>
              <w:spacing w:after="0"/>
              <w:rPr>
                <w:rFonts w:cs="Arial"/>
                <w:bCs/>
                <w:sz w:val="20"/>
                <w:lang w:eastAsia="es-ES"/>
              </w:rPr>
            </w:pPr>
            <w:r w:rsidRPr="005C4FC8">
              <w:rPr>
                <w:rFonts w:cs="Arial"/>
                <w:bCs/>
                <w:sz w:val="20"/>
                <w:lang w:eastAsia="es-ES"/>
              </w:rPr>
              <w:t>(809) 568-2270</w:t>
            </w:r>
          </w:p>
        </w:tc>
      </w:tr>
      <w:tr w:rsidR="004822E1" w:rsidRPr="005C4FC8" w14:paraId="57FC2A29" w14:textId="77777777">
        <w:tc>
          <w:tcPr>
            <w:tcW w:w="450" w:type="dxa"/>
          </w:tcPr>
          <w:p w14:paraId="6F83DE64" w14:textId="77777777" w:rsidR="004822E1" w:rsidRPr="005C4FC8" w:rsidRDefault="004822E1" w:rsidP="00623B5A">
            <w:pPr>
              <w:keepNext/>
              <w:spacing w:after="0"/>
              <w:rPr>
                <w:rFonts w:cs="Arial"/>
                <w:sz w:val="20"/>
                <w:lang w:eastAsia="es-ES"/>
              </w:rPr>
            </w:pPr>
            <w:r w:rsidRPr="005C4FC8">
              <w:rPr>
                <w:rFonts w:cs="Arial"/>
                <w:sz w:val="20"/>
                <w:lang w:eastAsia="es-ES"/>
              </w:rPr>
              <w:t>4</w:t>
            </w:r>
          </w:p>
        </w:tc>
        <w:tc>
          <w:tcPr>
            <w:tcW w:w="2520" w:type="dxa"/>
          </w:tcPr>
          <w:p w14:paraId="30F78DA0" w14:textId="77777777" w:rsidR="004822E1" w:rsidRPr="005C4FC8" w:rsidRDefault="004822E1" w:rsidP="00623B5A">
            <w:pPr>
              <w:keepNext/>
              <w:spacing w:after="0"/>
              <w:rPr>
                <w:rFonts w:cs="Arial"/>
                <w:sz w:val="20"/>
                <w:lang w:eastAsia="es-ES"/>
              </w:rPr>
            </w:pPr>
            <w:r w:rsidRPr="005C4FC8">
              <w:rPr>
                <w:rFonts w:cs="Arial"/>
                <w:sz w:val="20"/>
                <w:lang w:eastAsia="es-ES"/>
              </w:rPr>
              <w:t xml:space="preserve">Fax del contacto </w:t>
            </w:r>
          </w:p>
        </w:tc>
        <w:tc>
          <w:tcPr>
            <w:tcW w:w="5271" w:type="dxa"/>
          </w:tcPr>
          <w:p w14:paraId="24011129" w14:textId="3E34C6F1" w:rsidR="004822E1" w:rsidRPr="005C4FC8" w:rsidRDefault="0052197D" w:rsidP="00623B5A">
            <w:pPr>
              <w:keepNext/>
              <w:spacing w:after="0"/>
              <w:rPr>
                <w:rFonts w:cs="Arial"/>
                <w:bCs/>
                <w:sz w:val="20"/>
                <w:lang w:eastAsia="es-ES"/>
              </w:rPr>
            </w:pPr>
            <w:r w:rsidRPr="005C4FC8">
              <w:rPr>
                <w:rFonts w:cs="Arial"/>
                <w:bCs/>
                <w:sz w:val="20"/>
                <w:lang w:eastAsia="es-ES"/>
              </w:rPr>
              <w:t>(809) 987-7520</w:t>
            </w:r>
          </w:p>
        </w:tc>
      </w:tr>
      <w:tr w:rsidR="004822E1" w:rsidRPr="005C4FC8" w14:paraId="551AFC6F" w14:textId="77777777">
        <w:tc>
          <w:tcPr>
            <w:tcW w:w="450" w:type="dxa"/>
          </w:tcPr>
          <w:p w14:paraId="7FEA3FAE" w14:textId="77777777" w:rsidR="004822E1" w:rsidRPr="005C4FC8" w:rsidRDefault="004822E1" w:rsidP="00623B5A">
            <w:pPr>
              <w:keepNext/>
              <w:spacing w:after="0"/>
              <w:rPr>
                <w:rFonts w:cs="Arial"/>
                <w:sz w:val="20"/>
                <w:lang w:eastAsia="es-ES"/>
              </w:rPr>
            </w:pPr>
            <w:r w:rsidRPr="005C4FC8">
              <w:rPr>
                <w:rFonts w:cs="Arial"/>
                <w:sz w:val="20"/>
                <w:lang w:eastAsia="es-ES"/>
              </w:rPr>
              <w:t>5</w:t>
            </w:r>
          </w:p>
        </w:tc>
        <w:tc>
          <w:tcPr>
            <w:tcW w:w="2520" w:type="dxa"/>
          </w:tcPr>
          <w:p w14:paraId="5899FFC7" w14:textId="77777777" w:rsidR="004822E1" w:rsidRPr="005C4FC8" w:rsidRDefault="004822E1" w:rsidP="00623B5A">
            <w:pPr>
              <w:keepNext/>
              <w:spacing w:after="0"/>
              <w:rPr>
                <w:rFonts w:cs="Arial"/>
                <w:sz w:val="20"/>
                <w:lang w:eastAsia="es-ES"/>
              </w:rPr>
            </w:pPr>
            <w:r w:rsidRPr="005C4FC8">
              <w:rPr>
                <w:rFonts w:cs="Arial"/>
                <w:sz w:val="20"/>
                <w:lang w:eastAsia="es-ES"/>
              </w:rPr>
              <w:t>Correo electrónico del contacto</w:t>
            </w:r>
          </w:p>
        </w:tc>
        <w:tc>
          <w:tcPr>
            <w:tcW w:w="5271" w:type="dxa"/>
          </w:tcPr>
          <w:p w14:paraId="26F66204" w14:textId="096744E0" w:rsidR="004822E1" w:rsidRPr="005C4FC8" w:rsidRDefault="00EA4C56" w:rsidP="00623B5A">
            <w:pPr>
              <w:pStyle w:val="CommentText"/>
              <w:keepNext/>
              <w:spacing w:after="0"/>
              <w:rPr>
                <w:rFonts w:cs="Arial"/>
                <w:bCs/>
                <w:lang w:eastAsia="es-ES"/>
              </w:rPr>
            </w:pPr>
            <w:hyperlink r:id="rId11" w:history="1">
              <w:r w:rsidRPr="005C4FC8">
                <w:rPr>
                  <w:rStyle w:val="Hyperlink"/>
                  <w:rFonts w:cs="Arial"/>
                  <w:bCs/>
                  <w:lang w:eastAsia="es-ES"/>
                </w:rPr>
                <w:t>karina.gil@metaldom.com</w:t>
              </w:r>
            </w:hyperlink>
          </w:p>
        </w:tc>
      </w:tr>
    </w:tbl>
    <w:p w14:paraId="07530505" w14:textId="77777777" w:rsidR="004822E1" w:rsidRPr="005C4FC8" w:rsidRDefault="00632B30" w:rsidP="004822E1">
      <w:pPr>
        <w:pStyle w:val="Respuestasapreguntas"/>
      </w:pPr>
      <w:r w:rsidRPr="005C4FC8">
        <w:t>Por favor, presente</w:t>
      </w:r>
      <w:r w:rsidR="00377FCA" w:rsidRPr="005C4FC8">
        <w:t xml:space="preserve"> una autorización (“po</w:t>
      </w:r>
      <w:r w:rsidR="00EA5E40" w:rsidRPr="005C4FC8">
        <w:t xml:space="preserve">der”) que faculte a esta persona </w:t>
      </w:r>
      <w:r w:rsidR="00377FCA" w:rsidRPr="005C4FC8">
        <w:t>a actuar en su nombre.</w:t>
      </w:r>
    </w:p>
    <w:p w14:paraId="16F44A5D" w14:textId="77777777" w:rsidR="00D75519" w:rsidRPr="005C4FC8" w:rsidRDefault="00D75519" w:rsidP="00D75519">
      <w:pPr>
        <w:tabs>
          <w:tab w:val="left" w:pos="0"/>
        </w:tabs>
        <w:suppressAutoHyphens/>
        <w:ind w:left="720"/>
        <w:rPr>
          <w:color w:val="000000"/>
          <w:szCs w:val="24"/>
        </w:rPr>
      </w:pPr>
      <w:r w:rsidRPr="005C4FC8">
        <w:rPr>
          <w:color w:val="000000"/>
          <w:szCs w:val="24"/>
        </w:rPr>
        <w:lastRenderedPageBreak/>
        <w:t xml:space="preserve">Si ha designado a un contacto externo para que le ayude en este procedimiento, sírvase completar los siguientes datos: </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EA5E40" w:rsidRPr="005C4FC8" w14:paraId="74FE61D1" w14:textId="77777777" w:rsidTr="000E2C7B">
        <w:tc>
          <w:tcPr>
            <w:tcW w:w="450" w:type="dxa"/>
          </w:tcPr>
          <w:p w14:paraId="34D59872" w14:textId="77777777" w:rsidR="00EA5E40" w:rsidRPr="005C4FC8" w:rsidRDefault="00EA5E40" w:rsidP="000E2C7B">
            <w:pPr>
              <w:pStyle w:val="CommentText"/>
              <w:keepNext/>
              <w:spacing w:after="0"/>
              <w:rPr>
                <w:rFonts w:cs="Arial"/>
                <w:lang w:eastAsia="es-ES"/>
              </w:rPr>
            </w:pPr>
            <w:r w:rsidRPr="005C4FC8">
              <w:rPr>
                <w:rFonts w:cs="Arial"/>
                <w:lang w:eastAsia="es-ES"/>
              </w:rPr>
              <w:t>1</w:t>
            </w:r>
          </w:p>
        </w:tc>
        <w:tc>
          <w:tcPr>
            <w:tcW w:w="2520" w:type="dxa"/>
          </w:tcPr>
          <w:p w14:paraId="01460BE9" w14:textId="77777777" w:rsidR="00EA5E40" w:rsidRPr="005C4FC8" w:rsidRDefault="00EA5E40" w:rsidP="00D75519">
            <w:pPr>
              <w:pStyle w:val="CommentText"/>
              <w:keepNext/>
              <w:spacing w:after="0"/>
              <w:rPr>
                <w:rFonts w:cs="Arial"/>
                <w:lang w:eastAsia="es-ES"/>
              </w:rPr>
            </w:pPr>
            <w:r w:rsidRPr="005C4FC8">
              <w:rPr>
                <w:rFonts w:cs="Arial"/>
                <w:lang w:eastAsia="es-ES"/>
              </w:rPr>
              <w:t xml:space="preserve">Nombre del contacto externo </w:t>
            </w:r>
          </w:p>
        </w:tc>
        <w:tc>
          <w:tcPr>
            <w:tcW w:w="5271" w:type="dxa"/>
          </w:tcPr>
          <w:p w14:paraId="7743897C" w14:textId="1E8595F6" w:rsidR="00EA5E40" w:rsidRPr="005C4FC8" w:rsidRDefault="00BE1417" w:rsidP="000E2C7B">
            <w:pPr>
              <w:pStyle w:val="CommentText"/>
              <w:keepNext/>
              <w:spacing w:after="0"/>
              <w:rPr>
                <w:rFonts w:cs="Arial"/>
                <w:bCs/>
                <w:lang w:eastAsia="es-ES"/>
              </w:rPr>
            </w:pPr>
            <w:r w:rsidRPr="005C4FC8">
              <w:rPr>
                <w:rFonts w:cs="Arial"/>
                <w:bCs/>
                <w:lang w:eastAsia="es-ES"/>
              </w:rPr>
              <w:t>Roberto Despradel</w:t>
            </w:r>
          </w:p>
        </w:tc>
      </w:tr>
      <w:tr w:rsidR="00EA5E40" w:rsidRPr="005C4FC8" w14:paraId="69EF5E55" w14:textId="77777777" w:rsidTr="000E2C7B">
        <w:tc>
          <w:tcPr>
            <w:tcW w:w="450" w:type="dxa"/>
          </w:tcPr>
          <w:p w14:paraId="5DFB7966" w14:textId="77777777" w:rsidR="00EA5E40" w:rsidRPr="005C4FC8" w:rsidRDefault="00D75519" w:rsidP="000E2C7B">
            <w:pPr>
              <w:keepNext/>
              <w:spacing w:after="0"/>
              <w:rPr>
                <w:rFonts w:cs="Arial"/>
                <w:sz w:val="20"/>
                <w:lang w:eastAsia="es-ES"/>
              </w:rPr>
            </w:pPr>
            <w:r w:rsidRPr="005C4FC8">
              <w:rPr>
                <w:rFonts w:cs="Arial"/>
                <w:sz w:val="20"/>
                <w:lang w:eastAsia="es-ES"/>
              </w:rPr>
              <w:t>2</w:t>
            </w:r>
          </w:p>
        </w:tc>
        <w:tc>
          <w:tcPr>
            <w:tcW w:w="2520" w:type="dxa"/>
          </w:tcPr>
          <w:p w14:paraId="136D1C3E" w14:textId="77777777" w:rsidR="00EA5E40" w:rsidRPr="005C4FC8" w:rsidRDefault="00EA5E40" w:rsidP="000E2C7B">
            <w:pPr>
              <w:keepNext/>
              <w:spacing w:after="0"/>
              <w:rPr>
                <w:rFonts w:cs="Arial"/>
                <w:sz w:val="20"/>
                <w:lang w:eastAsia="es-ES"/>
              </w:rPr>
            </w:pPr>
            <w:r w:rsidRPr="005C4FC8">
              <w:rPr>
                <w:rFonts w:cs="Arial"/>
                <w:sz w:val="20"/>
                <w:lang w:eastAsia="es-ES"/>
              </w:rPr>
              <w:t xml:space="preserve">Teléfono del contacto </w:t>
            </w:r>
          </w:p>
        </w:tc>
        <w:tc>
          <w:tcPr>
            <w:tcW w:w="5271" w:type="dxa"/>
          </w:tcPr>
          <w:p w14:paraId="5BE1365C" w14:textId="781369B1" w:rsidR="00EA5E40" w:rsidRPr="005C4FC8" w:rsidRDefault="00BE1417" w:rsidP="000E2C7B">
            <w:pPr>
              <w:keepNext/>
              <w:spacing w:after="0"/>
              <w:rPr>
                <w:rFonts w:cs="Arial"/>
                <w:bCs/>
                <w:sz w:val="20"/>
                <w:lang w:eastAsia="es-ES"/>
              </w:rPr>
            </w:pPr>
            <w:r w:rsidRPr="005C4FC8">
              <w:rPr>
                <w:rFonts w:cs="Arial"/>
                <w:bCs/>
                <w:sz w:val="20"/>
                <w:lang w:eastAsia="es-ES"/>
              </w:rPr>
              <w:t>(809) 540-4540</w:t>
            </w:r>
          </w:p>
        </w:tc>
      </w:tr>
      <w:tr w:rsidR="00EA5E40" w:rsidRPr="005C4FC8" w14:paraId="7D90F690" w14:textId="77777777" w:rsidTr="000E2C7B">
        <w:tc>
          <w:tcPr>
            <w:tcW w:w="450" w:type="dxa"/>
          </w:tcPr>
          <w:p w14:paraId="1F02C6D6" w14:textId="77777777" w:rsidR="00EA5E40" w:rsidRPr="005C4FC8" w:rsidRDefault="00D75519" w:rsidP="000E2C7B">
            <w:pPr>
              <w:keepNext/>
              <w:spacing w:after="0"/>
              <w:rPr>
                <w:rFonts w:cs="Arial"/>
                <w:sz w:val="20"/>
                <w:lang w:eastAsia="es-ES"/>
              </w:rPr>
            </w:pPr>
            <w:r w:rsidRPr="005C4FC8">
              <w:rPr>
                <w:rFonts w:cs="Arial"/>
                <w:sz w:val="20"/>
                <w:lang w:eastAsia="es-ES"/>
              </w:rPr>
              <w:t>3</w:t>
            </w:r>
          </w:p>
        </w:tc>
        <w:tc>
          <w:tcPr>
            <w:tcW w:w="2520" w:type="dxa"/>
          </w:tcPr>
          <w:p w14:paraId="4892BF0E" w14:textId="77777777" w:rsidR="00EA5E40" w:rsidRPr="005C4FC8" w:rsidRDefault="00EA5E40" w:rsidP="000E2C7B">
            <w:pPr>
              <w:keepNext/>
              <w:spacing w:after="0"/>
              <w:rPr>
                <w:rFonts w:cs="Arial"/>
                <w:sz w:val="20"/>
                <w:lang w:eastAsia="es-ES"/>
              </w:rPr>
            </w:pPr>
            <w:r w:rsidRPr="005C4FC8">
              <w:rPr>
                <w:rFonts w:cs="Arial"/>
                <w:sz w:val="20"/>
                <w:lang w:eastAsia="es-ES"/>
              </w:rPr>
              <w:t xml:space="preserve">Fax del contacto </w:t>
            </w:r>
          </w:p>
        </w:tc>
        <w:tc>
          <w:tcPr>
            <w:tcW w:w="5271" w:type="dxa"/>
          </w:tcPr>
          <w:p w14:paraId="40B86895" w14:textId="43B4436B" w:rsidR="00EA5E40" w:rsidRPr="005C4FC8" w:rsidRDefault="00BE1417" w:rsidP="000E2C7B">
            <w:pPr>
              <w:keepNext/>
              <w:spacing w:after="0"/>
              <w:rPr>
                <w:rFonts w:cs="Arial"/>
                <w:bCs/>
                <w:sz w:val="20"/>
                <w:lang w:eastAsia="es-ES"/>
              </w:rPr>
            </w:pPr>
            <w:r w:rsidRPr="005C4FC8">
              <w:rPr>
                <w:rFonts w:cs="Arial"/>
                <w:bCs/>
                <w:sz w:val="20"/>
                <w:lang w:eastAsia="es-ES"/>
              </w:rPr>
              <w:t>(809) 541-0221</w:t>
            </w:r>
          </w:p>
        </w:tc>
      </w:tr>
      <w:tr w:rsidR="00EA5E40" w:rsidRPr="005C4FC8" w14:paraId="033774E7" w14:textId="77777777" w:rsidTr="000E2C7B">
        <w:tc>
          <w:tcPr>
            <w:tcW w:w="450" w:type="dxa"/>
          </w:tcPr>
          <w:p w14:paraId="3D4FFBBB" w14:textId="77777777" w:rsidR="00EA5E40" w:rsidRPr="005C4FC8" w:rsidRDefault="00D75519" w:rsidP="000E2C7B">
            <w:pPr>
              <w:keepNext/>
              <w:spacing w:after="0"/>
              <w:rPr>
                <w:rFonts w:cs="Arial"/>
                <w:sz w:val="20"/>
                <w:lang w:eastAsia="es-ES"/>
              </w:rPr>
            </w:pPr>
            <w:r w:rsidRPr="005C4FC8">
              <w:rPr>
                <w:rFonts w:cs="Arial"/>
                <w:sz w:val="20"/>
                <w:lang w:eastAsia="es-ES"/>
              </w:rPr>
              <w:t>4</w:t>
            </w:r>
          </w:p>
        </w:tc>
        <w:tc>
          <w:tcPr>
            <w:tcW w:w="2520" w:type="dxa"/>
          </w:tcPr>
          <w:p w14:paraId="407913DE" w14:textId="77777777" w:rsidR="00EA5E40" w:rsidRPr="005C4FC8" w:rsidRDefault="00EA5E40" w:rsidP="000E2C7B">
            <w:pPr>
              <w:keepNext/>
              <w:spacing w:after="0"/>
              <w:rPr>
                <w:rFonts w:cs="Arial"/>
                <w:sz w:val="20"/>
                <w:lang w:eastAsia="es-ES"/>
              </w:rPr>
            </w:pPr>
            <w:r w:rsidRPr="005C4FC8">
              <w:rPr>
                <w:rFonts w:cs="Arial"/>
                <w:sz w:val="20"/>
                <w:lang w:eastAsia="es-ES"/>
              </w:rPr>
              <w:t>Correo electrónico del contacto</w:t>
            </w:r>
          </w:p>
        </w:tc>
        <w:tc>
          <w:tcPr>
            <w:tcW w:w="5271" w:type="dxa"/>
          </w:tcPr>
          <w:p w14:paraId="7FFC0ACE" w14:textId="410BF7D7" w:rsidR="00EA5E40" w:rsidRPr="005C4FC8" w:rsidRDefault="0069519B" w:rsidP="000E2C7B">
            <w:pPr>
              <w:pStyle w:val="CommentText"/>
              <w:keepNext/>
              <w:spacing w:after="0"/>
              <w:rPr>
                <w:rFonts w:cs="Arial"/>
                <w:bCs/>
                <w:lang w:eastAsia="es-ES"/>
              </w:rPr>
            </w:pPr>
            <w:hyperlink r:id="rId12" w:history="1">
              <w:r w:rsidRPr="005C4FC8">
                <w:rPr>
                  <w:rStyle w:val="Hyperlink"/>
                  <w:rFonts w:cs="Arial"/>
                  <w:bCs/>
                  <w:lang w:eastAsia="es-ES"/>
                </w:rPr>
                <w:t>r.despradel@dasa.com.do</w:t>
              </w:r>
            </w:hyperlink>
          </w:p>
        </w:tc>
      </w:tr>
    </w:tbl>
    <w:p w14:paraId="51543E5D" w14:textId="77777777" w:rsidR="00C8508E" w:rsidRPr="005C4FC8" w:rsidRDefault="00C8508E" w:rsidP="00EA5E40">
      <w:pPr>
        <w:pStyle w:val="Respuestasapreguntas"/>
      </w:pPr>
    </w:p>
    <w:tbl>
      <w:tblPr>
        <w:tblW w:w="0" w:type="auto"/>
        <w:tblInd w:w="109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50"/>
        <w:gridCol w:w="2520"/>
        <w:gridCol w:w="5271"/>
      </w:tblGrid>
      <w:tr w:rsidR="00975414" w:rsidRPr="005C4FC8" w14:paraId="4648662F" w14:textId="77777777" w:rsidTr="0061628A">
        <w:tc>
          <w:tcPr>
            <w:tcW w:w="450" w:type="dxa"/>
          </w:tcPr>
          <w:p w14:paraId="4A584A03" w14:textId="77777777" w:rsidR="00975414" w:rsidRPr="005C4FC8" w:rsidRDefault="00975414" w:rsidP="0061628A">
            <w:pPr>
              <w:pStyle w:val="CommentText"/>
              <w:keepNext/>
              <w:spacing w:after="0"/>
              <w:rPr>
                <w:rFonts w:cs="Arial"/>
                <w:lang w:eastAsia="es-ES"/>
              </w:rPr>
            </w:pPr>
            <w:r w:rsidRPr="005C4FC8">
              <w:rPr>
                <w:rFonts w:cs="Arial"/>
                <w:lang w:eastAsia="es-ES"/>
              </w:rPr>
              <w:t>1</w:t>
            </w:r>
          </w:p>
        </w:tc>
        <w:tc>
          <w:tcPr>
            <w:tcW w:w="2520" w:type="dxa"/>
          </w:tcPr>
          <w:p w14:paraId="381C3839" w14:textId="77777777" w:rsidR="00975414" w:rsidRPr="005C4FC8" w:rsidRDefault="00975414" w:rsidP="0061628A">
            <w:pPr>
              <w:pStyle w:val="CommentText"/>
              <w:keepNext/>
              <w:spacing w:after="0"/>
              <w:rPr>
                <w:rFonts w:cs="Arial"/>
                <w:lang w:eastAsia="es-ES"/>
              </w:rPr>
            </w:pPr>
            <w:r w:rsidRPr="005C4FC8">
              <w:rPr>
                <w:rFonts w:cs="Arial"/>
                <w:lang w:eastAsia="es-ES"/>
              </w:rPr>
              <w:t xml:space="preserve">Nombre del contacto externo </w:t>
            </w:r>
          </w:p>
        </w:tc>
        <w:tc>
          <w:tcPr>
            <w:tcW w:w="5271" w:type="dxa"/>
          </w:tcPr>
          <w:p w14:paraId="2DA5A219" w14:textId="77777777" w:rsidR="00975414" w:rsidRPr="005C4FC8" w:rsidRDefault="00975414" w:rsidP="0061628A">
            <w:pPr>
              <w:pStyle w:val="CommentText"/>
              <w:keepNext/>
              <w:spacing w:after="0"/>
              <w:rPr>
                <w:rFonts w:cs="Arial"/>
                <w:bCs/>
                <w:lang w:eastAsia="es-ES"/>
              </w:rPr>
            </w:pPr>
            <w:r w:rsidRPr="005C4FC8">
              <w:rPr>
                <w:rFonts w:cs="Arial"/>
                <w:bCs/>
                <w:lang w:eastAsia="es-ES"/>
              </w:rPr>
              <w:t>Miguel Núñez</w:t>
            </w:r>
          </w:p>
        </w:tc>
      </w:tr>
      <w:tr w:rsidR="00975414" w:rsidRPr="005C4FC8" w14:paraId="346810A4" w14:textId="77777777" w:rsidTr="0061628A">
        <w:tc>
          <w:tcPr>
            <w:tcW w:w="450" w:type="dxa"/>
          </w:tcPr>
          <w:p w14:paraId="6284EF64" w14:textId="77777777" w:rsidR="00975414" w:rsidRPr="005C4FC8" w:rsidRDefault="00975414" w:rsidP="0061628A">
            <w:pPr>
              <w:keepNext/>
              <w:spacing w:after="0"/>
              <w:rPr>
                <w:rFonts w:cs="Arial"/>
                <w:sz w:val="20"/>
                <w:lang w:eastAsia="es-ES"/>
              </w:rPr>
            </w:pPr>
            <w:r w:rsidRPr="005C4FC8">
              <w:rPr>
                <w:rFonts w:cs="Arial"/>
                <w:sz w:val="20"/>
                <w:lang w:eastAsia="es-ES"/>
              </w:rPr>
              <w:t>2</w:t>
            </w:r>
          </w:p>
        </w:tc>
        <w:tc>
          <w:tcPr>
            <w:tcW w:w="2520" w:type="dxa"/>
          </w:tcPr>
          <w:p w14:paraId="20E0B2C3" w14:textId="77777777" w:rsidR="00975414" w:rsidRPr="005C4FC8" w:rsidRDefault="00975414" w:rsidP="0061628A">
            <w:pPr>
              <w:keepNext/>
              <w:spacing w:after="0"/>
              <w:rPr>
                <w:rFonts w:cs="Arial"/>
                <w:sz w:val="20"/>
                <w:lang w:eastAsia="es-ES"/>
              </w:rPr>
            </w:pPr>
            <w:r w:rsidRPr="005C4FC8">
              <w:rPr>
                <w:rFonts w:cs="Arial"/>
                <w:sz w:val="20"/>
                <w:lang w:eastAsia="es-ES"/>
              </w:rPr>
              <w:t xml:space="preserve">Teléfono del contacto </w:t>
            </w:r>
          </w:p>
        </w:tc>
        <w:tc>
          <w:tcPr>
            <w:tcW w:w="5271" w:type="dxa"/>
          </w:tcPr>
          <w:p w14:paraId="673697BD" w14:textId="77777777" w:rsidR="00975414" w:rsidRPr="005C4FC8" w:rsidRDefault="00975414" w:rsidP="0061628A">
            <w:pPr>
              <w:keepNext/>
              <w:spacing w:after="0"/>
              <w:rPr>
                <w:rFonts w:cs="Arial"/>
                <w:bCs/>
                <w:sz w:val="20"/>
                <w:lang w:eastAsia="es-ES"/>
              </w:rPr>
            </w:pPr>
            <w:r w:rsidRPr="005C4FC8">
              <w:rPr>
                <w:rFonts w:cs="Arial"/>
                <w:bCs/>
                <w:sz w:val="20"/>
                <w:lang w:eastAsia="es-ES"/>
              </w:rPr>
              <w:t>(809) 535-2042</w:t>
            </w:r>
          </w:p>
        </w:tc>
      </w:tr>
      <w:tr w:rsidR="00975414" w:rsidRPr="005C4FC8" w14:paraId="1CED915E" w14:textId="77777777" w:rsidTr="0061628A">
        <w:tc>
          <w:tcPr>
            <w:tcW w:w="450" w:type="dxa"/>
          </w:tcPr>
          <w:p w14:paraId="17533B66" w14:textId="77777777" w:rsidR="00975414" w:rsidRPr="005C4FC8" w:rsidRDefault="00975414" w:rsidP="0061628A">
            <w:pPr>
              <w:keepNext/>
              <w:spacing w:after="0"/>
              <w:rPr>
                <w:rFonts w:cs="Arial"/>
                <w:sz w:val="20"/>
                <w:lang w:eastAsia="es-ES"/>
              </w:rPr>
            </w:pPr>
            <w:r w:rsidRPr="005C4FC8">
              <w:rPr>
                <w:rFonts w:cs="Arial"/>
                <w:sz w:val="20"/>
                <w:lang w:eastAsia="es-ES"/>
              </w:rPr>
              <w:t>3</w:t>
            </w:r>
          </w:p>
        </w:tc>
        <w:tc>
          <w:tcPr>
            <w:tcW w:w="2520" w:type="dxa"/>
          </w:tcPr>
          <w:p w14:paraId="6F1A6708" w14:textId="77777777" w:rsidR="00975414" w:rsidRPr="005C4FC8" w:rsidRDefault="00975414" w:rsidP="0061628A">
            <w:pPr>
              <w:keepNext/>
              <w:spacing w:after="0"/>
              <w:rPr>
                <w:rFonts w:cs="Arial"/>
                <w:sz w:val="20"/>
                <w:lang w:eastAsia="es-ES"/>
              </w:rPr>
            </w:pPr>
            <w:r w:rsidRPr="005C4FC8">
              <w:rPr>
                <w:rFonts w:cs="Arial"/>
                <w:sz w:val="20"/>
                <w:lang w:eastAsia="es-ES"/>
              </w:rPr>
              <w:t xml:space="preserve">Fax del contacto </w:t>
            </w:r>
          </w:p>
        </w:tc>
        <w:tc>
          <w:tcPr>
            <w:tcW w:w="5271" w:type="dxa"/>
          </w:tcPr>
          <w:p w14:paraId="62EF99D6" w14:textId="77777777" w:rsidR="00975414" w:rsidRPr="005C4FC8" w:rsidRDefault="00975414" w:rsidP="0061628A">
            <w:pPr>
              <w:keepNext/>
              <w:spacing w:after="0"/>
              <w:rPr>
                <w:rFonts w:cs="Arial"/>
                <w:bCs/>
                <w:sz w:val="20"/>
                <w:lang w:eastAsia="es-ES"/>
              </w:rPr>
            </w:pPr>
            <w:r w:rsidRPr="005C4FC8">
              <w:rPr>
                <w:rFonts w:cs="Arial"/>
                <w:bCs/>
                <w:sz w:val="20"/>
                <w:lang w:eastAsia="es-ES"/>
              </w:rPr>
              <w:t>(809) 535-1129</w:t>
            </w:r>
          </w:p>
        </w:tc>
      </w:tr>
      <w:tr w:rsidR="00975414" w:rsidRPr="005C4FC8" w14:paraId="6ED2ADFF" w14:textId="77777777" w:rsidTr="0061628A">
        <w:tc>
          <w:tcPr>
            <w:tcW w:w="450" w:type="dxa"/>
          </w:tcPr>
          <w:p w14:paraId="60EE88D4" w14:textId="77777777" w:rsidR="00975414" w:rsidRPr="005C4FC8" w:rsidRDefault="00975414" w:rsidP="0061628A">
            <w:pPr>
              <w:keepNext/>
              <w:spacing w:after="0"/>
              <w:rPr>
                <w:rFonts w:cs="Arial"/>
                <w:sz w:val="20"/>
                <w:lang w:eastAsia="es-ES"/>
              </w:rPr>
            </w:pPr>
            <w:r w:rsidRPr="005C4FC8">
              <w:rPr>
                <w:rFonts w:cs="Arial"/>
                <w:sz w:val="20"/>
                <w:lang w:eastAsia="es-ES"/>
              </w:rPr>
              <w:t>4</w:t>
            </w:r>
          </w:p>
        </w:tc>
        <w:tc>
          <w:tcPr>
            <w:tcW w:w="2520" w:type="dxa"/>
          </w:tcPr>
          <w:p w14:paraId="3A042A5F" w14:textId="77777777" w:rsidR="00975414" w:rsidRPr="005C4FC8" w:rsidRDefault="00975414" w:rsidP="0061628A">
            <w:pPr>
              <w:keepNext/>
              <w:spacing w:after="0"/>
              <w:rPr>
                <w:rFonts w:cs="Arial"/>
                <w:sz w:val="20"/>
                <w:lang w:eastAsia="es-ES"/>
              </w:rPr>
            </w:pPr>
            <w:r w:rsidRPr="005C4FC8">
              <w:rPr>
                <w:rFonts w:cs="Arial"/>
                <w:sz w:val="20"/>
                <w:lang w:eastAsia="es-ES"/>
              </w:rPr>
              <w:t>Correo electrónico del contacto</w:t>
            </w:r>
          </w:p>
        </w:tc>
        <w:tc>
          <w:tcPr>
            <w:tcW w:w="5271" w:type="dxa"/>
          </w:tcPr>
          <w:p w14:paraId="4CDA53EE" w14:textId="77777777" w:rsidR="00975414" w:rsidRPr="005C4FC8" w:rsidRDefault="00975414" w:rsidP="0061628A">
            <w:pPr>
              <w:pStyle w:val="CommentText"/>
              <w:keepNext/>
              <w:spacing w:after="0"/>
              <w:rPr>
                <w:rFonts w:cs="Arial"/>
                <w:bCs/>
                <w:lang w:eastAsia="es-ES"/>
              </w:rPr>
            </w:pPr>
            <w:hyperlink r:id="rId13" w:history="1">
              <w:r w:rsidRPr="005C4FC8">
                <w:rPr>
                  <w:rStyle w:val="Hyperlink"/>
                  <w:rFonts w:cs="Arial"/>
                  <w:bCs/>
                  <w:lang w:eastAsia="es-ES"/>
                </w:rPr>
                <w:t>miguel@nunezduran.com</w:t>
              </w:r>
            </w:hyperlink>
          </w:p>
        </w:tc>
      </w:tr>
    </w:tbl>
    <w:p w14:paraId="35222403" w14:textId="77777777" w:rsidR="00C8508E" w:rsidRPr="005C4FC8" w:rsidRDefault="00C8508E" w:rsidP="00EA5E40">
      <w:pPr>
        <w:pStyle w:val="Respuestasapreguntas"/>
      </w:pPr>
    </w:p>
    <w:p w14:paraId="018C8356" w14:textId="1974E92D" w:rsidR="00EA5E40" w:rsidRPr="005C4FC8" w:rsidRDefault="00EA5E40" w:rsidP="00EA5E40">
      <w:pPr>
        <w:pStyle w:val="Respuestasapreguntas"/>
      </w:pPr>
      <w:r w:rsidRPr="005C4FC8">
        <w:t>Por favor, presente una autorización (“poder”) que faculte a esta persona a actuar en su nombre.</w:t>
      </w:r>
    </w:p>
    <w:p w14:paraId="06971D51" w14:textId="77777777" w:rsidR="00EA5E40" w:rsidRPr="005C4FC8" w:rsidRDefault="00EA5E40" w:rsidP="004822E1">
      <w:pPr>
        <w:pStyle w:val="Respuestasapreguntas"/>
      </w:pPr>
    </w:p>
    <w:p w14:paraId="6E4C50D5" w14:textId="77777777" w:rsidR="004822E1" w:rsidRPr="005C4FC8" w:rsidRDefault="004822E1" w:rsidP="004822E1">
      <w:pPr>
        <w:numPr>
          <w:ilvl w:val="0"/>
          <w:numId w:val="1"/>
        </w:numPr>
        <w:rPr>
          <w:szCs w:val="24"/>
        </w:rPr>
      </w:pPr>
      <w:r w:rsidRPr="005C4FC8">
        <w:rPr>
          <w:szCs w:val="24"/>
        </w:rPr>
        <w:t xml:space="preserve"> Indicar si </w:t>
      </w:r>
      <w:r w:rsidRPr="005C4FC8">
        <w:rPr>
          <w:b/>
          <w:szCs w:val="24"/>
        </w:rPr>
        <w:t>la empresa del productor solicitante</w:t>
      </w:r>
      <w:r w:rsidRPr="005C4FC8">
        <w:rPr>
          <w:szCs w:val="24"/>
        </w:rPr>
        <w:t xml:space="preserve"> pertenece a un grupo </w:t>
      </w:r>
      <w:r w:rsidR="00913486" w:rsidRPr="005C4FC8">
        <w:rPr>
          <w:szCs w:val="24"/>
        </w:rPr>
        <w:t xml:space="preserve">o </w:t>
      </w:r>
      <w:r w:rsidRPr="005C4FC8">
        <w:rPr>
          <w:szCs w:val="24"/>
        </w:rPr>
        <w:t xml:space="preserve">corporativo y, en su caso, indique el nombre del grupo al que </w:t>
      </w:r>
      <w:proofErr w:type="gramStart"/>
      <w:r w:rsidRPr="005C4FC8">
        <w:rPr>
          <w:szCs w:val="24"/>
        </w:rPr>
        <w:t>pertenece</w:t>
      </w:r>
      <w:proofErr w:type="gramEnd"/>
      <w:r w:rsidRPr="005C4FC8">
        <w:rPr>
          <w:szCs w:val="24"/>
        </w:rPr>
        <w:t xml:space="preserve"> así como el tipo de vínculos existentes.</w:t>
      </w:r>
    </w:p>
    <w:p w14:paraId="00C5F31A" w14:textId="77777777" w:rsidR="004822E1" w:rsidRPr="005C4FC8" w:rsidRDefault="004822E1" w:rsidP="004822E1">
      <w:pPr>
        <w:rPr>
          <w:szCs w:val="24"/>
        </w:rPr>
      </w:pPr>
    </w:p>
    <w:p w14:paraId="3BF8B4B7" w14:textId="44B8F885" w:rsidR="004B6524" w:rsidRPr="005C4FC8" w:rsidRDefault="004B6524" w:rsidP="004B6524">
      <w:pPr>
        <w:rPr>
          <w:szCs w:val="24"/>
        </w:rPr>
      </w:pPr>
      <w:r w:rsidRPr="005C4FC8">
        <w:rPr>
          <w:b/>
          <w:bCs/>
          <w:szCs w:val="24"/>
        </w:rPr>
        <w:t>METALDOM, S.A.</w:t>
      </w:r>
      <w:r w:rsidRPr="005C4FC8">
        <w:rPr>
          <w:szCs w:val="24"/>
        </w:rPr>
        <w:t xml:space="preserve"> tiene por subsidiaria a la sociedad </w:t>
      </w:r>
      <w:r w:rsidRPr="005C4FC8">
        <w:rPr>
          <w:b/>
          <w:bCs/>
          <w:szCs w:val="24"/>
        </w:rPr>
        <w:t>COMPLEJO METALÚRGICO DOMINICANO, S.A.</w:t>
      </w:r>
      <w:r w:rsidRPr="005C4FC8">
        <w:rPr>
          <w:szCs w:val="24"/>
        </w:rPr>
        <w:t xml:space="preserve">, y por sociedad matriz a </w:t>
      </w:r>
      <w:r w:rsidRPr="005C4FC8">
        <w:rPr>
          <w:b/>
          <w:bCs/>
          <w:szCs w:val="24"/>
        </w:rPr>
        <w:t>METALDOM CORP.</w:t>
      </w:r>
    </w:p>
    <w:p w14:paraId="0E88F1DC" w14:textId="77777777" w:rsidR="004B6524" w:rsidRPr="005C4FC8" w:rsidRDefault="004B6524" w:rsidP="004822E1">
      <w:pPr>
        <w:rPr>
          <w:szCs w:val="24"/>
        </w:rPr>
      </w:pPr>
    </w:p>
    <w:p w14:paraId="450BCB8A" w14:textId="77777777" w:rsidR="004822E1" w:rsidRPr="005C4FC8" w:rsidRDefault="004822E1" w:rsidP="004822E1">
      <w:pPr>
        <w:rPr>
          <w:szCs w:val="24"/>
        </w:rPr>
      </w:pPr>
    </w:p>
    <w:p w14:paraId="708C5595" w14:textId="77777777" w:rsidR="004822E1" w:rsidRPr="005C4FC8" w:rsidRDefault="004822E1" w:rsidP="004822E1">
      <w:pPr>
        <w:numPr>
          <w:ilvl w:val="0"/>
          <w:numId w:val="1"/>
        </w:numPr>
        <w:rPr>
          <w:szCs w:val="24"/>
        </w:rPr>
      </w:pPr>
      <w:r w:rsidRPr="005C4FC8">
        <w:rPr>
          <w:szCs w:val="24"/>
        </w:rPr>
        <w:t>Si pertenece a un grupo o corporativo aporte un diagrama de flujo de las empresas del grupo incluyendo a su empresa.</w:t>
      </w:r>
    </w:p>
    <w:p w14:paraId="52BC2260" w14:textId="77777777" w:rsidR="004822E1" w:rsidRPr="005C4FC8" w:rsidRDefault="004822E1" w:rsidP="004822E1">
      <w:pPr>
        <w:rPr>
          <w:szCs w:val="24"/>
        </w:rPr>
      </w:pPr>
    </w:p>
    <w:p w14:paraId="5827A60C" w14:textId="66A5B962" w:rsidR="00EB3E0D" w:rsidRPr="005C4FC8" w:rsidRDefault="00C87917" w:rsidP="00651B30">
      <w:pPr>
        <w:jc w:val="center"/>
        <w:rPr>
          <w:szCs w:val="24"/>
        </w:rPr>
      </w:pPr>
      <w:r w:rsidRPr="005C4FC8">
        <w:rPr>
          <w:noProof/>
          <w:szCs w:val="24"/>
        </w:rPr>
        <w:lastRenderedPageBreak/>
        <w:drawing>
          <wp:inline distT="0" distB="0" distL="0" distR="0" wp14:anchorId="7EC5C57B" wp14:editId="5D72801E">
            <wp:extent cx="3619500" cy="3619500"/>
            <wp:effectExtent l="0" t="0" r="0" b="0"/>
            <wp:docPr id="574965145" name="Picture 1" descr="A char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965145" name="Picture 1" descr="A chart with text and numbers&#10;&#10;AI-generated content may be incorrect."/>
                    <pic:cNvPicPr/>
                  </pic:nvPicPr>
                  <pic:blipFill>
                    <a:blip r:embed="rId14"/>
                    <a:stretch>
                      <a:fillRect/>
                    </a:stretch>
                  </pic:blipFill>
                  <pic:spPr>
                    <a:xfrm>
                      <a:off x="0" y="0"/>
                      <a:ext cx="3620003" cy="3620003"/>
                    </a:xfrm>
                    <a:prstGeom prst="rect">
                      <a:avLst/>
                    </a:prstGeom>
                  </pic:spPr>
                </pic:pic>
              </a:graphicData>
            </a:graphic>
          </wp:inline>
        </w:drawing>
      </w:r>
    </w:p>
    <w:p w14:paraId="167F906C" w14:textId="77777777" w:rsidR="004822E1" w:rsidRPr="005C4FC8" w:rsidRDefault="004822E1" w:rsidP="004822E1">
      <w:pPr>
        <w:rPr>
          <w:szCs w:val="24"/>
        </w:rPr>
      </w:pPr>
    </w:p>
    <w:p w14:paraId="36D44704" w14:textId="77777777" w:rsidR="004822E1" w:rsidRPr="005C4FC8" w:rsidRDefault="004822E1" w:rsidP="004822E1">
      <w:pPr>
        <w:numPr>
          <w:ilvl w:val="0"/>
          <w:numId w:val="1"/>
        </w:numPr>
      </w:pPr>
      <w:r w:rsidRPr="005C4FC8">
        <w:t xml:space="preserve">Para acreditar la existencia legal de </w:t>
      </w:r>
      <w:r w:rsidRPr="005C4FC8">
        <w:rPr>
          <w:b/>
        </w:rPr>
        <w:t>la empresa del productor solicitante</w:t>
      </w:r>
      <w:r w:rsidRPr="005C4FC8">
        <w:t xml:space="preserve">, así como las facultades de quienes comparecerán como sus representantes legales, deberá remitir a </w:t>
      </w:r>
      <w:smartTag w:uri="urn:schemas-microsoft-com:office:smarttags" w:element="PersonName">
        <w:smartTagPr>
          <w:attr w:name="ProductID" w:val="La Comisi￳n Reguladora"/>
        </w:smartTagPr>
        <w:r w:rsidRPr="005C4FC8">
          <w:t>la Comisión Reguladora</w:t>
        </w:r>
      </w:smartTag>
      <w:r w:rsidRPr="005C4FC8">
        <w:t xml:space="preserve"> los siguientes documentos:</w:t>
      </w:r>
    </w:p>
    <w:p w14:paraId="08B53EBF" w14:textId="77777777" w:rsidR="00A6261D" w:rsidRPr="005C4FC8" w:rsidRDefault="004822E1" w:rsidP="00725807">
      <w:pPr>
        <w:numPr>
          <w:ilvl w:val="1"/>
          <w:numId w:val="1"/>
        </w:numPr>
        <w:spacing w:before="0" w:after="0"/>
        <w:rPr>
          <w:rStyle w:val="PageNumber"/>
          <w:b/>
        </w:rPr>
      </w:pPr>
      <w:r w:rsidRPr="005C4FC8">
        <w:rPr>
          <w:rStyle w:val="PageNumber"/>
          <w:b/>
        </w:rPr>
        <w:t xml:space="preserve">Copia </w:t>
      </w:r>
      <w:smartTag w:uri="urn:schemas-microsoft-com:office:smarttags" w:element="PersonName">
        <w:smartTagPr>
          <w:attr w:name="ProductID" w:val="de los Estatutos de la"/>
        </w:smartTagPr>
        <w:r w:rsidRPr="005C4FC8">
          <w:rPr>
            <w:rStyle w:val="PageNumber"/>
            <w:b/>
          </w:rPr>
          <w:t xml:space="preserve">de los Estatutos de </w:t>
        </w:r>
        <w:smartTag w:uri="urn:schemas-microsoft-com:office:smarttags" w:element="PersonName">
          <w:smartTagPr>
            <w:attr w:name="ProductID" w:val="la Compa￱￭a"/>
          </w:smartTagPr>
          <w:r w:rsidRPr="005C4FC8">
            <w:rPr>
              <w:rStyle w:val="PageNumber"/>
              <w:b/>
            </w:rPr>
            <w:t>la</w:t>
          </w:r>
        </w:smartTag>
      </w:smartTag>
      <w:r w:rsidRPr="005C4FC8">
        <w:rPr>
          <w:rStyle w:val="PageNumber"/>
          <w:b/>
        </w:rPr>
        <w:t xml:space="preserve"> Com</w:t>
      </w:r>
      <w:r w:rsidR="00A6261D" w:rsidRPr="005C4FC8">
        <w:rPr>
          <w:rStyle w:val="PageNumber"/>
          <w:b/>
        </w:rPr>
        <w:t>p</w:t>
      </w:r>
      <w:r w:rsidRPr="005C4FC8">
        <w:rPr>
          <w:rStyle w:val="PageNumber"/>
          <w:b/>
        </w:rPr>
        <w:t>añía</w:t>
      </w:r>
      <w:r w:rsidR="006211A7" w:rsidRPr="005C4FC8">
        <w:rPr>
          <w:rStyle w:val="PageNumber"/>
          <w:b/>
        </w:rPr>
        <w:t xml:space="preserve"> </w:t>
      </w:r>
    </w:p>
    <w:p w14:paraId="2C34D425" w14:textId="77777777" w:rsidR="00A6261D" w:rsidRPr="005C4FC8" w:rsidRDefault="004822E1" w:rsidP="00725807">
      <w:pPr>
        <w:numPr>
          <w:ilvl w:val="1"/>
          <w:numId w:val="1"/>
        </w:numPr>
        <w:spacing w:before="0" w:after="0"/>
        <w:rPr>
          <w:b/>
          <w:szCs w:val="24"/>
        </w:rPr>
      </w:pPr>
      <w:r w:rsidRPr="005C4FC8">
        <w:rPr>
          <w:rStyle w:val="PageNumber"/>
          <w:b/>
        </w:rPr>
        <w:t xml:space="preserve">Copia </w:t>
      </w:r>
      <w:r w:rsidRPr="005C4FC8">
        <w:rPr>
          <w:rStyle w:val="PageNumber"/>
        </w:rPr>
        <w:t>d</w:t>
      </w:r>
      <w:r w:rsidRPr="005C4FC8">
        <w:rPr>
          <w:b/>
          <w:szCs w:val="24"/>
        </w:rPr>
        <w:t>el Acta de</w:t>
      </w:r>
      <w:r w:rsidR="006211A7" w:rsidRPr="005C4FC8">
        <w:rPr>
          <w:b/>
          <w:szCs w:val="24"/>
        </w:rPr>
        <w:t xml:space="preserve"> </w:t>
      </w:r>
      <w:r w:rsidRPr="005C4FC8">
        <w:rPr>
          <w:b/>
          <w:szCs w:val="24"/>
        </w:rPr>
        <w:t xml:space="preserve">la asamblea mediante la cual se designa al actual presidente o </w:t>
      </w:r>
      <w:r w:rsidR="004558F8" w:rsidRPr="005C4FC8">
        <w:rPr>
          <w:b/>
          <w:szCs w:val="24"/>
        </w:rPr>
        <w:t>representante</w:t>
      </w:r>
      <w:r w:rsidRPr="005C4FC8">
        <w:rPr>
          <w:b/>
          <w:szCs w:val="24"/>
        </w:rPr>
        <w:t xml:space="preserve"> legal de la compañía</w:t>
      </w:r>
      <w:r w:rsidR="006211A7" w:rsidRPr="005C4FC8">
        <w:rPr>
          <w:b/>
          <w:szCs w:val="24"/>
        </w:rPr>
        <w:t xml:space="preserve"> </w:t>
      </w:r>
      <w:r w:rsidRPr="005C4FC8">
        <w:rPr>
          <w:b/>
          <w:szCs w:val="24"/>
        </w:rPr>
        <w:t>solicitante.</w:t>
      </w:r>
      <w:r w:rsidRPr="005C4FC8" w:rsidDel="00363543">
        <w:rPr>
          <w:b/>
          <w:szCs w:val="24"/>
        </w:rPr>
        <w:t xml:space="preserve"> </w:t>
      </w:r>
    </w:p>
    <w:p w14:paraId="01BB501C" w14:textId="77777777" w:rsidR="004822E1" w:rsidRPr="005C4FC8" w:rsidRDefault="00A6261D" w:rsidP="00725807">
      <w:pPr>
        <w:numPr>
          <w:ilvl w:val="1"/>
          <w:numId w:val="1"/>
        </w:numPr>
        <w:spacing w:before="0" w:after="0"/>
        <w:rPr>
          <w:b/>
        </w:rPr>
      </w:pPr>
      <w:r w:rsidRPr="005C4FC8">
        <w:rPr>
          <w:b/>
        </w:rPr>
        <w:t>Identificación</w:t>
      </w:r>
      <w:r w:rsidR="004822E1" w:rsidRPr="005C4FC8">
        <w:rPr>
          <w:b/>
        </w:rPr>
        <w:t xml:space="preserve"> del número del Registro Nacional de Contribuyente de la</w:t>
      </w:r>
      <w:r w:rsidR="006211A7" w:rsidRPr="005C4FC8">
        <w:rPr>
          <w:b/>
        </w:rPr>
        <w:t xml:space="preserve"> </w:t>
      </w:r>
      <w:r w:rsidR="004822E1" w:rsidRPr="005C4FC8">
        <w:rPr>
          <w:b/>
        </w:rPr>
        <w:t>compañía</w:t>
      </w:r>
      <w:r w:rsidR="006211A7" w:rsidRPr="005C4FC8">
        <w:rPr>
          <w:b/>
        </w:rPr>
        <w:t xml:space="preserve"> </w:t>
      </w:r>
      <w:r w:rsidR="004822E1" w:rsidRPr="005C4FC8">
        <w:rPr>
          <w:b/>
        </w:rPr>
        <w:t>solicitante</w:t>
      </w:r>
      <w:r w:rsidR="008F3B5C" w:rsidRPr="005C4FC8">
        <w:rPr>
          <w:b/>
        </w:rPr>
        <w:t>.</w:t>
      </w:r>
      <w:r w:rsidR="004822E1" w:rsidRPr="005C4FC8">
        <w:rPr>
          <w:b/>
        </w:rPr>
        <w:t xml:space="preserve"> </w:t>
      </w:r>
    </w:p>
    <w:p w14:paraId="24DA63FF" w14:textId="5333D371" w:rsidR="00CA14D5" w:rsidRPr="005C4FC8" w:rsidRDefault="00CA14D5" w:rsidP="00725807">
      <w:pPr>
        <w:numPr>
          <w:ilvl w:val="1"/>
          <w:numId w:val="1"/>
        </w:numPr>
        <w:spacing w:before="0" w:after="0"/>
      </w:pPr>
      <w:r w:rsidRPr="005C4FC8">
        <w:rPr>
          <w:b/>
        </w:rPr>
        <w:t>Certificado de Registro Mercantil de la empresa solicitante.</w:t>
      </w:r>
    </w:p>
    <w:p w14:paraId="7F433464" w14:textId="77777777" w:rsidR="00CA14D5" w:rsidRPr="005C4FC8" w:rsidRDefault="00CA14D5" w:rsidP="008F3B5C">
      <w:pPr>
        <w:pStyle w:val="Heading4"/>
        <w:numPr>
          <w:ilvl w:val="0"/>
          <w:numId w:val="0"/>
        </w:numPr>
        <w:spacing w:before="0" w:after="0"/>
        <w:ind w:left="1080"/>
        <w:rPr>
          <w:b w:val="0"/>
        </w:rPr>
      </w:pPr>
    </w:p>
    <w:p w14:paraId="09FCEC49" w14:textId="7BF4F40B" w:rsidR="004822E1" w:rsidRPr="005C4FC8" w:rsidRDefault="004822E1" w:rsidP="008F3B5C">
      <w:pPr>
        <w:pStyle w:val="Heading4"/>
        <w:numPr>
          <w:ilvl w:val="0"/>
          <w:numId w:val="0"/>
        </w:numPr>
        <w:spacing w:before="0" w:after="0"/>
        <w:ind w:left="1080"/>
        <w:rPr>
          <w:b w:val="0"/>
        </w:rPr>
      </w:pPr>
      <w:r w:rsidRPr="005C4FC8">
        <w:rPr>
          <w:b w:val="0"/>
        </w:rPr>
        <w:t>I</w:t>
      </w:r>
      <w:r w:rsidRPr="005C4FC8">
        <w:rPr>
          <w:b w:val="0"/>
          <w:szCs w:val="24"/>
        </w:rPr>
        <w:t>ndique específicamente en el espacio de respuesta, la descripción de los documentos que entregue a la C</w:t>
      </w:r>
      <w:r w:rsidR="00DD5765" w:rsidRPr="005C4FC8">
        <w:rPr>
          <w:b w:val="0"/>
          <w:szCs w:val="24"/>
        </w:rPr>
        <w:t xml:space="preserve">DC </w:t>
      </w:r>
      <w:r w:rsidRPr="005C4FC8">
        <w:rPr>
          <w:b w:val="0"/>
        </w:rPr>
        <w:t>como respuesta a este Punto.</w:t>
      </w:r>
    </w:p>
    <w:p w14:paraId="47016325" w14:textId="77777777" w:rsidR="004822E1" w:rsidRPr="005C4FC8" w:rsidRDefault="004822E1" w:rsidP="00C96107">
      <w:pPr>
        <w:spacing w:before="0" w:after="0"/>
      </w:pPr>
    </w:p>
    <w:p w14:paraId="6F0E379C" w14:textId="77777777" w:rsidR="00D117B0" w:rsidRPr="005C4FC8" w:rsidRDefault="00D117B0" w:rsidP="00D117B0">
      <w:pPr>
        <w:spacing w:before="0" w:after="0"/>
      </w:pPr>
      <w:r w:rsidRPr="005C4FC8">
        <w:t>Como Anexo C-1 del presente Formulario estamos depositando una copia de los siguientes documentos corporativos:</w:t>
      </w:r>
    </w:p>
    <w:p w14:paraId="0F785F8D" w14:textId="77777777" w:rsidR="00D117B0" w:rsidRPr="005C4FC8" w:rsidRDefault="00D117B0" w:rsidP="00D117B0">
      <w:pPr>
        <w:spacing w:before="0" w:after="0"/>
      </w:pPr>
    </w:p>
    <w:p w14:paraId="17F64BB6" w14:textId="6856615C" w:rsidR="00D117B0" w:rsidRPr="005C4FC8" w:rsidRDefault="00D117B0" w:rsidP="00D117B0">
      <w:pPr>
        <w:pStyle w:val="ListParagraph"/>
        <w:numPr>
          <w:ilvl w:val="0"/>
          <w:numId w:val="31"/>
        </w:numPr>
        <w:spacing w:before="0" w:after="0"/>
      </w:pPr>
      <w:r w:rsidRPr="005C4FC8">
        <w:t xml:space="preserve">Estatutos Sociales vigentes de </w:t>
      </w:r>
      <w:proofErr w:type="spellStart"/>
      <w:r w:rsidRPr="005C4FC8">
        <w:t>Metaldom</w:t>
      </w:r>
      <w:proofErr w:type="spellEnd"/>
      <w:r w:rsidRPr="005C4FC8">
        <w:t>, S.A.;</w:t>
      </w:r>
    </w:p>
    <w:p w14:paraId="7D9D8433" w14:textId="4B879744" w:rsidR="00E866CB" w:rsidRPr="005C4FC8" w:rsidRDefault="00E866CB" w:rsidP="00D117B0">
      <w:pPr>
        <w:pStyle w:val="ListParagraph"/>
        <w:numPr>
          <w:ilvl w:val="0"/>
          <w:numId w:val="31"/>
        </w:numPr>
        <w:spacing w:before="0" w:after="0"/>
      </w:pPr>
      <w:r w:rsidRPr="005C4FC8">
        <w:t xml:space="preserve">Certificado de Registro Mercantil vigente de </w:t>
      </w:r>
      <w:proofErr w:type="spellStart"/>
      <w:r w:rsidRPr="005C4FC8">
        <w:t>Metaldom</w:t>
      </w:r>
      <w:proofErr w:type="spellEnd"/>
      <w:r w:rsidRPr="005C4FC8">
        <w:t>, S.A.</w:t>
      </w:r>
    </w:p>
    <w:p w14:paraId="5EC35464" w14:textId="2389A014" w:rsidR="00D117B0" w:rsidRPr="005C4FC8" w:rsidRDefault="00D117B0" w:rsidP="00D117B0">
      <w:pPr>
        <w:pStyle w:val="ListParagraph"/>
        <w:numPr>
          <w:ilvl w:val="0"/>
          <w:numId w:val="31"/>
        </w:numPr>
        <w:spacing w:before="0" w:after="0"/>
      </w:pPr>
      <w:r w:rsidRPr="005C4FC8">
        <w:t xml:space="preserve">Acta de la Reunión del Consejo de Administración de </w:t>
      </w:r>
      <w:proofErr w:type="spellStart"/>
      <w:r w:rsidRPr="005C4FC8">
        <w:t>Metaldom</w:t>
      </w:r>
      <w:proofErr w:type="spellEnd"/>
      <w:r w:rsidRPr="005C4FC8">
        <w:t xml:space="preserve">, S.A. celebrada en fecha </w:t>
      </w:r>
      <w:r w:rsidR="003B2EC9" w:rsidRPr="005C4FC8">
        <w:t>veintidós</w:t>
      </w:r>
      <w:r w:rsidRPr="005C4FC8">
        <w:t xml:space="preserve"> (</w:t>
      </w:r>
      <w:r w:rsidR="003B2EC9" w:rsidRPr="005C4FC8">
        <w:t>22</w:t>
      </w:r>
      <w:r w:rsidRPr="005C4FC8">
        <w:t xml:space="preserve">) de </w:t>
      </w:r>
      <w:r w:rsidR="003B2EC9" w:rsidRPr="005C4FC8">
        <w:t>agosto</w:t>
      </w:r>
      <w:r w:rsidRPr="005C4FC8">
        <w:t xml:space="preserve"> del año dos mil </w:t>
      </w:r>
      <w:r w:rsidR="003B2EC9" w:rsidRPr="005C4FC8">
        <w:t>veinticuatro</w:t>
      </w:r>
      <w:r w:rsidRPr="005C4FC8">
        <w:t xml:space="preserve"> (</w:t>
      </w:r>
      <w:r w:rsidR="003B2EC9" w:rsidRPr="005C4FC8">
        <w:t>2024</w:t>
      </w:r>
      <w:r w:rsidRPr="005C4FC8">
        <w:t xml:space="preserve">), mediante la cual se designa al señor </w:t>
      </w:r>
      <w:r w:rsidR="00C629AC" w:rsidRPr="005C4FC8">
        <w:t xml:space="preserve">Juan Pablo García </w:t>
      </w:r>
      <w:proofErr w:type="spellStart"/>
      <w:r w:rsidR="00C629AC" w:rsidRPr="005C4FC8">
        <w:t>Bayce</w:t>
      </w:r>
      <w:proofErr w:type="spellEnd"/>
      <w:r w:rsidRPr="005C4FC8">
        <w:t xml:space="preserve"> como </w:t>
      </w:r>
      <w:r w:rsidR="003B2EC9" w:rsidRPr="005C4FC8">
        <w:t xml:space="preserve">Asesor del Consejo </w:t>
      </w:r>
      <w:r w:rsidR="00531D41" w:rsidRPr="005C4FC8">
        <w:t>de Administración</w:t>
      </w:r>
      <w:r w:rsidR="003B2EC9" w:rsidRPr="005C4FC8">
        <w:t xml:space="preserve"> y </w:t>
      </w:r>
      <w:r w:rsidRPr="005C4FC8">
        <w:t>Presidente Ejecutivo (CEO)</w:t>
      </w:r>
      <w:r w:rsidR="00B70177" w:rsidRPr="005C4FC8">
        <w:t xml:space="preserve"> Interino</w:t>
      </w:r>
      <w:r w:rsidR="00C629AC" w:rsidRPr="005C4FC8">
        <w:t xml:space="preserve"> </w:t>
      </w:r>
      <w:r w:rsidR="00B70177" w:rsidRPr="005C4FC8">
        <w:t>(</w:t>
      </w:r>
      <w:r w:rsidR="00C629AC" w:rsidRPr="005C4FC8">
        <w:t>hoy Director Ejecutivo</w:t>
      </w:r>
      <w:r w:rsidR="00B70177" w:rsidRPr="005C4FC8">
        <w:t>)</w:t>
      </w:r>
      <w:r w:rsidRPr="005C4FC8">
        <w:t xml:space="preserve"> de la sociedad, encargado de autorizar y firmar las operaciones del día a día de la sociedad conforme a sus procedimientos y políticas internas, quien se encuentra ejerciendo sus funciones </w:t>
      </w:r>
      <w:r w:rsidRPr="005C4FC8">
        <w:lastRenderedPageBreak/>
        <w:t>desde la referida fecha, y continuará ejerciendo las mismas de manera indefinida hasta tanto sea nombrado un sustituto; y,</w:t>
      </w:r>
    </w:p>
    <w:p w14:paraId="442F1C98" w14:textId="73D52AC5" w:rsidR="005F1AED" w:rsidRPr="005C4FC8" w:rsidRDefault="00D117B0" w:rsidP="00651B30">
      <w:pPr>
        <w:pStyle w:val="ListParagraph"/>
        <w:numPr>
          <w:ilvl w:val="0"/>
          <w:numId w:val="31"/>
        </w:numPr>
        <w:spacing w:before="0" w:after="0"/>
      </w:pPr>
      <w:r w:rsidRPr="005C4FC8">
        <w:t xml:space="preserve">Certificación de Inscripción de </w:t>
      </w:r>
      <w:proofErr w:type="spellStart"/>
      <w:r w:rsidRPr="005C4FC8">
        <w:t>Metaldom</w:t>
      </w:r>
      <w:proofErr w:type="spellEnd"/>
      <w:r w:rsidRPr="005C4FC8">
        <w:t>, S.A. en el Registro Nacional de Contribuyentes (RNC) de la Dirección General de Impuestos Internos (DGII).</w:t>
      </w:r>
    </w:p>
    <w:p w14:paraId="49195A17" w14:textId="77777777" w:rsidR="005F1AED" w:rsidRPr="005C4FC8" w:rsidRDefault="005F1AED" w:rsidP="00C96107">
      <w:pPr>
        <w:spacing w:before="0" w:after="0"/>
      </w:pPr>
    </w:p>
    <w:p w14:paraId="1B455CE0" w14:textId="77777777" w:rsidR="004822E1" w:rsidRPr="005C4FC8" w:rsidRDefault="004822E1" w:rsidP="004822E1">
      <w:pPr>
        <w:pStyle w:val="Heading1"/>
      </w:pPr>
      <w:bookmarkStart w:id="20" w:name="_Toc228326646"/>
      <w:bookmarkStart w:id="21" w:name="_Toc238894203"/>
      <w:r w:rsidRPr="005C4FC8">
        <w:t>PARTE II.</w:t>
      </w:r>
      <w:r w:rsidRPr="005C4FC8">
        <w:tab/>
        <w:t xml:space="preserve">INFORMACIÓN </w:t>
      </w:r>
      <w:r w:rsidR="00D84421" w:rsidRPr="005C4FC8">
        <w:t xml:space="preserve">SOBRE LAS CARACTERÍSTICAS </w:t>
      </w:r>
      <w:proofErr w:type="gramStart"/>
      <w:r w:rsidR="00D84421" w:rsidRPr="005C4FC8">
        <w:t xml:space="preserve">DE </w:t>
      </w:r>
      <w:r w:rsidRPr="005C4FC8">
        <w:t xml:space="preserve"> LOS</w:t>
      </w:r>
      <w:proofErr w:type="gramEnd"/>
      <w:r w:rsidRPr="005C4FC8">
        <w:t xml:space="preserve"> </w:t>
      </w:r>
      <w:r w:rsidRPr="005C4FC8">
        <w:rPr>
          <w:u w:val="single"/>
        </w:rPr>
        <w:t>PRODUCTOS</w:t>
      </w:r>
      <w:r w:rsidRPr="005C4FC8">
        <w:t xml:space="preserve"> IMPORTADOS OBJETO DE </w:t>
      </w:r>
      <w:smartTag w:uri="urn:schemas-microsoft-com:office:smarttags" w:element="PersonName">
        <w:smartTagPr>
          <w:attr w:name="ProductID" w:val="LA INVESTIGACIￓN"/>
        </w:smartTagPr>
        <w:r w:rsidRPr="005C4FC8">
          <w:t>LA INVESTIGACIÓN</w:t>
        </w:r>
      </w:smartTag>
      <w:bookmarkEnd w:id="20"/>
      <w:bookmarkEnd w:id="21"/>
    </w:p>
    <w:p w14:paraId="4F08AAC8" w14:textId="77777777" w:rsidR="004822E1" w:rsidRPr="005C4FC8" w:rsidRDefault="004822E1" w:rsidP="004822E1"/>
    <w:p w14:paraId="1A8C9758" w14:textId="77777777" w:rsidR="004822E1" w:rsidRPr="005C4FC8" w:rsidRDefault="004822E1" w:rsidP="004822E1">
      <w:pPr>
        <w:numPr>
          <w:ilvl w:val="0"/>
          <w:numId w:val="1"/>
        </w:numPr>
        <w:rPr>
          <w:rFonts w:cs="Arial"/>
          <w:bCs/>
          <w:szCs w:val="24"/>
        </w:rPr>
      </w:pPr>
      <w:r w:rsidRPr="005C4FC8">
        <w:rPr>
          <w:rFonts w:cs="Arial"/>
          <w:szCs w:val="24"/>
        </w:rPr>
        <w:t>Describa con todo detalle los productos o mercancía que está siendo importada presuntamente en condiciones de dumping</w:t>
      </w:r>
      <w:r w:rsidRPr="005C4FC8">
        <w:rPr>
          <w:szCs w:val="24"/>
        </w:rPr>
        <w:t>.</w:t>
      </w:r>
    </w:p>
    <w:p w14:paraId="1E96D8E6" w14:textId="77777777" w:rsidR="004822E1" w:rsidRPr="005C4FC8" w:rsidRDefault="004822E1" w:rsidP="004822E1">
      <w:pPr>
        <w:rPr>
          <w:szCs w:val="24"/>
        </w:rPr>
      </w:pPr>
    </w:p>
    <w:p w14:paraId="586ABA35" w14:textId="77777777" w:rsidR="00852744" w:rsidRPr="005C4FC8" w:rsidRDefault="00852744" w:rsidP="00852744">
      <w:pPr>
        <w:rPr>
          <w:szCs w:val="24"/>
        </w:rPr>
      </w:pPr>
      <w:r w:rsidRPr="005C4FC8">
        <w:rPr>
          <w:szCs w:val="24"/>
        </w:rPr>
        <w:t>Barras o varillas de acero corrugadas o deformadas para el refuerzo de concreto u hormigón, en tramos rectos desde 6 metros o 20 pies hasta 18 metros o 60 pies, también en formato de rollos, en un rango de diámetros desde 8 milímetros a 56.4 milímetros de espesor, o en sus denominaciones equivalentes en pulgadas desde 3/8”, ½”, 5/8”, ¾”, 1”, 1 1/8”, 1 ¼”, 1 3/8”, 1 ½” y 2”, originarias de la República de Costa Rica. La presentación del producto es en atados o rollos de 1, 1.5 o 2 toneladas métricas, aunque puede variar.</w:t>
      </w:r>
    </w:p>
    <w:p w14:paraId="11766ACF" w14:textId="77777777" w:rsidR="00852744" w:rsidRPr="005C4FC8" w:rsidRDefault="00852744" w:rsidP="00852744">
      <w:pPr>
        <w:rPr>
          <w:szCs w:val="24"/>
        </w:rPr>
      </w:pPr>
      <w:r w:rsidRPr="005C4FC8">
        <w:rPr>
          <w:szCs w:val="24"/>
        </w:rPr>
        <w:t>La denominación común en el mercado es varillas de construcción, varillas o barras de construcción.</w:t>
      </w:r>
    </w:p>
    <w:p w14:paraId="06EC3BBA" w14:textId="77777777" w:rsidR="00852744" w:rsidRPr="005C4FC8" w:rsidRDefault="00852744" w:rsidP="00852744">
      <w:pPr>
        <w:rPr>
          <w:szCs w:val="24"/>
        </w:rPr>
      </w:pPr>
      <w:r w:rsidRPr="005C4FC8">
        <w:rPr>
          <w:szCs w:val="24"/>
        </w:rPr>
        <w:t xml:space="preserve">El producto se obtiene por la laminación en caliente de palanquillas, lingotes, ejes y otros productos semielaborados de acero al carbono o aleado que no califica con la descripción de acero inoxidable. </w:t>
      </w:r>
    </w:p>
    <w:p w14:paraId="07A6CDB7" w14:textId="2FBC0EB6" w:rsidR="00852744" w:rsidRPr="005C4FC8" w:rsidRDefault="00852744" w:rsidP="00852744">
      <w:pPr>
        <w:rPr>
          <w:szCs w:val="24"/>
        </w:rPr>
      </w:pPr>
      <w:r w:rsidRPr="005C4FC8">
        <w:rPr>
          <w:szCs w:val="24"/>
        </w:rPr>
        <w:t xml:space="preserve">Aparte de las presentaciones en formato recto y/o rollos las varillas pueden presentarse en cortes de varias longitudes, con o sin doblez, lo que se </w:t>
      </w:r>
      <w:proofErr w:type="gramStart"/>
      <w:r w:rsidRPr="005C4FC8">
        <w:rPr>
          <w:szCs w:val="24"/>
        </w:rPr>
        <w:t>denomina como</w:t>
      </w:r>
      <w:proofErr w:type="gramEnd"/>
      <w:r w:rsidRPr="005C4FC8">
        <w:rPr>
          <w:szCs w:val="24"/>
        </w:rPr>
        <w:t xml:space="preserve"> acero cortado y figurado, estribos, o ferrallas.</w:t>
      </w:r>
    </w:p>
    <w:p w14:paraId="1C0B9F70" w14:textId="77777777" w:rsidR="004822E1" w:rsidRPr="005C4FC8" w:rsidRDefault="004822E1" w:rsidP="004822E1">
      <w:pPr>
        <w:rPr>
          <w:rFonts w:cs="Arial"/>
          <w:bCs/>
          <w:szCs w:val="24"/>
        </w:rPr>
      </w:pPr>
    </w:p>
    <w:p w14:paraId="04F041CA" w14:textId="77777777" w:rsidR="004822E1" w:rsidRPr="005C4FC8" w:rsidRDefault="004822E1" w:rsidP="004822E1">
      <w:pPr>
        <w:numPr>
          <w:ilvl w:val="0"/>
          <w:numId w:val="1"/>
        </w:numPr>
        <w:rPr>
          <w:rFonts w:cs="Arial"/>
          <w:bCs/>
          <w:szCs w:val="24"/>
        </w:rPr>
      </w:pPr>
      <w:r w:rsidRPr="005C4FC8">
        <w:rPr>
          <w:rFonts w:cs="Arial"/>
          <w:bCs/>
          <w:szCs w:val="24"/>
        </w:rPr>
        <w:t xml:space="preserve">Indique de que país </w:t>
      </w:r>
      <w:smartTag w:uri="urn:schemas-microsoft-com:office:smarttags" w:element="PersonName">
        <w:smartTagPr>
          <w:attr w:name="ProductID" w:val="o pa￭ses de origen"/>
        </w:smartTagPr>
        <w:r w:rsidRPr="005C4FC8">
          <w:rPr>
            <w:rFonts w:cs="Arial"/>
            <w:bCs/>
            <w:szCs w:val="24"/>
          </w:rPr>
          <w:t>o países de origen</w:t>
        </w:r>
      </w:smartTag>
      <w:r w:rsidRPr="005C4FC8">
        <w:rPr>
          <w:rFonts w:cs="Arial"/>
          <w:bCs/>
          <w:szCs w:val="24"/>
        </w:rPr>
        <w:t xml:space="preserve"> y procedencia</w:t>
      </w:r>
      <w:r w:rsidR="006211A7" w:rsidRPr="005C4FC8">
        <w:rPr>
          <w:rFonts w:cs="Arial"/>
          <w:bCs/>
          <w:szCs w:val="24"/>
        </w:rPr>
        <w:t xml:space="preserve"> </w:t>
      </w:r>
      <w:r w:rsidRPr="005C4FC8">
        <w:rPr>
          <w:rFonts w:cs="Arial"/>
          <w:bCs/>
          <w:szCs w:val="24"/>
        </w:rPr>
        <w:t>están siendo importados los productos en presuntas condiciones de dumping.</w:t>
      </w:r>
    </w:p>
    <w:p w14:paraId="10189B68" w14:textId="77777777" w:rsidR="00E15287" w:rsidRPr="005C4FC8" w:rsidRDefault="00E15287" w:rsidP="00E15287">
      <w:pPr>
        <w:rPr>
          <w:rFonts w:cs="Arial"/>
          <w:bCs/>
          <w:szCs w:val="24"/>
        </w:rPr>
      </w:pPr>
    </w:p>
    <w:p w14:paraId="1B0EA107" w14:textId="42B13F4E" w:rsidR="004822E1" w:rsidRPr="005C4FC8" w:rsidRDefault="007B7A79" w:rsidP="004822E1">
      <w:pPr>
        <w:rPr>
          <w:szCs w:val="24"/>
        </w:rPr>
      </w:pPr>
      <w:r w:rsidRPr="005C4FC8">
        <w:rPr>
          <w:szCs w:val="24"/>
        </w:rPr>
        <w:t>República de Costa Rica.</w:t>
      </w:r>
    </w:p>
    <w:p w14:paraId="1B443E85" w14:textId="77777777" w:rsidR="004822E1" w:rsidRPr="005C4FC8" w:rsidRDefault="004822E1" w:rsidP="004822E1">
      <w:pPr>
        <w:rPr>
          <w:szCs w:val="24"/>
        </w:rPr>
      </w:pPr>
    </w:p>
    <w:p w14:paraId="241F37E7" w14:textId="77777777" w:rsidR="004822E1" w:rsidRPr="005C4FC8" w:rsidRDefault="004822E1" w:rsidP="004822E1">
      <w:pPr>
        <w:numPr>
          <w:ilvl w:val="0"/>
          <w:numId w:val="1"/>
        </w:numPr>
        <w:rPr>
          <w:szCs w:val="24"/>
        </w:rPr>
      </w:pPr>
      <w:r w:rsidRPr="005C4FC8">
        <w:rPr>
          <w:szCs w:val="24"/>
        </w:rPr>
        <w:t>Llene el siguiente cuadro con una descripción lo más detallada posible de los productos importados en presuntas condiciones de dumping.</w:t>
      </w:r>
    </w:p>
    <w:p w14:paraId="311E781A" w14:textId="77777777" w:rsidR="00764F21" w:rsidRPr="005C4FC8" w:rsidRDefault="00764F21" w:rsidP="00902B46">
      <w:pPr>
        <w:rPr>
          <w:szCs w:val="24"/>
        </w:rPr>
      </w:pPr>
    </w:p>
    <w:p w14:paraId="5FF6E56D" w14:textId="6C2CC1FA" w:rsidR="00902B46" w:rsidRPr="005C4FC8" w:rsidRDefault="00902B46" w:rsidP="00902B46">
      <w:pPr>
        <w:rPr>
          <w:szCs w:val="24"/>
        </w:rPr>
      </w:pPr>
      <w:r w:rsidRPr="005C4FC8">
        <w:t xml:space="preserve">A continuación, presentamos las </w:t>
      </w:r>
      <w:proofErr w:type="spellStart"/>
      <w:r w:rsidRPr="005C4FC8">
        <w:t>sub-partidas</w:t>
      </w:r>
      <w:proofErr w:type="spellEnd"/>
      <w:r w:rsidRPr="005C4FC8">
        <w:t xml:space="preserve"> para las importaciones de Barras o Varillas de Acero Corrugadas o Deformadas para Refuerzo de Concreto u Hormigón: clasificadas bajo la subpartidas arancelarias números 7214.10.00, 7214.20.00, 7214.30.00, 7214.91.00 y 7214.99.00 de la </w:t>
      </w:r>
      <w:r w:rsidR="00695099" w:rsidRPr="005C4FC8">
        <w:t xml:space="preserve">Séptima </w:t>
      </w:r>
      <w:r w:rsidRPr="005C4FC8">
        <w:t xml:space="preserve"> (</w:t>
      </w:r>
      <w:r w:rsidR="00695099" w:rsidRPr="005C4FC8">
        <w:t>7</w:t>
      </w:r>
      <w:r w:rsidRPr="005C4FC8">
        <w:t>ta) Enmienda del Arancel de Aduanas de la República Dominicana, originarias de la República de Costa Rica, así como por cualquier otra subpartida por la que pueda ingresar el producto descrito para la investigación:</w:t>
      </w:r>
    </w:p>
    <w:p w14:paraId="5CB06C9D" w14:textId="77777777" w:rsidR="004822E1" w:rsidRPr="005C4FC8" w:rsidRDefault="004822E1" w:rsidP="004822E1">
      <w:pPr>
        <w:pStyle w:val="Cuadro"/>
      </w:pPr>
      <w:r w:rsidRPr="005C4FC8">
        <w:lastRenderedPageBreak/>
        <w:t xml:space="preserve">Productos importados </w:t>
      </w:r>
      <w:r w:rsidR="001E39EF" w:rsidRPr="005C4FC8">
        <w:t xml:space="preserve">en presuntas condiciones de dumping y </w:t>
      </w:r>
      <w:r w:rsidRPr="005C4FC8">
        <w:t>objeto de investigación</w:t>
      </w:r>
      <w:r w:rsidRPr="005C4FC8">
        <w:rPr>
          <w:rStyle w:val="FootnoteReference"/>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728"/>
        <w:gridCol w:w="1680"/>
        <w:gridCol w:w="3033"/>
        <w:gridCol w:w="1890"/>
      </w:tblGrid>
      <w:tr w:rsidR="00540E47" w:rsidRPr="005C4FC8" w14:paraId="59BB3932" w14:textId="77777777" w:rsidTr="00651B30">
        <w:tc>
          <w:tcPr>
            <w:tcW w:w="1050" w:type="dxa"/>
            <w:shd w:val="clear" w:color="auto" w:fill="CCCCCC"/>
          </w:tcPr>
          <w:p w14:paraId="774398C0" w14:textId="77777777" w:rsidR="00540E47" w:rsidRPr="005C4FC8" w:rsidRDefault="00540E47" w:rsidP="00623B5A">
            <w:pPr>
              <w:spacing w:after="0"/>
              <w:rPr>
                <w:rFonts w:cs="Arial"/>
                <w:b/>
                <w:szCs w:val="24"/>
              </w:rPr>
            </w:pPr>
            <w:r w:rsidRPr="005C4FC8">
              <w:rPr>
                <w:rFonts w:cs="Arial"/>
                <w:b/>
                <w:szCs w:val="24"/>
              </w:rPr>
              <w:t>No</w:t>
            </w:r>
          </w:p>
        </w:tc>
        <w:tc>
          <w:tcPr>
            <w:tcW w:w="1728" w:type="dxa"/>
            <w:shd w:val="clear" w:color="auto" w:fill="CCCCCC"/>
          </w:tcPr>
          <w:p w14:paraId="7747F628" w14:textId="77777777" w:rsidR="00540E47" w:rsidRPr="005C4FC8" w:rsidRDefault="00540E47" w:rsidP="00623B5A">
            <w:pPr>
              <w:spacing w:after="0"/>
              <w:jc w:val="center"/>
              <w:rPr>
                <w:rFonts w:cs="Arial"/>
                <w:b/>
                <w:szCs w:val="24"/>
              </w:rPr>
            </w:pPr>
          </w:p>
          <w:p w14:paraId="1EBB58D7" w14:textId="77777777" w:rsidR="00540E47" w:rsidRPr="005C4FC8" w:rsidRDefault="00540E47" w:rsidP="00623B5A">
            <w:pPr>
              <w:spacing w:after="0"/>
              <w:jc w:val="center"/>
              <w:rPr>
                <w:rFonts w:cs="Arial"/>
                <w:b/>
                <w:szCs w:val="24"/>
              </w:rPr>
            </w:pPr>
            <w:r w:rsidRPr="005C4FC8">
              <w:rPr>
                <w:rFonts w:cs="Arial"/>
                <w:b/>
                <w:szCs w:val="24"/>
              </w:rPr>
              <w:t>Código arancelario</w:t>
            </w:r>
          </w:p>
        </w:tc>
        <w:tc>
          <w:tcPr>
            <w:tcW w:w="1680" w:type="dxa"/>
            <w:shd w:val="clear" w:color="auto" w:fill="CCCCCC"/>
          </w:tcPr>
          <w:p w14:paraId="144BF0C6" w14:textId="77777777" w:rsidR="00540E47" w:rsidRPr="005C4FC8" w:rsidRDefault="00540E47" w:rsidP="00623B5A">
            <w:pPr>
              <w:spacing w:after="0"/>
              <w:jc w:val="center"/>
              <w:rPr>
                <w:rFonts w:cs="Arial"/>
                <w:b/>
                <w:szCs w:val="24"/>
              </w:rPr>
            </w:pPr>
            <w:r w:rsidRPr="005C4FC8">
              <w:rPr>
                <w:rFonts w:cs="Arial"/>
                <w:b/>
                <w:szCs w:val="24"/>
              </w:rPr>
              <w:t>Descripción comercial del producto</w:t>
            </w:r>
            <w:r w:rsidRPr="005C4FC8" w:rsidDel="00540E47">
              <w:rPr>
                <w:rFonts w:cs="Arial"/>
                <w:b/>
                <w:szCs w:val="24"/>
              </w:rPr>
              <w:t xml:space="preserve"> </w:t>
            </w:r>
          </w:p>
        </w:tc>
        <w:tc>
          <w:tcPr>
            <w:tcW w:w="3033" w:type="dxa"/>
            <w:shd w:val="clear" w:color="auto" w:fill="CCCCCC"/>
          </w:tcPr>
          <w:p w14:paraId="4060860A" w14:textId="77777777" w:rsidR="00540E47" w:rsidRPr="005C4FC8" w:rsidRDefault="00540E47" w:rsidP="00623B5A">
            <w:pPr>
              <w:spacing w:after="0"/>
              <w:jc w:val="center"/>
              <w:rPr>
                <w:rFonts w:cs="Arial"/>
                <w:b/>
                <w:szCs w:val="24"/>
              </w:rPr>
            </w:pPr>
            <w:r w:rsidRPr="005C4FC8">
              <w:rPr>
                <w:rFonts w:cs="Arial"/>
                <w:b/>
                <w:szCs w:val="24"/>
              </w:rPr>
              <w:t>Características técnicas (materiales, medidas, peso u otras relevantes que los distingan entre un tipo y otro)</w:t>
            </w:r>
          </w:p>
        </w:tc>
        <w:tc>
          <w:tcPr>
            <w:tcW w:w="1890" w:type="dxa"/>
            <w:shd w:val="clear" w:color="auto" w:fill="CCCCCC"/>
          </w:tcPr>
          <w:p w14:paraId="52030A9E" w14:textId="77777777" w:rsidR="00540E47" w:rsidRPr="005C4FC8" w:rsidRDefault="00540E47" w:rsidP="00623B5A">
            <w:pPr>
              <w:spacing w:after="0"/>
              <w:jc w:val="center"/>
              <w:rPr>
                <w:rFonts w:cs="Arial"/>
                <w:b/>
                <w:szCs w:val="24"/>
              </w:rPr>
            </w:pPr>
            <w:r w:rsidRPr="005C4FC8">
              <w:rPr>
                <w:rFonts w:cs="Arial"/>
                <w:b/>
                <w:szCs w:val="24"/>
              </w:rPr>
              <w:t>Usos y funciones</w:t>
            </w:r>
          </w:p>
        </w:tc>
      </w:tr>
      <w:tr w:rsidR="0033479A" w:rsidRPr="005C4FC8" w14:paraId="78292081" w14:textId="77777777" w:rsidTr="00651B30">
        <w:tc>
          <w:tcPr>
            <w:tcW w:w="1050" w:type="dxa"/>
          </w:tcPr>
          <w:p w14:paraId="7E8E1F48" w14:textId="77777777" w:rsidR="0033479A" w:rsidRPr="005C4FC8" w:rsidRDefault="0033479A" w:rsidP="0033479A">
            <w:pPr>
              <w:spacing w:before="0" w:after="0"/>
              <w:rPr>
                <w:rFonts w:cs="Arial"/>
                <w:szCs w:val="24"/>
              </w:rPr>
            </w:pPr>
            <w:r w:rsidRPr="005C4FC8">
              <w:rPr>
                <w:rFonts w:cs="Arial"/>
                <w:szCs w:val="24"/>
              </w:rPr>
              <w:t>Tipo 1</w:t>
            </w:r>
          </w:p>
        </w:tc>
        <w:tc>
          <w:tcPr>
            <w:tcW w:w="1728" w:type="dxa"/>
          </w:tcPr>
          <w:p w14:paraId="2D53117B" w14:textId="20F67CD3" w:rsidR="0033479A" w:rsidRPr="005C4FC8" w:rsidRDefault="0033479A" w:rsidP="0033479A">
            <w:pPr>
              <w:spacing w:before="0" w:after="0"/>
              <w:jc w:val="center"/>
              <w:rPr>
                <w:rFonts w:cs="Arial"/>
                <w:szCs w:val="24"/>
              </w:rPr>
            </w:pPr>
            <w:r w:rsidRPr="005C4FC8">
              <w:rPr>
                <w:sz w:val="22"/>
                <w:szCs w:val="24"/>
              </w:rPr>
              <w:t>7214.20.00</w:t>
            </w:r>
          </w:p>
        </w:tc>
        <w:tc>
          <w:tcPr>
            <w:tcW w:w="1680" w:type="dxa"/>
          </w:tcPr>
          <w:p w14:paraId="15216427" w14:textId="77777777" w:rsidR="0033479A" w:rsidRPr="005C4FC8" w:rsidRDefault="0033479A" w:rsidP="0033479A">
            <w:pPr>
              <w:spacing w:before="0" w:after="0"/>
              <w:rPr>
                <w:sz w:val="22"/>
                <w:szCs w:val="24"/>
              </w:rPr>
            </w:pPr>
            <w:r w:rsidRPr="005C4FC8">
              <w:rPr>
                <w:sz w:val="22"/>
                <w:szCs w:val="24"/>
              </w:rPr>
              <w:t xml:space="preserve">Barras de hierro o acero sin alear, simplemente forjadas, laminadas o extrudidas, en caliente, así como las sometidas a torsión </w:t>
            </w:r>
            <w:proofErr w:type="spellStart"/>
            <w:r w:rsidRPr="005C4FC8">
              <w:rPr>
                <w:sz w:val="22"/>
                <w:szCs w:val="24"/>
              </w:rPr>
              <w:t>despues</w:t>
            </w:r>
            <w:proofErr w:type="spellEnd"/>
            <w:r w:rsidRPr="005C4FC8">
              <w:rPr>
                <w:sz w:val="22"/>
                <w:szCs w:val="24"/>
              </w:rPr>
              <w:t xml:space="preserve"> del laminado.</w:t>
            </w:r>
            <w:r w:rsidRPr="005C4FC8">
              <w:rPr>
                <w:sz w:val="22"/>
                <w:szCs w:val="24"/>
              </w:rPr>
              <w:br/>
              <w:t xml:space="preserve">- Con muescas, cordones, surcos o relieves, producidos en el laminado o sometidas a torsión después del laminado </w:t>
            </w:r>
          </w:p>
          <w:p w14:paraId="66D26D21" w14:textId="0A281DDE" w:rsidR="0033479A" w:rsidRPr="005C4FC8" w:rsidRDefault="0033479A" w:rsidP="0033479A">
            <w:pPr>
              <w:spacing w:before="0" w:after="0"/>
              <w:rPr>
                <w:rFonts w:cs="Arial"/>
                <w:szCs w:val="24"/>
              </w:rPr>
            </w:pPr>
          </w:p>
        </w:tc>
        <w:tc>
          <w:tcPr>
            <w:tcW w:w="3033" w:type="dxa"/>
          </w:tcPr>
          <w:p w14:paraId="31B175D6" w14:textId="6D9047FA" w:rsidR="0033479A" w:rsidRPr="005C4FC8" w:rsidRDefault="0033479A" w:rsidP="0033479A">
            <w:pPr>
              <w:spacing w:before="0" w:after="0"/>
              <w:rPr>
                <w:rFonts w:cs="Arial"/>
                <w:szCs w:val="24"/>
              </w:rPr>
            </w:pPr>
            <w:r w:rsidRPr="005C4FC8">
              <w:rPr>
                <w:sz w:val="22"/>
                <w:szCs w:val="24"/>
              </w:rPr>
              <w:t>Acero de medio carbono en diámetros de 8mm hasta 50mm, en grados 40/60 ASTM A615, ASTM A706, con resaltes o corrugas, y en longitudes desde 20’ (6 metros) hasta 60’ (18 metros).</w:t>
            </w:r>
          </w:p>
        </w:tc>
        <w:tc>
          <w:tcPr>
            <w:tcW w:w="1890" w:type="dxa"/>
          </w:tcPr>
          <w:p w14:paraId="00026D56" w14:textId="5326325D" w:rsidR="0033479A" w:rsidRPr="005C4FC8" w:rsidRDefault="0033479A" w:rsidP="0033479A">
            <w:pPr>
              <w:spacing w:before="0" w:after="0"/>
              <w:rPr>
                <w:rFonts w:cs="Arial"/>
                <w:szCs w:val="24"/>
              </w:rPr>
            </w:pPr>
            <w:r w:rsidRPr="005C4FC8">
              <w:rPr>
                <w:sz w:val="22"/>
                <w:szCs w:val="24"/>
              </w:rPr>
              <w:t>Refuerzo de concreto/hormigón</w:t>
            </w:r>
          </w:p>
        </w:tc>
      </w:tr>
      <w:tr w:rsidR="00FE0C65" w:rsidRPr="005C4FC8" w14:paraId="79FD751F" w14:textId="77777777" w:rsidTr="00651B30">
        <w:tc>
          <w:tcPr>
            <w:tcW w:w="1050" w:type="dxa"/>
          </w:tcPr>
          <w:p w14:paraId="5CD0F1C5" w14:textId="77777777" w:rsidR="00FE0C65" w:rsidRPr="005C4FC8" w:rsidRDefault="00FE0C65" w:rsidP="00FE0C65">
            <w:pPr>
              <w:spacing w:before="0" w:after="0"/>
              <w:rPr>
                <w:rFonts w:cs="Arial"/>
                <w:szCs w:val="24"/>
              </w:rPr>
            </w:pPr>
            <w:r w:rsidRPr="005C4FC8">
              <w:rPr>
                <w:rFonts w:cs="Arial"/>
                <w:szCs w:val="24"/>
              </w:rPr>
              <w:t>Tipo 2</w:t>
            </w:r>
          </w:p>
        </w:tc>
        <w:tc>
          <w:tcPr>
            <w:tcW w:w="1728" w:type="dxa"/>
          </w:tcPr>
          <w:p w14:paraId="56D7F266" w14:textId="7B66ED07" w:rsidR="00FE0C65" w:rsidRPr="005C4FC8" w:rsidRDefault="00FE0C65" w:rsidP="00FE0C65">
            <w:pPr>
              <w:spacing w:before="0" w:after="0"/>
              <w:rPr>
                <w:rFonts w:cs="Arial"/>
                <w:szCs w:val="24"/>
              </w:rPr>
            </w:pPr>
            <w:r w:rsidRPr="005C4FC8">
              <w:rPr>
                <w:sz w:val="22"/>
                <w:szCs w:val="24"/>
              </w:rPr>
              <w:t>7214.10.00</w:t>
            </w:r>
          </w:p>
        </w:tc>
        <w:tc>
          <w:tcPr>
            <w:tcW w:w="1680" w:type="dxa"/>
          </w:tcPr>
          <w:p w14:paraId="267F7AE5" w14:textId="77777777" w:rsidR="00266489" w:rsidRPr="005C4FC8" w:rsidRDefault="00266489" w:rsidP="00266489">
            <w:pPr>
              <w:spacing w:before="0" w:after="0"/>
              <w:rPr>
                <w:sz w:val="22"/>
                <w:szCs w:val="24"/>
              </w:rPr>
            </w:pPr>
            <w:r w:rsidRPr="005C4FC8">
              <w:rPr>
                <w:sz w:val="22"/>
                <w:szCs w:val="24"/>
              </w:rPr>
              <w:t xml:space="preserve">Barras de hierro o acero sin alear, simplemente forjadas, laminadas o extrudidas, en caliente, así como las sometidas a torsión </w:t>
            </w:r>
            <w:proofErr w:type="spellStart"/>
            <w:r w:rsidRPr="005C4FC8">
              <w:rPr>
                <w:sz w:val="22"/>
                <w:szCs w:val="24"/>
              </w:rPr>
              <w:t>despues</w:t>
            </w:r>
            <w:proofErr w:type="spellEnd"/>
            <w:r w:rsidRPr="005C4FC8">
              <w:rPr>
                <w:sz w:val="22"/>
                <w:szCs w:val="24"/>
              </w:rPr>
              <w:t xml:space="preserve"> del laminado.</w:t>
            </w:r>
            <w:r w:rsidRPr="005C4FC8">
              <w:rPr>
                <w:sz w:val="22"/>
                <w:szCs w:val="24"/>
              </w:rPr>
              <w:br/>
              <w:t>- Forjadas</w:t>
            </w:r>
          </w:p>
          <w:p w14:paraId="357B191C" w14:textId="0800EC8C" w:rsidR="00FE0C65" w:rsidRPr="005C4FC8" w:rsidRDefault="00FE0C65" w:rsidP="00FE0C65">
            <w:pPr>
              <w:spacing w:before="0" w:after="0"/>
              <w:rPr>
                <w:rFonts w:cs="Arial"/>
                <w:szCs w:val="24"/>
              </w:rPr>
            </w:pPr>
          </w:p>
        </w:tc>
        <w:tc>
          <w:tcPr>
            <w:tcW w:w="3033" w:type="dxa"/>
          </w:tcPr>
          <w:p w14:paraId="4E7F09C8" w14:textId="37B28F45" w:rsidR="00FE0C65" w:rsidRPr="005C4FC8" w:rsidRDefault="00FE0C65" w:rsidP="00FE0C65">
            <w:pPr>
              <w:spacing w:before="0" w:after="0"/>
              <w:rPr>
                <w:rFonts w:cs="Arial"/>
                <w:szCs w:val="24"/>
              </w:rPr>
            </w:pPr>
            <w:r w:rsidRPr="005C4FC8">
              <w:rPr>
                <w:sz w:val="22"/>
                <w:szCs w:val="24"/>
              </w:rPr>
              <w:t>Acero de medio carbono en diámetros de 8mm hasta 50mm, en grados 40/60 ASTM A615, ASTM A706, con resaltes o corrugas, y en longitudes desde 20’ (6 metros) hasta 60’ (18 metros).</w:t>
            </w:r>
          </w:p>
        </w:tc>
        <w:tc>
          <w:tcPr>
            <w:tcW w:w="1890" w:type="dxa"/>
          </w:tcPr>
          <w:p w14:paraId="7AA729D9" w14:textId="582F2B9F" w:rsidR="00FE0C65" w:rsidRPr="005C4FC8" w:rsidRDefault="00FE0C65" w:rsidP="00FE0C65">
            <w:pPr>
              <w:spacing w:before="0" w:after="0"/>
              <w:rPr>
                <w:rFonts w:cs="Arial"/>
                <w:szCs w:val="24"/>
              </w:rPr>
            </w:pPr>
            <w:r w:rsidRPr="005C4FC8">
              <w:rPr>
                <w:sz w:val="22"/>
                <w:szCs w:val="24"/>
              </w:rPr>
              <w:t>Refuerzo de concreto/hormigón</w:t>
            </w:r>
          </w:p>
        </w:tc>
      </w:tr>
      <w:tr w:rsidR="00FE0C65" w:rsidRPr="005C4FC8" w14:paraId="356CE443" w14:textId="77777777" w:rsidTr="00651B30">
        <w:tc>
          <w:tcPr>
            <w:tcW w:w="1050" w:type="dxa"/>
          </w:tcPr>
          <w:p w14:paraId="0B8319E1" w14:textId="77777777" w:rsidR="00FE0C65" w:rsidRPr="005C4FC8" w:rsidRDefault="00FE0C65" w:rsidP="00FE0C65">
            <w:pPr>
              <w:spacing w:before="0" w:after="0"/>
              <w:rPr>
                <w:rFonts w:cs="Arial"/>
                <w:szCs w:val="24"/>
              </w:rPr>
            </w:pPr>
            <w:r w:rsidRPr="005C4FC8">
              <w:rPr>
                <w:rFonts w:cs="Arial"/>
                <w:szCs w:val="24"/>
              </w:rPr>
              <w:t>Tipo 3</w:t>
            </w:r>
          </w:p>
        </w:tc>
        <w:tc>
          <w:tcPr>
            <w:tcW w:w="1728" w:type="dxa"/>
          </w:tcPr>
          <w:p w14:paraId="3F848AB4" w14:textId="24A95FA2" w:rsidR="00FE0C65" w:rsidRPr="005C4FC8" w:rsidRDefault="00FE0C65" w:rsidP="00FE0C65">
            <w:pPr>
              <w:spacing w:before="0" w:after="0"/>
              <w:rPr>
                <w:rFonts w:cs="Arial"/>
                <w:szCs w:val="24"/>
              </w:rPr>
            </w:pPr>
            <w:r w:rsidRPr="005C4FC8">
              <w:rPr>
                <w:sz w:val="22"/>
                <w:szCs w:val="24"/>
              </w:rPr>
              <w:t>7214.30.00</w:t>
            </w:r>
          </w:p>
        </w:tc>
        <w:tc>
          <w:tcPr>
            <w:tcW w:w="1680" w:type="dxa"/>
          </w:tcPr>
          <w:p w14:paraId="1DBC1618" w14:textId="77777777" w:rsidR="00904889" w:rsidRPr="005C4FC8" w:rsidRDefault="00904889" w:rsidP="00904889">
            <w:pPr>
              <w:spacing w:before="0" w:after="0"/>
              <w:rPr>
                <w:sz w:val="22"/>
                <w:szCs w:val="24"/>
              </w:rPr>
            </w:pPr>
            <w:r w:rsidRPr="005C4FC8">
              <w:rPr>
                <w:sz w:val="22"/>
                <w:szCs w:val="24"/>
              </w:rPr>
              <w:t xml:space="preserve">Barras de hierro o acero sin alear, simplemente forjadas, </w:t>
            </w:r>
            <w:r w:rsidRPr="005C4FC8">
              <w:rPr>
                <w:sz w:val="22"/>
                <w:szCs w:val="24"/>
              </w:rPr>
              <w:lastRenderedPageBreak/>
              <w:t xml:space="preserve">laminadas o extrudidas, en caliente, así como las sometidas a torsión </w:t>
            </w:r>
            <w:proofErr w:type="spellStart"/>
            <w:r w:rsidRPr="005C4FC8">
              <w:rPr>
                <w:sz w:val="22"/>
                <w:szCs w:val="24"/>
              </w:rPr>
              <w:t>despues</w:t>
            </w:r>
            <w:proofErr w:type="spellEnd"/>
            <w:r w:rsidRPr="005C4FC8">
              <w:rPr>
                <w:sz w:val="22"/>
                <w:szCs w:val="24"/>
              </w:rPr>
              <w:t xml:space="preserve"> del laminado.</w:t>
            </w:r>
            <w:r w:rsidRPr="005C4FC8">
              <w:rPr>
                <w:sz w:val="22"/>
                <w:szCs w:val="24"/>
              </w:rPr>
              <w:br/>
              <w:t>- Las demás, de acero de fácil mecanización</w:t>
            </w:r>
          </w:p>
          <w:p w14:paraId="5AC9FD8C" w14:textId="3E66E199" w:rsidR="00FE0C65" w:rsidRPr="005C4FC8" w:rsidRDefault="00FE0C65" w:rsidP="00FE0C65">
            <w:pPr>
              <w:spacing w:before="0" w:after="0"/>
              <w:rPr>
                <w:rFonts w:cs="Arial"/>
                <w:szCs w:val="24"/>
              </w:rPr>
            </w:pPr>
          </w:p>
        </w:tc>
        <w:tc>
          <w:tcPr>
            <w:tcW w:w="3033" w:type="dxa"/>
          </w:tcPr>
          <w:p w14:paraId="1210BBC1" w14:textId="2F127405" w:rsidR="00FE0C65" w:rsidRPr="005C4FC8" w:rsidRDefault="00FE0C65" w:rsidP="00FE0C65">
            <w:pPr>
              <w:spacing w:before="0" w:after="0"/>
              <w:rPr>
                <w:rFonts w:cs="Arial"/>
                <w:szCs w:val="24"/>
              </w:rPr>
            </w:pPr>
            <w:r w:rsidRPr="005C4FC8">
              <w:rPr>
                <w:sz w:val="22"/>
                <w:szCs w:val="24"/>
              </w:rPr>
              <w:lastRenderedPageBreak/>
              <w:t xml:space="preserve">Acero de medio carbono en diámetros de 8mm hasta 50mm, en grados 40/60 ASTM A615, ASTM A706, con resaltes o </w:t>
            </w:r>
            <w:r w:rsidRPr="005C4FC8">
              <w:rPr>
                <w:sz w:val="22"/>
                <w:szCs w:val="24"/>
              </w:rPr>
              <w:lastRenderedPageBreak/>
              <w:t>corrugas, y en longitudes desde 20’ (6 metros) hasta 60’ (18 metros).</w:t>
            </w:r>
          </w:p>
        </w:tc>
        <w:tc>
          <w:tcPr>
            <w:tcW w:w="1890" w:type="dxa"/>
          </w:tcPr>
          <w:p w14:paraId="26FF9110" w14:textId="71F99E1C" w:rsidR="00FE0C65" w:rsidRPr="005C4FC8" w:rsidRDefault="00FE0C65" w:rsidP="00FE0C65">
            <w:pPr>
              <w:spacing w:before="0" w:after="0"/>
              <w:rPr>
                <w:rFonts w:cs="Arial"/>
                <w:szCs w:val="24"/>
              </w:rPr>
            </w:pPr>
            <w:r w:rsidRPr="005C4FC8">
              <w:rPr>
                <w:sz w:val="22"/>
                <w:szCs w:val="24"/>
              </w:rPr>
              <w:lastRenderedPageBreak/>
              <w:t>Refuerzo de concreto/hormigón</w:t>
            </w:r>
          </w:p>
        </w:tc>
      </w:tr>
      <w:tr w:rsidR="00FE0C65" w:rsidRPr="005C4FC8" w14:paraId="116CC342" w14:textId="77777777" w:rsidTr="00651B30">
        <w:tc>
          <w:tcPr>
            <w:tcW w:w="1050" w:type="dxa"/>
          </w:tcPr>
          <w:p w14:paraId="2D7DA2D3" w14:textId="77777777" w:rsidR="00FE0C65" w:rsidRPr="005C4FC8" w:rsidRDefault="00FE0C65" w:rsidP="00FE0C65">
            <w:pPr>
              <w:spacing w:before="0" w:after="0"/>
              <w:rPr>
                <w:rFonts w:cs="Arial"/>
                <w:szCs w:val="24"/>
              </w:rPr>
            </w:pPr>
            <w:r w:rsidRPr="005C4FC8">
              <w:rPr>
                <w:rFonts w:cs="Arial"/>
                <w:szCs w:val="24"/>
              </w:rPr>
              <w:t>Tipo 4</w:t>
            </w:r>
          </w:p>
        </w:tc>
        <w:tc>
          <w:tcPr>
            <w:tcW w:w="1728" w:type="dxa"/>
          </w:tcPr>
          <w:p w14:paraId="47DC533E" w14:textId="10337E27" w:rsidR="00FE0C65" w:rsidRPr="005C4FC8" w:rsidRDefault="00FE0C65" w:rsidP="00FE0C65">
            <w:pPr>
              <w:spacing w:before="0" w:after="0"/>
              <w:rPr>
                <w:rFonts w:cs="Arial"/>
                <w:szCs w:val="24"/>
              </w:rPr>
            </w:pPr>
            <w:r w:rsidRPr="005C4FC8">
              <w:rPr>
                <w:sz w:val="22"/>
                <w:szCs w:val="24"/>
              </w:rPr>
              <w:t>7214.91.00</w:t>
            </w:r>
          </w:p>
        </w:tc>
        <w:tc>
          <w:tcPr>
            <w:tcW w:w="1680" w:type="dxa"/>
          </w:tcPr>
          <w:p w14:paraId="2846CC9A" w14:textId="77777777" w:rsidR="00AB05B3" w:rsidRPr="005C4FC8" w:rsidRDefault="00AB05B3" w:rsidP="00AB05B3">
            <w:pPr>
              <w:spacing w:before="0" w:after="0"/>
              <w:rPr>
                <w:rFonts w:cs="Arial"/>
                <w:szCs w:val="24"/>
              </w:rPr>
            </w:pPr>
            <w:r w:rsidRPr="005C4FC8">
              <w:rPr>
                <w:rFonts w:cs="Arial"/>
                <w:szCs w:val="24"/>
              </w:rPr>
              <w:t xml:space="preserve">Barras de hierro o acero sin alear, simplemente forjadas, laminadas o extrudidas, en caliente, así como las sometidas a torsión </w:t>
            </w:r>
            <w:proofErr w:type="spellStart"/>
            <w:r w:rsidRPr="005C4FC8">
              <w:rPr>
                <w:rFonts w:cs="Arial"/>
                <w:szCs w:val="24"/>
              </w:rPr>
              <w:t>despues</w:t>
            </w:r>
            <w:proofErr w:type="spellEnd"/>
            <w:r w:rsidRPr="005C4FC8">
              <w:rPr>
                <w:rFonts w:cs="Arial"/>
                <w:szCs w:val="24"/>
              </w:rPr>
              <w:t xml:space="preserve"> del laminado.</w:t>
            </w:r>
            <w:r w:rsidRPr="005C4FC8">
              <w:rPr>
                <w:rFonts w:cs="Arial"/>
                <w:szCs w:val="24"/>
              </w:rPr>
              <w:br/>
              <w:t>- Las demás, de acero de fácil mecanización</w:t>
            </w:r>
          </w:p>
          <w:p w14:paraId="6A723C26" w14:textId="0BE98D57" w:rsidR="00FE0C65" w:rsidRPr="005C4FC8" w:rsidRDefault="00FE0C65" w:rsidP="00FE0C65">
            <w:pPr>
              <w:spacing w:before="0" w:after="0"/>
              <w:rPr>
                <w:rFonts w:cs="Arial"/>
                <w:szCs w:val="24"/>
              </w:rPr>
            </w:pPr>
          </w:p>
        </w:tc>
        <w:tc>
          <w:tcPr>
            <w:tcW w:w="3033" w:type="dxa"/>
          </w:tcPr>
          <w:p w14:paraId="3B7A7AB6" w14:textId="71342A62" w:rsidR="00FE0C65" w:rsidRPr="005C4FC8" w:rsidRDefault="00FE0C65" w:rsidP="00FE0C65">
            <w:pPr>
              <w:spacing w:before="0" w:after="0"/>
              <w:rPr>
                <w:rFonts w:cs="Arial"/>
                <w:szCs w:val="24"/>
              </w:rPr>
            </w:pPr>
            <w:r w:rsidRPr="005C4FC8">
              <w:rPr>
                <w:sz w:val="22"/>
                <w:szCs w:val="24"/>
              </w:rPr>
              <w:t>Acero de medio carbono en diámetros de 8mm hasta 50mm, en grados 40/60 ASTM A615, ASTM A706, con resaltes o corrugas, y en longitudes desde 20’ (6 metros) hasta 60’ (18 metros).</w:t>
            </w:r>
          </w:p>
        </w:tc>
        <w:tc>
          <w:tcPr>
            <w:tcW w:w="1890" w:type="dxa"/>
          </w:tcPr>
          <w:p w14:paraId="64C26A16" w14:textId="794AF865" w:rsidR="00FE0C65" w:rsidRPr="005C4FC8" w:rsidRDefault="00FE0C65" w:rsidP="00FE0C65">
            <w:pPr>
              <w:spacing w:before="0" w:after="0"/>
              <w:rPr>
                <w:rFonts w:cs="Arial"/>
                <w:szCs w:val="24"/>
              </w:rPr>
            </w:pPr>
            <w:r w:rsidRPr="005C4FC8">
              <w:rPr>
                <w:sz w:val="22"/>
                <w:szCs w:val="24"/>
              </w:rPr>
              <w:t>Refuerzo de concreto/hormigón</w:t>
            </w:r>
          </w:p>
        </w:tc>
      </w:tr>
      <w:tr w:rsidR="00FE0C65" w:rsidRPr="005C4FC8" w14:paraId="0D203495" w14:textId="77777777" w:rsidTr="00651B30">
        <w:tc>
          <w:tcPr>
            <w:tcW w:w="1050" w:type="dxa"/>
          </w:tcPr>
          <w:p w14:paraId="148B78B8" w14:textId="77777777" w:rsidR="00FE0C65" w:rsidRPr="005C4FC8" w:rsidRDefault="00FE0C65" w:rsidP="00FE0C65">
            <w:pPr>
              <w:spacing w:before="0" w:after="0"/>
              <w:rPr>
                <w:rFonts w:cs="Arial"/>
                <w:szCs w:val="24"/>
              </w:rPr>
            </w:pPr>
            <w:r w:rsidRPr="005C4FC8">
              <w:rPr>
                <w:rFonts w:cs="Arial"/>
                <w:szCs w:val="24"/>
              </w:rPr>
              <w:t>Tipo 5</w:t>
            </w:r>
          </w:p>
        </w:tc>
        <w:tc>
          <w:tcPr>
            <w:tcW w:w="1728" w:type="dxa"/>
          </w:tcPr>
          <w:p w14:paraId="45A2F818" w14:textId="4C283234" w:rsidR="00FE0C65" w:rsidRPr="005C4FC8" w:rsidRDefault="00FE0C65" w:rsidP="00FE0C65">
            <w:pPr>
              <w:spacing w:before="0" w:after="0"/>
              <w:rPr>
                <w:rFonts w:cs="Arial"/>
                <w:szCs w:val="24"/>
              </w:rPr>
            </w:pPr>
            <w:r w:rsidRPr="005C4FC8">
              <w:rPr>
                <w:sz w:val="22"/>
                <w:szCs w:val="24"/>
              </w:rPr>
              <w:t>7214.99.00</w:t>
            </w:r>
          </w:p>
        </w:tc>
        <w:tc>
          <w:tcPr>
            <w:tcW w:w="1680" w:type="dxa"/>
          </w:tcPr>
          <w:p w14:paraId="1624869F" w14:textId="77777777" w:rsidR="00B8218F" w:rsidRPr="005C4FC8" w:rsidRDefault="00B8218F" w:rsidP="00B8218F">
            <w:pPr>
              <w:spacing w:before="0" w:after="0"/>
              <w:rPr>
                <w:rFonts w:cs="Arial"/>
                <w:szCs w:val="24"/>
              </w:rPr>
            </w:pPr>
            <w:r w:rsidRPr="005C4FC8">
              <w:rPr>
                <w:rFonts w:cs="Arial"/>
                <w:szCs w:val="24"/>
              </w:rPr>
              <w:t xml:space="preserve">Barras de hierro o acero sin alear, simplemente forjadas, laminadas o extrudidas, en caliente, así como las sometidas a torsión </w:t>
            </w:r>
            <w:proofErr w:type="spellStart"/>
            <w:r w:rsidRPr="005C4FC8">
              <w:rPr>
                <w:rFonts w:cs="Arial"/>
                <w:szCs w:val="24"/>
              </w:rPr>
              <w:t>despues</w:t>
            </w:r>
            <w:proofErr w:type="spellEnd"/>
            <w:r w:rsidRPr="005C4FC8">
              <w:rPr>
                <w:rFonts w:cs="Arial"/>
                <w:szCs w:val="24"/>
              </w:rPr>
              <w:t xml:space="preserve"> del laminado.</w:t>
            </w:r>
            <w:r w:rsidRPr="005C4FC8">
              <w:rPr>
                <w:rFonts w:cs="Arial"/>
                <w:szCs w:val="24"/>
              </w:rPr>
              <w:br/>
              <w:t>- Las demás:</w:t>
            </w:r>
          </w:p>
          <w:p w14:paraId="181494FA" w14:textId="20C63B85" w:rsidR="00FE0C65" w:rsidRPr="005C4FC8" w:rsidRDefault="00FE0C65" w:rsidP="00FE0C65">
            <w:pPr>
              <w:spacing w:before="0" w:after="0"/>
              <w:rPr>
                <w:rFonts w:cs="Arial"/>
                <w:szCs w:val="24"/>
              </w:rPr>
            </w:pPr>
          </w:p>
        </w:tc>
        <w:tc>
          <w:tcPr>
            <w:tcW w:w="3033" w:type="dxa"/>
          </w:tcPr>
          <w:p w14:paraId="68A3EFA5" w14:textId="46DBC03A" w:rsidR="00FE0C65" w:rsidRPr="005C4FC8" w:rsidRDefault="00FE0C65" w:rsidP="00FE0C65">
            <w:pPr>
              <w:spacing w:before="0" w:after="0"/>
              <w:rPr>
                <w:rFonts w:cs="Arial"/>
                <w:szCs w:val="24"/>
              </w:rPr>
            </w:pPr>
            <w:r w:rsidRPr="005C4FC8">
              <w:rPr>
                <w:sz w:val="22"/>
                <w:szCs w:val="24"/>
              </w:rPr>
              <w:t>Acero de medio carbono en diámetros de 8mm hasta 50mm, en grados 40/60 ASTM A615, ASTM A706, con resaltes o corrugas, y en longitudes desde 20’ (6 metros) hasta 60’ (18 metros).</w:t>
            </w:r>
          </w:p>
        </w:tc>
        <w:tc>
          <w:tcPr>
            <w:tcW w:w="1890" w:type="dxa"/>
          </w:tcPr>
          <w:p w14:paraId="742D68F3" w14:textId="776A5C71" w:rsidR="00FE0C65" w:rsidRPr="005C4FC8" w:rsidRDefault="00FE0C65" w:rsidP="00FE0C65">
            <w:pPr>
              <w:spacing w:before="0" w:after="0"/>
              <w:rPr>
                <w:rFonts w:cs="Arial"/>
                <w:szCs w:val="24"/>
              </w:rPr>
            </w:pPr>
            <w:r w:rsidRPr="005C4FC8">
              <w:rPr>
                <w:sz w:val="22"/>
                <w:szCs w:val="24"/>
              </w:rPr>
              <w:t>Refuerzo de concreto/hormigón</w:t>
            </w:r>
          </w:p>
        </w:tc>
      </w:tr>
    </w:tbl>
    <w:p w14:paraId="0FCB8D02" w14:textId="77777777" w:rsidR="00E15287" w:rsidRPr="005C4FC8" w:rsidRDefault="00E15287" w:rsidP="00E15287">
      <w:pPr>
        <w:rPr>
          <w:rFonts w:cs="Arial"/>
          <w:bCs/>
          <w:szCs w:val="24"/>
        </w:rPr>
      </w:pPr>
    </w:p>
    <w:p w14:paraId="51BBDFF9" w14:textId="77777777" w:rsidR="00C10275" w:rsidRPr="005C4FC8" w:rsidRDefault="00C10275" w:rsidP="00E15287">
      <w:pPr>
        <w:rPr>
          <w:rFonts w:cs="Arial"/>
          <w:bCs/>
          <w:szCs w:val="24"/>
        </w:rPr>
      </w:pPr>
    </w:p>
    <w:p w14:paraId="30FD1F69" w14:textId="4903D90D" w:rsidR="00C10275" w:rsidRPr="005C4FC8" w:rsidRDefault="00C10275" w:rsidP="00E15287">
      <w:pPr>
        <w:rPr>
          <w:rFonts w:cs="Arial"/>
          <w:bCs/>
          <w:szCs w:val="24"/>
        </w:rPr>
      </w:pPr>
      <w:r w:rsidRPr="005C4FC8">
        <w:rPr>
          <w:rFonts w:cs="Arial"/>
          <w:bCs/>
          <w:szCs w:val="24"/>
        </w:rPr>
        <w:lastRenderedPageBreak/>
        <w:t xml:space="preserve">En adición, se presenta una ficha técnica con el objetivo de proporcionar mayor detalle del producto importado, publicada directamente por </w:t>
      </w:r>
      <w:proofErr w:type="spellStart"/>
      <w:r w:rsidRPr="005C4FC8">
        <w:rPr>
          <w:rFonts w:cs="Arial"/>
          <w:bCs/>
          <w:szCs w:val="24"/>
        </w:rPr>
        <w:t>ArcelorMittal</w:t>
      </w:r>
      <w:proofErr w:type="spellEnd"/>
      <w:r w:rsidRPr="005C4FC8">
        <w:rPr>
          <w:rFonts w:cs="Arial"/>
          <w:bCs/>
          <w:szCs w:val="24"/>
        </w:rPr>
        <w:t xml:space="preserve"> Costa Rica desde su sistema interno:</w:t>
      </w:r>
    </w:p>
    <w:p w14:paraId="42846599" w14:textId="77777777" w:rsidR="00C10275" w:rsidRPr="005C4FC8" w:rsidRDefault="00C10275" w:rsidP="00E15287">
      <w:pPr>
        <w:rPr>
          <w:rFonts w:cs="Arial"/>
          <w:bCs/>
          <w:szCs w:val="24"/>
        </w:rPr>
      </w:pPr>
    </w:p>
    <w:p w14:paraId="1985CAAF" w14:textId="094C628C" w:rsidR="00C10275" w:rsidRPr="005C4FC8" w:rsidRDefault="00C10275" w:rsidP="00C10275">
      <w:pPr>
        <w:pStyle w:val="Caption"/>
        <w:keepNext/>
        <w:jc w:val="center"/>
        <w:rPr>
          <w:b/>
          <w:bCs/>
          <w:i w:val="0"/>
          <w:iCs w:val="0"/>
          <w:color w:val="auto"/>
          <w:sz w:val="24"/>
          <w:szCs w:val="24"/>
        </w:rPr>
      </w:pPr>
      <w:r w:rsidRPr="005C4FC8">
        <w:rPr>
          <w:b/>
          <w:bCs/>
          <w:i w:val="0"/>
          <w:iCs w:val="0"/>
          <w:color w:val="auto"/>
          <w:sz w:val="24"/>
          <w:szCs w:val="24"/>
        </w:rPr>
        <w:t xml:space="preserve">Ilustración </w:t>
      </w:r>
      <w:r w:rsidRPr="005C4FC8">
        <w:rPr>
          <w:b/>
          <w:bCs/>
          <w:i w:val="0"/>
          <w:iCs w:val="0"/>
          <w:color w:val="auto"/>
          <w:sz w:val="24"/>
          <w:szCs w:val="24"/>
        </w:rPr>
        <w:fldChar w:fldCharType="begin"/>
      </w:r>
      <w:r w:rsidRPr="005C4FC8">
        <w:rPr>
          <w:b/>
          <w:bCs/>
          <w:i w:val="0"/>
          <w:iCs w:val="0"/>
          <w:color w:val="auto"/>
          <w:sz w:val="24"/>
          <w:szCs w:val="24"/>
        </w:rPr>
        <w:instrText xml:space="preserve"> SEQ Ilustración \* ARABIC </w:instrText>
      </w:r>
      <w:r w:rsidRPr="005C4FC8">
        <w:rPr>
          <w:b/>
          <w:bCs/>
          <w:i w:val="0"/>
          <w:iCs w:val="0"/>
          <w:color w:val="auto"/>
          <w:sz w:val="24"/>
          <w:szCs w:val="24"/>
        </w:rPr>
        <w:fldChar w:fldCharType="separate"/>
      </w:r>
      <w:r w:rsidR="00236347">
        <w:rPr>
          <w:b/>
          <w:bCs/>
          <w:i w:val="0"/>
          <w:iCs w:val="0"/>
          <w:noProof/>
          <w:color w:val="auto"/>
          <w:sz w:val="24"/>
          <w:szCs w:val="24"/>
        </w:rPr>
        <w:t>1</w:t>
      </w:r>
      <w:r w:rsidRPr="005C4FC8">
        <w:rPr>
          <w:b/>
          <w:bCs/>
          <w:i w:val="0"/>
          <w:iCs w:val="0"/>
          <w:color w:val="auto"/>
          <w:sz w:val="24"/>
          <w:szCs w:val="24"/>
        </w:rPr>
        <w:fldChar w:fldCharType="end"/>
      </w:r>
      <w:r w:rsidRPr="005C4FC8">
        <w:rPr>
          <w:b/>
          <w:bCs/>
          <w:i w:val="0"/>
          <w:iCs w:val="0"/>
          <w:color w:val="auto"/>
          <w:sz w:val="24"/>
          <w:szCs w:val="24"/>
        </w:rPr>
        <w:t>. Ficha técnica del producto importado</w:t>
      </w:r>
    </w:p>
    <w:p w14:paraId="75F7C014" w14:textId="77777777" w:rsidR="00C10275" w:rsidRPr="005C4FC8" w:rsidRDefault="00C10275" w:rsidP="00E15287">
      <w:pPr>
        <w:rPr>
          <w:rFonts w:cs="Arial"/>
          <w:bCs/>
          <w:szCs w:val="24"/>
        </w:rPr>
      </w:pPr>
      <w:r w:rsidRPr="005C4FC8">
        <w:rPr>
          <w:rFonts w:cs="Arial"/>
          <w:bCs/>
          <w:noProof/>
          <w:szCs w:val="24"/>
        </w:rPr>
        <w:drawing>
          <wp:inline distT="0" distB="0" distL="0" distR="0" wp14:anchorId="6FF9E7F1" wp14:editId="18737A16">
            <wp:extent cx="5737860" cy="3787140"/>
            <wp:effectExtent l="0" t="0" r="0" b="3810"/>
            <wp:docPr id="1353619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19893" name=""/>
                    <pic:cNvPicPr/>
                  </pic:nvPicPr>
                  <pic:blipFill rotWithShape="1">
                    <a:blip r:embed="rId15"/>
                    <a:srcRect l="2172" t="4103" r="1608" b="3217"/>
                    <a:stretch>
                      <a:fillRect/>
                    </a:stretch>
                  </pic:blipFill>
                  <pic:spPr bwMode="auto">
                    <a:xfrm>
                      <a:off x="0" y="0"/>
                      <a:ext cx="5737860" cy="3787140"/>
                    </a:xfrm>
                    <a:prstGeom prst="rect">
                      <a:avLst/>
                    </a:prstGeom>
                    <a:ln>
                      <a:noFill/>
                    </a:ln>
                    <a:extLst>
                      <a:ext uri="{53640926-AAD7-44D8-BBD7-CCE9431645EC}">
                        <a14:shadowObscured xmlns:a14="http://schemas.microsoft.com/office/drawing/2010/main"/>
                      </a:ext>
                    </a:extLst>
                  </pic:spPr>
                </pic:pic>
              </a:graphicData>
            </a:graphic>
          </wp:inline>
        </w:drawing>
      </w:r>
    </w:p>
    <w:p w14:paraId="28398568" w14:textId="1B7F398D" w:rsidR="00C10275" w:rsidRPr="008A5ECF" w:rsidRDefault="00C10275" w:rsidP="008A5ECF">
      <w:pPr>
        <w:rPr>
          <w:color w:val="0000FF"/>
          <w:sz w:val="18"/>
          <w:szCs w:val="18"/>
          <w:u w:val="single"/>
        </w:rPr>
      </w:pPr>
      <w:r w:rsidRPr="00907B7C">
        <w:rPr>
          <w:rFonts w:cs="Arial"/>
          <w:bCs/>
          <w:sz w:val="18"/>
          <w:szCs w:val="18"/>
        </w:rPr>
        <w:t>Fuente:</w:t>
      </w:r>
      <w:r w:rsidRPr="00907B7C">
        <w:rPr>
          <w:rFonts w:cs="Arial"/>
          <w:bCs/>
          <w:szCs w:val="24"/>
        </w:rPr>
        <w:t xml:space="preserve"> </w:t>
      </w:r>
      <w:r w:rsidRPr="00907B7C">
        <w:rPr>
          <w:rFonts w:cs="Arial"/>
          <w:bCs/>
          <w:sz w:val="18"/>
          <w:szCs w:val="18"/>
        </w:rPr>
        <w:t>Arcelor</w:t>
      </w:r>
      <w:r w:rsidR="00907B7C">
        <w:rPr>
          <w:rFonts w:cs="Arial"/>
          <w:bCs/>
          <w:sz w:val="18"/>
          <w:szCs w:val="18"/>
        </w:rPr>
        <w:t xml:space="preserve"> </w:t>
      </w:r>
      <w:r w:rsidRPr="00907B7C">
        <w:rPr>
          <w:rFonts w:cs="Arial"/>
          <w:bCs/>
          <w:sz w:val="18"/>
          <w:szCs w:val="18"/>
        </w:rPr>
        <w:t xml:space="preserve">Mittal Costa Rica. Ver en: </w:t>
      </w:r>
      <w:hyperlink r:id="rId16" w:history="1">
        <w:r w:rsidR="008A5ECF" w:rsidRPr="00F54345">
          <w:rPr>
            <w:rStyle w:val="Hyperlink"/>
            <w:sz w:val="18"/>
            <w:szCs w:val="18"/>
          </w:rPr>
          <w:t>https://sv.epaenlinea.com/sv/documentos/3007101.pdf</w:t>
        </w:r>
      </w:hyperlink>
      <w:r w:rsidRPr="00907B7C">
        <w:rPr>
          <w:rFonts w:cs="Arial"/>
          <w:bCs/>
          <w:szCs w:val="24"/>
        </w:rPr>
        <w:t xml:space="preserve"> </w:t>
      </w:r>
    </w:p>
    <w:p w14:paraId="6F00A279" w14:textId="77777777" w:rsidR="00C10275" w:rsidRPr="005C4FC8" w:rsidRDefault="00C10275" w:rsidP="00E15287">
      <w:pPr>
        <w:rPr>
          <w:rFonts w:cs="Arial"/>
          <w:bCs/>
          <w:szCs w:val="24"/>
        </w:rPr>
      </w:pPr>
    </w:p>
    <w:p w14:paraId="0EED43FF" w14:textId="77777777" w:rsidR="00E15287" w:rsidRPr="005C4FC8" w:rsidRDefault="00E15287" w:rsidP="00E15287">
      <w:pPr>
        <w:numPr>
          <w:ilvl w:val="0"/>
          <w:numId w:val="1"/>
        </w:numPr>
        <w:rPr>
          <w:rFonts w:cs="Arial"/>
          <w:bCs/>
          <w:szCs w:val="24"/>
        </w:rPr>
      </w:pPr>
      <w:r w:rsidRPr="005C4FC8">
        <w:rPr>
          <w:rFonts w:cs="Arial"/>
          <w:bCs/>
          <w:szCs w:val="24"/>
        </w:rPr>
        <w:t xml:space="preserve">Indique si los productos importados objeto del presunto dumping se registran en Aduanas en las mismas unidades en las que se comercializan en </w:t>
      </w:r>
      <w:smartTag w:uri="urn:schemas-microsoft-com:office:smarttags" w:element="PersonName">
        <w:smartTagPr>
          <w:attr w:name="ProductID" w:val="el mercado"/>
        </w:smartTagPr>
        <w:r w:rsidRPr="005C4FC8">
          <w:rPr>
            <w:rFonts w:cs="Arial"/>
            <w:bCs/>
            <w:szCs w:val="24"/>
          </w:rPr>
          <w:t>el mercado</w:t>
        </w:r>
      </w:smartTag>
      <w:r w:rsidRPr="005C4FC8">
        <w:rPr>
          <w:rFonts w:cs="Arial"/>
          <w:bCs/>
          <w:szCs w:val="24"/>
        </w:rPr>
        <w:t xml:space="preserve"> dominicano. Si los registros de Aduanas repo</w:t>
      </w:r>
      <w:r w:rsidR="00913486" w:rsidRPr="005C4FC8">
        <w:rPr>
          <w:rFonts w:cs="Arial"/>
          <w:bCs/>
          <w:szCs w:val="24"/>
        </w:rPr>
        <w:t>rtan distintas unidades indique</w:t>
      </w:r>
      <w:r w:rsidRPr="005C4FC8">
        <w:rPr>
          <w:rFonts w:cs="Arial"/>
          <w:bCs/>
          <w:szCs w:val="24"/>
        </w:rPr>
        <w:t>, explique y justifique los diversos factores de conversión que deben de utilizarse para realizar el análisis de las importaciones en una sola unidad.</w:t>
      </w:r>
    </w:p>
    <w:p w14:paraId="3F563EF1" w14:textId="77777777" w:rsidR="00E15287" w:rsidRPr="005C4FC8" w:rsidRDefault="00E15287" w:rsidP="00E15287">
      <w:pPr>
        <w:rPr>
          <w:rFonts w:cs="Arial"/>
          <w:bCs/>
          <w:szCs w:val="24"/>
        </w:rPr>
      </w:pPr>
    </w:p>
    <w:p w14:paraId="435FDDA1" w14:textId="77777777" w:rsidR="001C5794" w:rsidRPr="005C4FC8" w:rsidRDefault="001C5794" w:rsidP="001C5794">
      <w:pPr>
        <w:rPr>
          <w:bCs/>
          <w:szCs w:val="24"/>
        </w:rPr>
      </w:pPr>
      <w:r w:rsidRPr="005C4FC8">
        <w:rPr>
          <w:bCs/>
          <w:szCs w:val="24"/>
        </w:rPr>
        <w:t>Las declaraciones aduanales se realizan en kilogramos, toneladas métricas y toneladas cortas. En el mercado nacional se comercializan en atados de 1 a 2 toneladas métricas. Las conversiones de lugar serían:</w:t>
      </w:r>
    </w:p>
    <w:p w14:paraId="4FC64487" w14:textId="77777777" w:rsidR="001C5794" w:rsidRPr="005C4FC8" w:rsidRDefault="001C5794" w:rsidP="001C5794">
      <w:pPr>
        <w:rPr>
          <w:bCs/>
          <w:szCs w:val="24"/>
        </w:rPr>
      </w:pPr>
      <w:r w:rsidRPr="005C4FC8">
        <w:rPr>
          <w:bCs/>
          <w:szCs w:val="24"/>
        </w:rPr>
        <w:t>1,000 kilogramos = 1 tonelada métrica</w:t>
      </w:r>
    </w:p>
    <w:p w14:paraId="043FBD1F" w14:textId="77777777" w:rsidR="001C5794" w:rsidRPr="005C4FC8" w:rsidRDefault="001C5794" w:rsidP="001C5794">
      <w:pPr>
        <w:rPr>
          <w:bCs/>
          <w:szCs w:val="24"/>
        </w:rPr>
      </w:pPr>
      <w:r w:rsidRPr="005C4FC8">
        <w:rPr>
          <w:bCs/>
          <w:szCs w:val="24"/>
        </w:rPr>
        <w:t>2,000 kilogramos = 2 toneladas métricas</w:t>
      </w:r>
    </w:p>
    <w:p w14:paraId="6AB96AF5" w14:textId="1C470C14" w:rsidR="00E15287" w:rsidRPr="005C4FC8" w:rsidRDefault="001C5794" w:rsidP="001C5794">
      <w:pPr>
        <w:rPr>
          <w:rFonts w:cs="Arial"/>
          <w:bCs/>
          <w:szCs w:val="24"/>
        </w:rPr>
      </w:pPr>
      <w:r w:rsidRPr="005C4FC8">
        <w:rPr>
          <w:bCs/>
          <w:szCs w:val="24"/>
        </w:rPr>
        <w:t>1 tonelada corta = 907kg</w:t>
      </w:r>
    </w:p>
    <w:p w14:paraId="664916D0" w14:textId="77777777" w:rsidR="004822E1" w:rsidRPr="005C4FC8" w:rsidRDefault="004822E1" w:rsidP="004822E1">
      <w:pPr>
        <w:rPr>
          <w:rFonts w:cs="Arial"/>
          <w:szCs w:val="24"/>
        </w:rPr>
      </w:pPr>
    </w:p>
    <w:p w14:paraId="1CFD134A" w14:textId="77777777" w:rsidR="004822E1" w:rsidRDefault="004822E1" w:rsidP="004822E1">
      <w:pPr>
        <w:numPr>
          <w:ilvl w:val="0"/>
          <w:numId w:val="1"/>
        </w:numPr>
        <w:rPr>
          <w:rFonts w:cs="Arial"/>
          <w:szCs w:val="24"/>
        </w:rPr>
      </w:pPr>
      <w:r w:rsidRPr="005C4FC8">
        <w:rPr>
          <w:rFonts w:cs="Arial"/>
          <w:szCs w:val="24"/>
        </w:rPr>
        <w:lastRenderedPageBreak/>
        <w:t xml:space="preserve">Indique en forma detallada los insumos que se utilizan en la fabricación de los </w:t>
      </w:r>
      <w:r w:rsidRPr="005C4FC8">
        <w:rPr>
          <w:rFonts w:cs="Arial"/>
          <w:b/>
          <w:szCs w:val="24"/>
        </w:rPr>
        <w:t xml:space="preserve">productos importados </w:t>
      </w:r>
      <w:r w:rsidRPr="005C4FC8">
        <w:rPr>
          <w:rFonts w:cs="Arial"/>
          <w:szCs w:val="24"/>
        </w:rPr>
        <w:t>en presuntas condiciones de dumping.</w:t>
      </w:r>
    </w:p>
    <w:p w14:paraId="3627E5D1" w14:textId="19CEACE3" w:rsidR="00006BA9" w:rsidRDefault="00006BA9" w:rsidP="00006BA9">
      <w:pPr>
        <w:rPr>
          <w:rFonts w:cs="Arial"/>
          <w:szCs w:val="24"/>
        </w:rPr>
      </w:pPr>
      <w:r w:rsidRPr="00006BA9">
        <w:rPr>
          <w:rFonts w:cs="Arial"/>
          <w:szCs w:val="24"/>
        </w:rPr>
        <w:t>No encont</w:t>
      </w:r>
      <w:r>
        <w:rPr>
          <w:rFonts w:cs="Arial"/>
          <w:szCs w:val="24"/>
        </w:rPr>
        <w:t xml:space="preserve">ramos </w:t>
      </w:r>
      <w:r w:rsidRPr="00006BA9">
        <w:rPr>
          <w:rFonts w:cs="Arial"/>
          <w:szCs w:val="24"/>
        </w:rPr>
        <w:t xml:space="preserve">información pública confiable que detalle todos los insumos específicos que usa </w:t>
      </w:r>
      <w:proofErr w:type="spellStart"/>
      <w:r w:rsidRPr="00006BA9">
        <w:rPr>
          <w:rFonts w:cs="Arial"/>
          <w:i/>
          <w:iCs/>
          <w:szCs w:val="24"/>
        </w:rPr>
        <w:t>ArcelorMittal</w:t>
      </w:r>
      <w:proofErr w:type="spellEnd"/>
      <w:r w:rsidRPr="00006BA9">
        <w:rPr>
          <w:rFonts w:cs="Arial"/>
          <w:i/>
          <w:iCs/>
          <w:szCs w:val="24"/>
        </w:rPr>
        <w:t xml:space="preserve"> Costa Rica</w:t>
      </w:r>
      <w:r w:rsidRPr="00006BA9">
        <w:rPr>
          <w:rFonts w:cs="Arial"/>
          <w:szCs w:val="24"/>
        </w:rPr>
        <w:t xml:space="preserve"> además de la palanquilla (“</w:t>
      </w:r>
      <w:proofErr w:type="spellStart"/>
      <w:proofErr w:type="gramStart"/>
      <w:r w:rsidRPr="00006BA9">
        <w:rPr>
          <w:rFonts w:cs="Arial"/>
          <w:szCs w:val="24"/>
        </w:rPr>
        <w:t>billet</w:t>
      </w:r>
      <w:proofErr w:type="spellEnd"/>
      <w:r w:rsidRPr="00006BA9">
        <w:rPr>
          <w:rFonts w:cs="Arial"/>
          <w:szCs w:val="24"/>
        </w:rPr>
        <w:t>”/</w:t>
      </w:r>
      <w:proofErr w:type="gramEnd"/>
      <w:r w:rsidRPr="00006BA9">
        <w:rPr>
          <w:rFonts w:cs="Arial"/>
          <w:szCs w:val="24"/>
        </w:rPr>
        <w:t>lingote) para fabricar varillas. Sin embargo, con base en estudios de trazabilida</w:t>
      </w:r>
      <w:r w:rsidR="006949BB">
        <w:rPr>
          <w:rFonts w:cs="Arial"/>
          <w:szCs w:val="24"/>
        </w:rPr>
        <w:t>d</w:t>
      </w:r>
      <w:r w:rsidR="006949BB">
        <w:rPr>
          <w:rStyle w:val="FootnoteReference"/>
          <w:rFonts w:cs="Arial"/>
          <w:szCs w:val="24"/>
        </w:rPr>
        <w:footnoteReference w:id="4"/>
      </w:r>
      <w:r w:rsidRPr="00006BA9">
        <w:rPr>
          <w:rFonts w:cs="Arial"/>
          <w:szCs w:val="24"/>
        </w:rPr>
        <w:t xml:space="preserve">, catálogos de productos, y la teoría general de siderurgia, </w:t>
      </w:r>
      <w:r w:rsidR="006949BB">
        <w:rPr>
          <w:rFonts w:cs="Arial"/>
          <w:szCs w:val="24"/>
        </w:rPr>
        <w:t>se puede i</w:t>
      </w:r>
      <w:r w:rsidRPr="00006BA9">
        <w:rPr>
          <w:rFonts w:cs="Arial"/>
          <w:szCs w:val="24"/>
        </w:rPr>
        <w:t xml:space="preserve">dentificar algunos insumos </w:t>
      </w:r>
      <w:r w:rsidR="006949BB">
        <w:rPr>
          <w:rFonts w:cs="Arial"/>
          <w:szCs w:val="24"/>
        </w:rPr>
        <w:t xml:space="preserve">que </w:t>
      </w:r>
      <w:r w:rsidRPr="00006BA9">
        <w:rPr>
          <w:rFonts w:cs="Arial"/>
          <w:szCs w:val="24"/>
        </w:rPr>
        <w:t>se utilizan</w:t>
      </w:r>
      <w:r w:rsidR="006949BB">
        <w:rPr>
          <w:rFonts w:cs="Arial"/>
          <w:szCs w:val="24"/>
        </w:rPr>
        <w:t>:</w:t>
      </w:r>
    </w:p>
    <w:p w14:paraId="7B3E7D1D" w14:textId="77777777" w:rsidR="00EA4920" w:rsidRDefault="00EA4920" w:rsidP="00E22C8D">
      <w:pPr>
        <w:pStyle w:val="ListParagraph"/>
        <w:numPr>
          <w:ilvl w:val="0"/>
          <w:numId w:val="35"/>
        </w:numPr>
        <w:rPr>
          <w:rFonts w:cs="Arial"/>
          <w:szCs w:val="24"/>
        </w:rPr>
      </w:pPr>
      <w:r w:rsidRPr="00EA4920">
        <w:rPr>
          <w:rFonts w:cs="Arial"/>
          <w:b/>
          <w:bCs/>
          <w:szCs w:val="24"/>
        </w:rPr>
        <w:t>Palanquilla / lingote de acero virgen importado</w:t>
      </w:r>
      <w:r w:rsidRPr="00EA4920">
        <w:rPr>
          <w:rFonts w:cs="Arial"/>
          <w:szCs w:val="24"/>
        </w:rPr>
        <w:br/>
        <w:t xml:space="preserve">En la producción de varillas, </w:t>
      </w:r>
      <w:proofErr w:type="spellStart"/>
      <w:r w:rsidRPr="00EA4920">
        <w:rPr>
          <w:rFonts w:cs="Arial"/>
          <w:szCs w:val="24"/>
        </w:rPr>
        <w:t>ArcelorMittal</w:t>
      </w:r>
      <w:proofErr w:type="spellEnd"/>
      <w:r w:rsidRPr="00EA4920">
        <w:rPr>
          <w:rFonts w:cs="Arial"/>
          <w:szCs w:val="24"/>
        </w:rPr>
        <w:t xml:space="preserve"> Costa Rica emplea palanquillas importadas como materia prima principal. </w:t>
      </w:r>
    </w:p>
    <w:p w14:paraId="16EADCF7" w14:textId="52D0C4B4" w:rsidR="00C42CF5" w:rsidRDefault="00EA4920" w:rsidP="00EA4920">
      <w:pPr>
        <w:pStyle w:val="ListParagraph"/>
        <w:numPr>
          <w:ilvl w:val="0"/>
          <w:numId w:val="35"/>
        </w:numPr>
        <w:rPr>
          <w:rFonts w:cs="Arial"/>
          <w:szCs w:val="24"/>
        </w:rPr>
      </w:pPr>
      <w:r w:rsidRPr="00EA4920">
        <w:rPr>
          <w:rFonts w:cs="Arial"/>
          <w:b/>
          <w:bCs/>
          <w:szCs w:val="24"/>
        </w:rPr>
        <w:t>Normas de acero y propiedades químicas mínimas</w:t>
      </w:r>
      <w:r w:rsidRPr="00EA4920">
        <w:rPr>
          <w:rFonts w:cs="Arial"/>
          <w:szCs w:val="24"/>
        </w:rPr>
        <w:br/>
      </w:r>
      <w:r>
        <w:rPr>
          <w:rFonts w:cs="Arial"/>
          <w:szCs w:val="24"/>
        </w:rPr>
        <w:t>L</w:t>
      </w:r>
      <w:r w:rsidRPr="00EA4920">
        <w:rPr>
          <w:rFonts w:cs="Arial"/>
          <w:szCs w:val="24"/>
        </w:rPr>
        <w:t xml:space="preserve">as varillas producidas cumplen normas como ASTM A-615, ASTM A-706. Eso implica que su composición química debe ajustarse a requisitos de contenido de carbono, manganeso, silicio, </w:t>
      </w:r>
      <w:proofErr w:type="spellStart"/>
      <w:proofErr w:type="gramStart"/>
      <w:r w:rsidRPr="00EA4920">
        <w:rPr>
          <w:rFonts w:cs="Arial"/>
          <w:szCs w:val="24"/>
        </w:rPr>
        <w:t>etc</w:t>
      </w:r>
      <w:proofErr w:type="spellEnd"/>
      <w:r w:rsidR="00D61787">
        <w:rPr>
          <w:rFonts w:cs="Arial"/>
          <w:szCs w:val="24"/>
        </w:rPr>
        <w:t>,  La</w:t>
      </w:r>
      <w:proofErr w:type="gramEnd"/>
      <w:r w:rsidR="00D61787">
        <w:rPr>
          <w:rFonts w:cs="Arial"/>
          <w:szCs w:val="24"/>
        </w:rPr>
        <w:t xml:space="preserve"> composición química se puede tomar de la ficha </w:t>
      </w:r>
      <w:r w:rsidR="003A1C23">
        <w:rPr>
          <w:rFonts w:cs="Arial"/>
          <w:szCs w:val="24"/>
        </w:rPr>
        <w:t xml:space="preserve">técnica No.2 </w:t>
      </w:r>
      <w:r w:rsidR="00D61787">
        <w:rPr>
          <w:rFonts w:cs="Arial"/>
          <w:szCs w:val="24"/>
        </w:rPr>
        <w:t xml:space="preserve">de la Universidad de Costa Rica, </w:t>
      </w:r>
      <w:r w:rsidR="003A1C23">
        <w:rPr>
          <w:rFonts w:cs="Arial"/>
          <w:szCs w:val="24"/>
        </w:rPr>
        <w:t>sobre barras</w:t>
      </w:r>
      <w:r w:rsidR="001A3348">
        <w:rPr>
          <w:rFonts w:cs="Arial"/>
          <w:szCs w:val="24"/>
        </w:rPr>
        <w:t xml:space="preserve"> de acero</w:t>
      </w:r>
      <w:r w:rsidR="003A1C23">
        <w:rPr>
          <w:rFonts w:cs="Arial"/>
          <w:szCs w:val="24"/>
        </w:rPr>
        <w:t xml:space="preserve"> para </w:t>
      </w:r>
      <w:proofErr w:type="spellStart"/>
      <w:r w:rsidR="003A1C23">
        <w:rPr>
          <w:rFonts w:cs="Arial"/>
          <w:szCs w:val="24"/>
        </w:rPr>
        <w:t>resfuerzo</w:t>
      </w:r>
      <w:proofErr w:type="spellEnd"/>
      <w:r w:rsidR="003A1C23">
        <w:rPr>
          <w:rFonts w:cs="Arial"/>
          <w:szCs w:val="24"/>
        </w:rPr>
        <w:t xml:space="preserve"> de concreto</w:t>
      </w:r>
      <w:r w:rsidR="001A3348">
        <w:rPr>
          <w:rFonts w:cs="Arial"/>
          <w:szCs w:val="24"/>
        </w:rPr>
        <w:t>. Ver Anexo C-3</w:t>
      </w:r>
    </w:p>
    <w:p w14:paraId="08CB4EF7" w14:textId="2CBAD7B6" w:rsidR="00EA4920" w:rsidRDefault="00EA4920" w:rsidP="00EA4920">
      <w:pPr>
        <w:pStyle w:val="ListParagraph"/>
        <w:numPr>
          <w:ilvl w:val="0"/>
          <w:numId w:val="35"/>
        </w:numPr>
        <w:rPr>
          <w:rFonts w:cs="Arial"/>
          <w:szCs w:val="24"/>
        </w:rPr>
      </w:pPr>
      <w:r w:rsidRPr="00C42CF5">
        <w:rPr>
          <w:rFonts w:cs="Arial"/>
          <w:szCs w:val="24"/>
        </w:rPr>
        <w:t xml:space="preserve"> </w:t>
      </w:r>
      <w:r w:rsidRPr="00C42CF5">
        <w:rPr>
          <w:rFonts w:cs="Arial"/>
          <w:b/>
          <w:bCs/>
          <w:szCs w:val="24"/>
        </w:rPr>
        <w:t>Proceso de laminación en caliente</w:t>
      </w:r>
      <w:r w:rsidRPr="00C42CF5">
        <w:rPr>
          <w:rFonts w:cs="Arial"/>
          <w:szCs w:val="24"/>
        </w:rPr>
        <w:br/>
        <w:t>Se menciona que la palanquilla una vez importada es calentada en un horno (temperaturas alrededor de 1.160 °C según documentos) para luego reducir su sección mediante trenes de laminación. En ese proceso, se genera una “cascarilla” en la superficie de la palanquilla que debe removerse con agua a presión antes de lamin</w:t>
      </w:r>
      <w:r w:rsidR="00C42CF5">
        <w:rPr>
          <w:rFonts w:cs="Arial"/>
          <w:szCs w:val="24"/>
        </w:rPr>
        <w:t>ar.</w:t>
      </w:r>
    </w:p>
    <w:p w14:paraId="7FCCF162" w14:textId="77777777" w:rsidR="00DF2C41" w:rsidRDefault="00DF2C41" w:rsidP="00DF2C41">
      <w:pPr>
        <w:rPr>
          <w:rFonts w:cs="Arial"/>
          <w:szCs w:val="24"/>
        </w:rPr>
      </w:pPr>
    </w:p>
    <w:p w14:paraId="30ED8C42" w14:textId="03247BAF" w:rsidR="00006BA9" w:rsidRPr="005C4FC8" w:rsidRDefault="00DF2C41" w:rsidP="00006BA9">
      <w:pPr>
        <w:rPr>
          <w:rFonts w:cs="Arial"/>
          <w:szCs w:val="24"/>
        </w:rPr>
      </w:pPr>
      <w:r>
        <w:rPr>
          <w:rFonts w:cs="Arial"/>
          <w:szCs w:val="24"/>
        </w:rPr>
        <w:t xml:space="preserve">Entendemos que la producción de varillas en Costa Rica conlleva los siguientes insumos, aunque no tenemos </w:t>
      </w:r>
    </w:p>
    <w:p w14:paraId="542E857E" w14:textId="77777777" w:rsidR="00832605" w:rsidRPr="005C4FC8" w:rsidRDefault="00832605" w:rsidP="00832605">
      <w:pPr>
        <w:rPr>
          <w:rFonts w:cs="Arial"/>
          <w:szCs w:val="24"/>
        </w:rPr>
      </w:pPr>
    </w:p>
    <w:tbl>
      <w:tblPr>
        <w:tblW w:w="0" w:type="auto"/>
        <w:tblInd w:w="17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83"/>
        <w:gridCol w:w="3072"/>
        <w:gridCol w:w="3072"/>
      </w:tblGrid>
      <w:tr w:rsidR="00832605" w:rsidRPr="005C4FC8" w14:paraId="1B42A2C2" w14:textId="77777777" w:rsidTr="0061628A">
        <w:tc>
          <w:tcPr>
            <w:tcW w:w="783" w:type="dxa"/>
            <w:shd w:val="clear" w:color="auto" w:fill="BFBFBF" w:themeFill="background1" w:themeFillShade="BF"/>
          </w:tcPr>
          <w:p w14:paraId="55BF7058" w14:textId="77777777" w:rsidR="00832605" w:rsidRPr="005C4FC8" w:rsidRDefault="00832605" w:rsidP="005C4FC8">
            <w:pPr>
              <w:spacing w:before="0" w:after="0"/>
              <w:jc w:val="center"/>
              <w:rPr>
                <w:rFonts w:cs="Arial"/>
                <w:b/>
                <w:szCs w:val="24"/>
              </w:rPr>
            </w:pPr>
            <w:r w:rsidRPr="005C4FC8">
              <w:rPr>
                <w:rFonts w:cs="Arial"/>
                <w:b/>
                <w:szCs w:val="24"/>
              </w:rPr>
              <w:t>Núm.</w:t>
            </w:r>
          </w:p>
        </w:tc>
        <w:tc>
          <w:tcPr>
            <w:tcW w:w="3072" w:type="dxa"/>
            <w:shd w:val="clear" w:color="auto" w:fill="BFBFBF" w:themeFill="background1" w:themeFillShade="BF"/>
          </w:tcPr>
          <w:p w14:paraId="2C45CD71" w14:textId="77777777" w:rsidR="00832605" w:rsidRPr="005C4FC8" w:rsidRDefault="00832605" w:rsidP="005C4FC8">
            <w:pPr>
              <w:spacing w:before="0" w:after="0"/>
              <w:jc w:val="center"/>
              <w:rPr>
                <w:rFonts w:cs="Arial"/>
                <w:b/>
                <w:szCs w:val="24"/>
              </w:rPr>
            </w:pPr>
            <w:r w:rsidRPr="005C4FC8">
              <w:rPr>
                <w:rFonts w:cs="Arial"/>
                <w:b/>
                <w:szCs w:val="24"/>
              </w:rPr>
              <w:t>Insumo utilizado</w:t>
            </w:r>
          </w:p>
        </w:tc>
        <w:tc>
          <w:tcPr>
            <w:tcW w:w="3072" w:type="dxa"/>
            <w:shd w:val="clear" w:color="auto" w:fill="BFBFBF" w:themeFill="background1" w:themeFillShade="BF"/>
          </w:tcPr>
          <w:p w14:paraId="0CE729FE" w14:textId="77777777" w:rsidR="00832605" w:rsidRPr="005C4FC8" w:rsidRDefault="00832605" w:rsidP="005C4FC8">
            <w:pPr>
              <w:spacing w:before="0" w:after="0"/>
              <w:jc w:val="center"/>
              <w:rPr>
                <w:rFonts w:cs="Arial"/>
                <w:b/>
                <w:szCs w:val="24"/>
              </w:rPr>
            </w:pPr>
            <w:r w:rsidRPr="005C4FC8">
              <w:rPr>
                <w:rFonts w:cs="Arial"/>
                <w:b/>
                <w:szCs w:val="24"/>
              </w:rPr>
              <w:t>Participación porcentual</w:t>
            </w:r>
          </w:p>
        </w:tc>
      </w:tr>
      <w:tr w:rsidR="00832605" w:rsidRPr="005C4FC8" w14:paraId="196205EE" w14:textId="77777777" w:rsidTr="0061628A">
        <w:tc>
          <w:tcPr>
            <w:tcW w:w="783" w:type="dxa"/>
          </w:tcPr>
          <w:p w14:paraId="666AA9C4" w14:textId="77777777" w:rsidR="00832605" w:rsidRPr="005C4FC8" w:rsidRDefault="00832605" w:rsidP="005C4FC8">
            <w:pPr>
              <w:spacing w:before="0" w:after="0"/>
              <w:jc w:val="center"/>
              <w:rPr>
                <w:rFonts w:cs="Arial"/>
                <w:szCs w:val="24"/>
              </w:rPr>
            </w:pPr>
            <w:r w:rsidRPr="005C4FC8">
              <w:rPr>
                <w:rFonts w:cs="Arial"/>
                <w:szCs w:val="24"/>
              </w:rPr>
              <w:t>1</w:t>
            </w:r>
          </w:p>
        </w:tc>
        <w:tc>
          <w:tcPr>
            <w:tcW w:w="3072" w:type="dxa"/>
          </w:tcPr>
          <w:p w14:paraId="24FFB45F" w14:textId="47E6B8AF" w:rsidR="00832605" w:rsidRPr="005C4FC8" w:rsidRDefault="00C10275" w:rsidP="005C4FC8">
            <w:pPr>
              <w:spacing w:before="0" w:after="0"/>
              <w:jc w:val="left"/>
              <w:rPr>
                <w:rFonts w:cs="Arial"/>
                <w:szCs w:val="24"/>
              </w:rPr>
            </w:pPr>
            <w:r w:rsidRPr="005C4FC8">
              <w:rPr>
                <w:rFonts w:cs="Arial"/>
                <w:szCs w:val="24"/>
              </w:rPr>
              <w:t>Personal</w:t>
            </w:r>
          </w:p>
        </w:tc>
        <w:tc>
          <w:tcPr>
            <w:tcW w:w="3072" w:type="dxa"/>
          </w:tcPr>
          <w:p w14:paraId="00B77722" w14:textId="032E5914" w:rsidR="00832605" w:rsidRPr="005C4FC8" w:rsidRDefault="001A3348" w:rsidP="005C4FC8">
            <w:pPr>
              <w:spacing w:before="0" w:after="0"/>
              <w:jc w:val="center"/>
              <w:rPr>
                <w:rFonts w:cs="Arial"/>
                <w:szCs w:val="24"/>
              </w:rPr>
            </w:pPr>
            <w:r>
              <w:rPr>
                <w:rFonts w:cs="Arial"/>
                <w:szCs w:val="24"/>
              </w:rPr>
              <w:t>N/d</w:t>
            </w:r>
          </w:p>
        </w:tc>
      </w:tr>
      <w:tr w:rsidR="00832605" w:rsidRPr="005C4FC8" w14:paraId="3E4B0380" w14:textId="77777777" w:rsidTr="0061628A">
        <w:tc>
          <w:tcPr>
            <w:tcW w:w="783" w:type="dxa"/>
          </w:tcPr>
          <w:p w14:paraId="608A463D" w14:textId="77777777" w:rsidR="00832605" w:rsidRPr="005C4FC8" w:rsidRDefault="00832605" w:rsidP="005C4FC8">
            <w:pPr>
              <w:spacing w:before="0" w:after="0"/>
              <w:jc w:val="center"/>
              <w:rPr>
                <w:rFonts w:cs="Arial"/>
                <w:szCs w:val="24"/>
              </w:rPr>
            </w:pPr>
            <w:r w:rsidRPr="005C4FC8">
              <w:rPr>
                <w:rFonts w:cs="Arial"/>
                <w:szCs w:val="24"/>
              </w:rPr>
              <w:t>2</w:t>
            </w:r>
          </w:p>
        </w:tc>
        <w:tc>
          <w:tcPr>
            <w:tcW w:w="3072" w:type="dxa"/>
          </w:tcPr>
          <w:p w14:paraId="33B58224" w14:textId="699E1FD8" w:rsidR="00832605" w:rsidRPr="005C4FC8" w:rsidRDefault="00C10275" w:rsidP="005C4FC8">
            <w:pPr>
              <w:spacing w:before="0" w:after="0"/>
              <w:jc w:val="left"/>
              <w:rPr>
                <w:rFonts w:cs="Arial"/>
                <w:szCs w:val="24"/>
              </w:rPr>
            </w:pPr>
            <w:r w:rsidRPr="005C4FC8">
              <w:rPr>
                <w:rFonts w:cs="Arial"/>
                <w:szCs w:val="24"/>
              </w:rPr>
              <w:t>Energéticos</w:t>
            </w:r>
          </w:p>
        </w:tc>
        <w:tc>
          <w:tcPr>
            <w:tcW w:w="3072" w:type="dxa"/>
          </w:tcPr>
          <w:p w14:paraId="554E777E" w14:textId="1DB9E359" w:rsidR="00832605" w:rsidRPr="005C4FC8" w:rsidRDefault="001A3348" w:rsidP="005C4FC8">
            <w:pPr>
              <w:spacing w:before="0" w:after="0"/>
              <w:jc w:val="center"/>
              <w:rPr>
                <w:rFonts w:cs="Arial"/>
                <w:szCs w:val="24"/>
              </w:rPr>
            </w:pPr>
            <w:r>
              <w:rPr>
                <w:rFonts w:cs="Arial"/>
                <w:szCs w:val="24"/>
              </w:rPr>
              <w:t>N/d</w:t>
            </w:r>
          </w:p>
        </w:tc>
      </w:tr>
      <w:tr w:rsidR="00C10275" w:rsidRPr="005C4FC8" w14:paraId="75699940" w14:textId="77777777" w:rsidTr="0061628A">
        <w:tc>
          <w:tcPr>
            <w:tcW w:w="783" w:type="dxa"/>
          </w:tcPr>
          <w:p w14:paraId="149AEB60" w14:textId="258AA24F" w:rsidR="00C10275" w:rsidRPr="005C4FC8" w:rsidRDefault="00C10275" w:rsidP="005C4FC8">
            <w:pPr>
              <w:spacing w:before="0" w:after="0"/>
              <w:jc w:val="center"/>
              <w:rPr>
                <w:rFonts w:cs="Arial"/>
                <w:szCs w:val="24"/>
              </w:rPr>
            </w:pPr>
            <w:r w:rsidRPr="005C4FC8">
              <w:rPr>
                <w:rFonts w:cs="Arial"/>
                <w:szCs w:val="24"/>
              </w:rPr>
              <w:t>3</w:t>
            </w:r>
          </w:p>
        </w:tc>
        <w:tc>
          <w:tcPr>
            <w:tcW w:w="3072" w:type="dxa"/>
          </w:tcPr>
          <w:p w14:paraId="16446E03" w14:textId="304F6A39" w:rsidR="00C10275" w:rsidRPr="005C4FC8" w:rsidRDefault="00C10275" w:rsidP="005C4FC8">
            <w:pPr>
              <w:spacing w:before="0" w:after="0"/>
              <w:jc w:val="left"/>
              <w:rPr>
                <w:rFonts w:cs="Arial"/>
                <w:szCs w:val="24"/>
              </w:rPr>
            </w:pPr>
            <w:r w:rsidRPr="005C4FC8">
              <w:rPr>
                <w:rFonts w:cs="Arial"/>
                <w:szCs w:val="24"/>
              </w:rPr>
              <w:t>Gas Natural</w:t>
            </w:r>
          </w:p>
        </w:tc>
        <w:tc>
          <w:tcPr>
            <w:tcW w:w="3072" w:type="dxa"/>
          </w:tcPr>
          <w:p w14:paraId="5A3D1C0A" w14:textId="34F15B3D" w:rsidR="00C10275" w:rsidRPr="005C4FC8" w:rsidRDefault="001A3348" w:rsidP="005C4FC8">
            <w:pPr>
              <w:spacing w:before="0" w:after="0"/>
              <w:jc w:val="center"/>
              <w:rPr>
                <w:rFonts w:cs="Arial"/>
                <w:szCs w:val="24"/>
              </w:rPr>
            </w:pPr>
            <w:r>
              <w:rPr>
                <w:rFonts w:cs="Arial"/>
                <w:szCs w:val="24"/>
              </w:rPr>
              <w:t>N/d</w:t>
            </w:r>
          </w:p>
        </w:tc>
      </w:tr>
      <w:tr w:rsidR="00C10275" w:rsidRPr="005C4FC8" w14:paraId="28E02837" w14:textId="77777777" w:rsidTr="0061628A">
        <w:tc>
          <w:tcPr>
            <w:tcW w:w="783" w:type="dxa"/>
          </w:tcPr>
          <w:p w14:paraId="663BC28C" w14:textId="4D5C50EF" w:rsidR="00C10275" w:rsidRPr="005C4FC8" w:rsidRDefault="00C10275" w:rsidP="005C4FC8">
            <w:pPr>
              <w:spacing w:before="0" w:after="0"/>
              <w:jc w:val="center"/>
              <w:rPr>
                <w:rFonts w:cs="Arial"/>
                <w:szCs w:val="24"/>
              </w:rPr>
            </w:pPr>
            <w:r w:rsidRPr="005C4FC8">
              <w:rPr>
                <w:rFonts w:cs="Arial"/>
                <w:szCs w:val="24"/>
              </w:rPr>
              <w:t>4</w:t>
            </w:r>
          </w:p>
        </w:tc>
        <w:tc>
          <w:tcPr>
            <w:tcW w:w="3072" w:type="dxa"/>
          </w:tcPr>
          <w:p w14:paraId="1DA36BA0" w14:textId="2F12164D" w:rsidR="00C10275" w:rsidRPr="005C4FC8" w:rsidRDefault="00C10275" w:rsidP="005C4FC8">
            <w:pPr>
              <w:spacing w:before="0" w:after="0"/>
              <w:jc w:val="left"/>
              <w:rPr>
                <w:rFonts w:cs="Arial"/>
                <w:szCs w:val="24"/>
              </w:rPr>
            </w:pPr>
            <w:r w:rsidRPr="005C4FC8">
              <w:rPr>
                <w:rFonts w:cs="Arial"/>
                <w:szCs w:val="24"/>
              </w:rPr>
              <w:t>Materiales Específicos</w:t>
            </w:r>
          </w:p>
        </w:tc>
        <w:tc>
          <w:tcPr>
            <w:tcW w:w="3072" w:type="dxa"/>
          </w:tcPr>
          <w:p w14:paraId="216488C8" w14:textId="2A46000A" w:rsidR="00C10275" w:rsidRPr="005C4FC8" w:rsidRDefault="001A3348" w:rsidP="005C4FC8">
            <w:pPr>
              <w:spacing w:before="0" w:after="0"/>
              <w:jc w:val="center"/>
              <w:rPr>
                <w:rFonts w:cs="Arial"/>
                <w:szCs w:val="24"/>
              </w:rPr>
            </w:pPr>
            <w:r>
              <w:rPr>
                <w:rFonts w:cs="Arial"/>
                <w:szCs w:val="24"/>
              </w:rPr>
              <w:t>N/d</w:t>
            </w:r>
          </w:p>
        </w:tc>
      </w:tr>
      <w:tr w:rsidR="00C10275" w:rsidRPr="005C4FC8" w14:paraId="1B76CA14" w14:textId="77777777" w:rsidTr="0061628A">
        <w:tc>
          <w:tcPr>
            <w:tcW w:w="783" w:type="dxa"/>
          </w:tcPr>
          <w:p w14:paraId="1418BB4B" w14:textId="4CCE1892" w:rsidR="00C10275" w:rsidRPr="005C4FC8" w:rsidRDefault="00C10275" w:rsidP="005C4FC8">
            <w:pPr>
              <w:spacing w:before="0" w:after="0"/>
              <w:jc w:val="center"/>
              <w:rPr>
                <w:rFonts w:cs="Arial"/>
                <w:szCs w:val="24"/>
              </w:rPr>
            </w:pPr>
            <w:r w:rsidRPr="005C4FC8">
              <w:rPr>
                <w:rFonts w:cs="Arial"/>
                <w:szCs w:val="24"/>
              </w:rPr>
              <w:t>5</w:t>
            </w:r>
          </w:p>
        </w:tc>
        <w:tc>
          <w:tcPr>
            <w:tcW w:w="3072" w:type="dxa"/>
          </w:tcPr>
          <w:p w14:paraId="13D5F036" w14:textId="654764B2" w:rsidR="00C10275" w:rsidRPr="005C4FC8" w:rsidRDefault="00C10275" w:rsidP="005C4FC8">
            <w:pPr>
              <w:spacing w:before="0" w:after="0"/>
              <w:jc w:val="left"/>
              <w:rPr>
                <w:rFonts w:cs="Arial"/>
                <w:szCs w:val="24"/>
              </w:rPr>
            </w:pPr>
            <w:r w:rsidRPr="005C4FC8">
              <w:rPr>
                <w:rFonts w:cs="Arial"/>
                <w:szCs w:val="24"/>
              </w:rPr>
              <w:t>Mantenimiento y Repuestos</w:t>
            </w:r>
          </w:p>
        </w:tc>
        <w:tc>
          <w:tcPr>
            <w:tcW w:w="3072" w:type="dxa"/>
          </w:tcPr>
          <w:p w14:paraId="116CF16E" w14:textId="5A7C410B" w:rsidR="00C10275" w:rsidRPr="005C4FC8" w:rsidRDefault="001A3348" w:rsidP="005C4FC8">
            <w:pPr>
              <w:spacing w:before="0" w:after="0"/>
              <w:jc w:val="center"/>
              <w:rPr>
                <w:rFonts w:cs="Arial"/>
                <w:szCs w:val="24"/>
              </w:rPr>
            </w:pPr>
            <w:r>
              <w:rPr>
                <w:rFonts w:cs="Arial"/>
                <w:szCs w:val="24"/>
              </w:rPr>
              <w:t>N/d</w:t>
            </w:r>
          </w:p>
        </w:tc>
      </w:tr>
      <w:tr w:rsidR="00C10275" w:rsidRPr="005C4FC8" w14:paraId="4E6E534B" w14:textId="77777777" w:rsidTr="0061628A">
        <w:tc>
          <w:tcPr>
            <w:tcW w:w="783" w:type="dxa"/>
          </w:tcPr>
          <w:p w14:paraId="37330ED3" w14:textId="7E15FAB5" w:rsidR="00C10275" w:rsidRPr="005C4FC8" w:rsidRDefault="00C10275" w:rsidP="005C4FC8">
            <w:pPr>
              <w:spacing w:before="0" w:after="0"/>
              <w:jc w:val="center"/>
              <w:rPr>
                <w:rFonts w:cs="Arial"/>
                <w:szCs w:val="24"/>
              </w:rPr>
            </w:pPr>
            <w:r w:rsidRPr="005C4FC8">
              <w:rPr>
                <w:rFonts w:cs="Arial"/>
                <w:szCs w:val="24"/>
              </w:rPr>
              <w:t>6</w:t>
            </w:r>
          </w:p>
        </w:tc>
        <w:tc>
          <w:tcPr>
            <w:tcW w:w="3072" w:type="dxa"/>
          </w:tcPr>
          <w:p w14:paraId="3CCC78EA" w14:textId="521EC19E" w:rsidR="00C10275" w:rsidRPr="005C4FC8" w:rsidRDefault="00C10275" w:rsidP="005C4FC8">
            <w:pPr>
              <w:spacing w:before="0" w:after="0"/>
              <w:jc w:val="left"/>
              <w:rPr>
                <w:rFonts w:cs="Arial"/>
                <w:szCs w:val="24"/>
              </w:rPr>
            </w:pPr>
            <w:r w:rsidRPr="005C4FC8">
              <w:rPr>
                <w:rFonts w:cs="Arial"/>
                <w:szCs w:val="24"/>
              </w:rPr>
              <w:t>Depreciación</w:t>
            </w:r>
          </w:p>
        </w:tc>
        <w:tc>
          <w:tcPr>
            <w:tcW w:w="3072" w:type="dxa"/>
          </w:tcPr>
          <w:p w14:paraId="0B476EB2" w14:textId="6BD832C9" w:rsidR="00C10275" w:rsidRPr="005C4FC8" w:rsidRDefault="001A3348" w:rsidP="005C4FC8">
            <w:pPr>
              <w:spacing w:before="0" w:after="0"/>
              <w:jc w:val="center"/>
              <w:rPr>
                <w:rFonts w:cs="Arial"/>
                <w:szCs w:val="24"/>
              </w:rPr>
            </w:pPr>
            <w:r>
              <w:rPr>
                <w:rFonts w:cs="Arial"/>
                <w:szCs w:val="24"/>
              </w:rPr>
              <w:t>N/d</w:t>
            </w:r>
          </w:p>
        </w:tc>
      </w:tr>
      <w:tr w:rsidR="00C10275" w:rsidRPr="005C4FC8" w14:paraId="47B40603" w14:textId="77777777" w:rsidTr="0061628A">
        <w:tc>
          <w:tcPr>
            <w:tcW w:w="783" w:type="dxa"/>
          </w:tcPr>
          <w:p w14:paraId="797E39A9" w14:textId="292718BA" w:rsidR="00C10275" w:rsidRPr="005C4FC8" w:rsidRDefault="00C10275" w:rsidP="005C4FC8">
            <w:pPr>
              <w:spacing w:before="0" w:after="0"/>
              <w:jc w:val="center"/>
              <w:rPr>
                <w:rFonts w:cs="Arial"/>
                <w:szCs w:val="24"/>
              </w:rPr>
            </w:pPr>
            <w:r w:rsidRPr="005C4FC8">
              <w:rPr>
                <w:rFonts w:cs="Arial"/>
                <w:szCs w:val="24"/>
              </w:rPr>
              <w:t>7</w:t>
            </w:r>
          </w:p>
        </w:tc>
        <w:tc>
          <w:tcPr>
            <w:tcW w:w="3072" w:type="dxa"/>
          </w:tcPr>
          <w:p w14:paraId="7A770B4B" w14:textId="2D872CE2" w:rsidR="00C10275" w:rsidRPr="005C4FC8" w:rsidRDefault="00C10275" w:rsidP="005C4FC8">
            <w:pPr>
              <w:spacing w:before="0" w:after="0"/>
              <w:jc w:val="left"/>
              <w:rPr>
                <w:rFonts w:cs="Arial"/>
                <w:szCs w:val="24"/>
              </w:rPr>
            </w:pPr>
            <w:r w:rsidRPr="005C4FC8">
              <w:rPr>
                <w:rFonts w:cs="Arial"/>
                <w:szCs w:val="24"/>
              </w:rPr>
              <w:t>Otros</w:t>
            </w:r>
          </w:p>
        </w:tc>
        <w:tc>
          <w:tcPr>
            <w:tcW w:w="3072" w:type="dxa"/>
          </w:tcPr>
          <w:p w14:paraId="43F922AC" w14:textId="63A696F9" w:rsidR="00C10275" w:rsidRPr="005C4FC8" w:rsidRDefault="00991B20" w:rsidP="005C4FC8">
            <w:pPr>
              <w:spacing w:before="0" w:after="0"/>
              <w:jc w:val="center"/>
              <w:rPr>
                <w:rFonts w:cs="Arial"/>
                <w:szCs w:val="24"/>
              </w:rPr>
            </w:pPr>
            <w:r>
              <w:rPr>
                <w:rFonts w:cs="Arial"/>
                <w:szCs w:val="24"/>
              </w:rPr>
              <w:t>N/D</w:t>
            </w:r>
          </w:p>
        </w:tc>
      </w:tr>
      <w:tr w:rsidR="00C10275" w:rsidRPr="005C4FC8" w14:paraId="353E644C" w14:textId="77777777" w:rsidTr="0061628A">
        <w:tc>
          <w:tcPr>
            <w:tcW w:w="783" w:type="dxa"/>
          </w:tcPr>
          <w:p w14:paraId="4F840D2D" w14:textId="359A7C78" w:rsidR="00C10275" w:rsidRPr="005C4FC8" w:rsidRDefault="00C10275" w:rsidP="005C4FC8">
            <w:pPr>
              <w:spacing w:before="0" w:after="0"/>
              <w:jc w:val="center"/>
              <w:rPr>
                <w:rFonts w:cs="Arial"/>
                <w:szCs w:val="24"/>
              </w:rPr>
            </w:pPr>
            <w:r w:rsidRPr="005C4FC8">
              <w:rPr>
                <w:rFonts w:cs="Arial"/>
                <w:szCs w:val="24"/>
              </w:rPr>
              <w:t>8</w:t>
            </w:r>
          </w:p>
        </w:tc>
        <w:tc>
          <w:tcPr>
            <w:tcW w:w="3072" w:type="dxa"/>
          </w:tcPr>
          <w:p w14:paraId="17FA4F51" w14:textId="0B9CE34F" w:rsidR="00C10275" w:rsidRPr="005C4FC8" w:rsidRDefault="00C10275" w:rsidP="005C4FC8">
            <w:pPr>
              <w:spacing w:before="0" w:after="0"/>
              <w:jc w:val="left"/>
              <w:rPr>
                <w:rFonts w:cs="Arial"/>
                <w:szCs w:val="24"/>
              </w:rPr>
            </w:pPr>
            <w:r w:rsidRPr="005C4FC8">
              <w:rPr>
                <w:rFonts w:cs="Arial"/>
                <w:szCs w:val="24"/>
              </w:rPr>
              <w:t xml:space="preserve">Materia </w:t>
            </w:r>
            <w:r w:rsidR="005C4FC8" w:rsidRPr="005C4FC8">
              <w:rPr>
                <w:rFonts w:cs="Arial"/>
                <w:szCs w:val="24"/>
              </w:rPr>
              <w:t>Prima (Palanquillas, ejes o lingotes</w:t>
            </w:r>
          </w:p>
        </w:tc>
        <w:tc>
          <w:tcPr>
            <w:tcW w:w="3072" w:type="dxa"/>
          </w:tcPr>
          <w:p w14:paraId="78C19357" w14:textId="61E6A997" w:rsidR="00C10275" w:rsidRPr="005C4FC8" w:rsidRDefault="00EF0C21" w:rsidP="005C4FC8">
            <w:pPr>
              <w:spacing w:before="0" w:after="0"/>
              <w:jc w:val="center"/>
              <w:rPr>
                <w:rFonts w:cs="Arial"/>
                <w:szCs w:val="24"/>
              </w:rPr>
            </w:pPr>
            <w:r>
              <w:rPr>
                <w:rFonts w:cs="Arial"/>
                <w:szCs w:val="24"/>
              </w:rPr>
              <w:t>+85% (estimado)</w:t>
            </w:r>
          </w:p>
        </w:tc>
      </w:tr>
      <w:tr w:rsidR="005C4FC8" w:rsidRPr="005C4FC8" w14:paraId="5CFFE358" w14:textId="77777777" w:rsidTr="00A45BB3">
        <w:tc>
          <w:tcPr>
            <w:tcW w:w="3855" w:type="dxa"/>
            <w:gridSpan w:val="2"/>
          </w:tcPr>
          <w:p w14:paraId="7DB65043" w14:textId="37019D36" w:rsidR="005C4FC8" w:rsidRPr="005C4FC8" w:rsidRDefault="005C4FC8" w:rsidP="005C4FC8">
            <w:pPr>
              <w:spacing w:before="0" w:after="0"/>
              <w:jc w:val="center"/>
              <w:rPr>
                <w:rFonts w:cs="Arial"/>
                <w:b/>
                <w:bCs/>
                <w:szCs w:val="24"/>
              </w:rPr>
            </w:pPr>
            <w:r w:rsidRPr="005C4FC8">
              <w:rPr>
                <w:rFonts w:cs="Arial"/>
                <w:b/>
                <w:bCs/>
                <w:szCs w:val="24"/>
              </w:rPr>
              <w:t>Total</w:t>
            </w:r>
          </w:p>
        </w:tc>
        <w:tc>
          <w:tcPr>
            <w:tcW w:w="3072" w:type="dxa"/>
          </w:tcPr>
          <w:p w14:paraId="5632269B" w14:textId="0FED07CA" w:rsidR="005C4FC8" w:rsidRPr="005C4FC8" w:rsidRDefault="005C4FC8" w:rsidP="005C4FC8">
            <w:pPr>
              <w:spacing w:before="0" w:after="0"/>
              <w:jc w:val="center"/>
              <w:rPr>
                <w:rFonts w:cs="Arial"/>
                <w:b/>
                <w:bCs/>
                <w:szCs w:val="24"/>
              </w:rPr>
            </w:pPr>
          </w:p>
        </w:tc>
      </w:tr>
    </w:tbl>
    <w:p w14:paraId="3034B322" w14:textId="77777777" w:rsidR="00832605" w:rsidRPr="005C4FC8" w:rsidRDefault="00832605" w:rsidP="00832605">
      <w:pPr>
        <w:rPr>
          <w:rFonts w:cs="Arial"/>
          <w:szCs w:val="24"/>
        </w:rPr>
      </w:pPr>
    </w:p>
    <w:p w14:paraId="5BF63D04" w14:textId="77777777" w:rsidR="004822E1" w:rsidRPr="005C4FC8" w:rsidRDefault="004822E1" w:rsidP="004822E1">
      <w:pPr>
        <w:numPr>
          <w:ilvl w:val="0"/>
          <w:numId w:val="1"/>
        </w:numPr>
        <w:rPr>
          <w:szCs w:val="24"/>
        </w:rPr>
      </w:pPr>
      <w:r w:rsidRPr="005C4FC8">
        <w:rPr>
          <w:rFonts w:cs="Arial"/>
          <w:szCs w:val="24"/>
        </w:rPr>
        <w:lastRenderedPageBreak/>
        <w:t>Indique el proceso productivo del producto importado en presuntas condiciones de dumping y si existen similitudes y diferencias con respecto al proceso productivo del producto similar fabricado por su empresa.</w:t>
      </w:r>
    </w:p>
    <w:p w14:paraId="108FA2BD" w14:textId="77777777" w:rsidR="004822E1" w:rsidRPr="005C4FC8" w:rsidRDefault="004822E1" w:rsidP="004822E1">
      <w:pPr>
        <w:rPr>
          <w:szCs w:val="24"/>
        </w:rPr>
      </w:pPr>
    </w:p>
    <w:p w14:paraId="719CAEE4" w14:textId="08CEF2AB" w:rsidR="00863319" w:rsidRPr="005C4FC8" w:rsidRDefault="00863319" w:rsidP="005C4FC8">
      <w:pPr>
        <w:jc w:val="left"/>
        <w:rPr>
          <w:szCs w:val="24"/>
        </w:rPr>
      </w:pPr>
      <w:r w:rsidRPr="005C4FC8">
        <w:rPr>
          <w:szCs w:val="24"/>
        </w:rPr>
        <w:t>El proceso productivo consiste en el laminado en caliente de la Palanquilla o “</w:t>
      </w:r>
      <w:proofErr w:type="spellStart"/>
      <w:r w:rsidRPr="005C4FC8">
        <w:rPr>
          <w:szCs w:val="24"/>
        </w:rPr>
        <w:t>Billets</w:t>
      </w:r>
      <w:proofErr w:type="spellEnd"/>
      <w:r w:rsidRPr="005C4FC8">
        <w:rPr>
          <w:szCs w:val="24"/>
        </w:rPr>
        <w:t xml:space="preserve">”, en ocasiones también de lingotes o ejes, a través de cajas continuas de reducción. La materia prima es horneada y calentada previamente en línea. </w:t>
      </w:r>
      <w:r w:rsidR="005C4FC8" w:rsidRPr="005C4FC8">
        <w:rPr>
          <w:szCs w:val="24"/>
        </w:rPr>
        <w:t>El resultado final es</w:t>
      </w:r>
      <w:r w:rsidRPr="005C4FC8">
        <w:rPr>
          <w:szCs w:val="24"/>
        </w:rPr>
        <w:t>: Barras o varillas de acero corrugadas.</w:t>
      </w:r>
    </w:p>
    <w:p w14:paraId="1AD2D2CF" w14:textId="066EFAB4" w:rsidR="005C4FC8" w:rsidRDefault="005C4FC8" w:rsidP="005C4FC8">
      <w:pPr>
        <w:jc w:val="left"/>
      </w:pPr>
      <w:r w:rsidRPr="00FC0E88">
        <w:rPr>
          <w:noProof/>
          <w:lang w:val="es-ES"/>
        </w:rPr>
        <w:t xml:space="preserve">El diagrama del proceso productivo del bien importado bajo condiciones de dumping fue tomado de la pagina de internet de la empresa Arcelor Mittal.  </w:t>
      </w:r>
      <w:r>
        <w:rPr>
          <w:noProof/>
          <w:lang w:val="es-ES"/>
        </w:rPr>
        <w:t xml:space="preserve">En adicion, incluimos en el Anexo C3 </w:t>
      </w:r>
      <w:r w:rsidRPr="00FC0E88">
        <w:rPr>
          <w:noProof/>
          <w:lang w:val="es-ES"/>
        </w:rPr>
        <w:t>un video</w:t>
      </w:r>
      <w:r>
        <w:rPr>
          <w:noProof/>
          <w:lang w:val="es-ES"/>
        </w:rPr>
        <w:t xml:space="preserve"> del proceso productivo</w:t>
      </w:r>
      <w:r w:rsidRPr="00FC0E88">
        <w:rPr>
          <w:noProof/>
          <w:lang w:val="es-ES"/>
        </w:rPr>
        <w:t xml:space="preserve"> que puede ser encontrado en la direccion </w:t>
      </w:r>
      <w:r>
        <w:rPr>
          <w:noProof/>
          <w:lang w:val="es-ES"/>
        </w:rPr>
        <w:t xml:space="preserve">electrónica </w:t>
      </w:r>
      <w:hyperlink r:id="rId17" w:history="1">
        <w:r w:rsidRPr="00E5058D">
          <w:rPr>
            <w:rStyle w:val="Hyperlink"/>
            <w:noProof/>
            <w:lang w:val="es-ES"/>
          </w:rPr>
          <w:t>https://costarica.arcelormittal.com/proceso-productivo/</w:t>
        </w:r>
      </w:hyperlink>
    </w:p>
    <w:p w14:paraId="6A90968E" w14:textId="77777777" w:rsidR="005C4FC8" w:rsidRPr="00387216" w:rsidRDefault="005C4FC8" w:rsidP="005C4FC8">
      <w:pPr>
        <w:rPr>
          <w:noProof/>
          <w:lang w:val="es-US"/>
        </w:rPr>
      </w:pPr>
      <w:r w:rsidRPr="00387216">
        <w:rPr>
          <w:b/>
          <w:bCs/>
          <w:noProof/>
          <w:lang w:val="es-US"/>
        </w:rPr>
        <w:t>Comparación técnica del proceso de laminación de varilla corrugada entre productores regionales</w:t>
      </w:r>
    </w:p>
    <w:p w14:paraId="47ECAF29" w14:textId="77777777" w:rsidR="005C4FC8" w:rsidRPr="00387216" w:rsidRDefault="005C4FC8" w:rsidP="005C4FC8">
      <w:pPr>
        <w:rPr>
          <w:noProof/>
          <w:lang w:val="es-US"/>
        </w:rPr>
      </w:pPr>
      <w:r w:rsidRPr="00387216">
        <w:rPr>
          <w:noProof/>
          <w:lang w:val="es-US"/>
        </w:rPr>
        <w:t>Desde una perspectiva de ingeniería industrial, el proceso de fabricación de varilla corrugada mediante laminación en caliente parte de un proceso estandarizado a nivel global, cuyas etapas fundamentales son compartidas por los productores de acero largo de la región, incluyendo nuestras plantas en República Dominicana y el productor ubicado en Costa Rica. A continuación, detallamos las principales fases del proceso y su equivalencia técnica:</w:t>
      </w:r>
    </w:p>
    <w:p w14:paraId="5E088F1C"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Recepción y preparación de palanquillas</w:t>
      </w:r>
      <w:r w:rsidRPr="00387216">
        <w:rPr>
          <w:noProof/>
          <w:lang w:val="es-US"/>
        </w:rPr>
        <w:br/>
        <w:t>Ambos procesos inician con palanquillas de acero de composición química controlada, que son inspeccionadas, almacenadas y alimentadas al horno de recalentamiento mediante mesas de carga automáticas o semiautomáticas. Las palanquillas cumplen especificaciones dimensionales que permiten eficiencia y productividad en el proceso de laminación.</w:t>
      </w:r>
    </w:p>
    <w:p w14:paraId="09670F80"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Recalentamiento en horno continuo</w:t>
      </w:r>
      <w:r w:rsidRPr="00387216">
        <w:rPr>
          <w:noProof/>
          <w:lang w:val="es-US"/>
        </w:rPr>
        <w:br/>
        <w:t>Se utilizan hornos de recalentamiento tipo empujador o galopantes, operando en rangos de 1100</w:t>
      </w:r>
      <w:r w:rsidRPr="00387216">
        <w:rPr>
          <w:rFonts w:ascii="Arial" w:hAnsi="Arial" w:cs="Arial"/>
          <w:noProof/>
          <w:lang w:val="es-US"/>
        </w:rPr>
        <w:t> </w:t>
      </w:r>
      <w:r w:rsidRPr="00387216">
        <w:rPr>
          <w:noProof/>
          <w:lang w:val="es-US"/>
        </w:rPr>
        <w:t>°C a 1250</w:t>
      </w:r>
      <w:r w:rsidRPr="00387216">
        <w:rPr>
          <w:rFonts w:ascii="Arial" w:hAnsi="Arial" w:cs="Arial"/>
          <w:noProof/>
          <w:lang w:val="es-US"/>
        </w:rPr>
        <w:t> </w:t>
      </w:r>
      <w:r w:rsidRPr="00387216">
        <w:rPr>
          <w:noProof/>
          <w:lang w:val="es-US"/>
        </w:rPr>
        <w:t>°C que garantizar la plasticidad del acero. El control de temperatura y tiempo de permanencia en el horno asegura una distribución térmica uniforme, lo cual es crítico para el cumplimiento de las propiedades mecánicas del perfil laminado.</w:t>
      </w:r>
    </w:p>
    <w:p w14:paraId="51CA4B4F"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Laminación en múltiples pases</w:t>
      </w:r>
      <w:r w:rsidRPr="00387216">
        <w:rPr>
          <w:noProof/>
          <w:lang w:val="es-US"/>
        </w:rPr>
        <w:br/>
        <w:t>El acero caliente pasa por una serie de cajas de laminación (zona de desbaste, zona intermedia y zona acabadora), en este caso hasta 18 pasadas, en una configuración en línea que reduce gradualmente la sección transversal aumentando su longitud y forma el perfil corrugado. Se emplean sistemas de guías, cajas de transmisión, y controles automáticos velocidad sincronizados, los cuales son similares entre ambos fabricantes.</w:t>
      </w:r>
    </w:p>
    <w:p w14:paraId="58B7FD2D"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Sistema de corrugado y conformación final</w:t>
      </w:r>
      <w:r w:rsidRPr="00387216">
        <w:rPr>
          <w:noProof/>
          <w:lang w:val="es-US"/>
        </w:rPr>
        <w:br/>
        <w:t xml:space="preserve">El patrón de corrugado se genera en la última caja del acabado (finishing stands), mediante rodillos específicamente diseñados para impregnar las nervaduras longitudinales </w:t>
      </w:r>
      <w:r w:rsidRPr="00387216">
        <w:rPr>
          <w:noProof/>
          <w:lang w:val="es-US"/>
        </w:rPr>
        <w:lastRenderedPageBreak/>
        <w:t>y transversales según normas internacionales (ASTM A615/A706, en los grados G40, G60 y G80), independientemente de si la varilla se fabrica para Republica Dominicana u otro mercado.</w:t>
      </w:r>
    </w:p>
    <w:p w14:paraId="25787B45"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Sistema de enfriamiento en cama (cooling bed)</w:t>
      </w:r>
      <w:r w:rsidRPr="00387216">
        <w:rPr>
          <w:noProof/>
          <w:lang w:val="es-US"/>
        </w:rPr>
        <w:br/>
        <w:t>Una vez formada, la varilla es conducida a una cama de enfriamiento donde se realiza un enfriamiento natural controlado. Este proceso permite liberar tensiones internas y estabilizar las propiedades mecánicas del acero, tales como resistencia a la fluencia, ductilidad y elongación, fundamentales para cumplir con los requisitos mecánicos y dimensionales de las normas referenciadas.</w:t>
      </w:r>
    </w:p>
    <w:p w14:paraId="1A1DCA54"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Corte, apilado y trazabilidad</w:t>
      </w:r>
      <w:r w:rsidRPr="00387216">
        <w:rPr>
          <w:noProof/>
          <w:lang w:val="es-US"/>
        </w:rPr>
        <w:br/>
        <w:t>Posteriormente, la varilla es cortada a medida (normalmente entre 6m a 12</w:t>
      </w:r>
      <w:r w:rsidRPr="00387216">
        <w:rPr>
          <w:rFonts w:ascii="Arial" w:hAnsi="Arial" w:cs="Arial"/>
          <w:noProof/>
          <w:lang w:val="es-US"/>
        </w:rPr>
        <w:t> </w:t>
      </w:r>
      <w:r w:rsidRPr="00387216">
        <w:rPr>
          <w:noProof/>
          <w:lang w:val="es-US"/>
        </w:rPr>
        <w:t>m o a requerimiento del cliente) formando atados o paquetes de 1 o 2 ton, etiquetados, almacenados, inspeccionados y luego despachados. Cada atado se acompaña de una etiqueta de trazabilidad que documenta la identificación de la colada, número del lote, grado, número de unidades y la norma de aplicación. Esta trazabilidad es un requerimiento habitual de la industria, no exclusivo del mercado dominicano.</w:t>
      </w:r>
    </w:p>
    <w:p w14:paraId="03E7BE34" w14:textId="77777777" w:rsidR="005C4FC8" w:rsidRPr="00387216" w:rsidRDefault="005C4FC8" w:rsidP="005C4FC8">
      <w:pPr>
        <w:numPr>
          <w:ilvl w:val="0"/>
          <w:numId w:val="32"/>
        </w:numPr>
        <w:spacing w:before="0" w:after="160" w:line="278" w:lineRule="auto"/>
        <w:jc w:val="left"/>
        <w:rPr>
          <w:noProof/>
          <w:lang w:val="es-US"/>
        </w:rPr>
      </w:pPr>
      <w:r w:rsidRPr="00387216">
        <w:rPr>
          <w:b/>
          <w:bCs/>
          <w:noProof/>
          <w:lang w:val="es-US"/>
        </w:rPr>
        <w:t>Control de calidad y certificaciones</w:t>
      </w:r>
      <w:r w:rsidRPr="00387216">
        <w:rPr>
          <w:noProof/>
          <w:lang w:val="es-US"/>
        </w:rPr>
        <w:br/>
        <w:t>Ambos fabricantes implementan sistemas de aseguramiento de calidad en línea (como medidores de atributos dimensiónales y control térmico) así como ensayos de laboratorio (tracción, rotura, doblado, análisis de espectrometría) para verificar el cumplimiento normativo de sus productos.</w:t>
      </w:r>
    </w:p>
    <w:p w14:paraId="6C788184" w14:textId="77777777" w:rsidR="005C4FC8" w:rsidRPr="00387216" w:rsidRDefault="005C4FC8" w:rsidP="005C4FC8">
      <w:pPr>
        <w:rPr>
          <w:noProof/>
          <w:lang w:val="es-US"/>
        </w:rPr>
      </w:pPr>
      <w:r w:rsidRPr="00387216">
        <w:rPr>
          <w:noProof/>
          <w:lang w:val="es-US"/>
        </w:rPr>
        <w:t>Contamos con el respaldo de las certificaciones de INTECO Costa Rica, INDOCAL Republica Dominicana, además la acreditación del ECA Costa Rica en la norma Internaciones ISO/IEC 17025 sobre competencias del laboratorio en ensayos y calibraciones.</w:t>
      </w:r>
    </w:p>
    <w:p w14:paraId="660DA0BC" w14:textId="77777777" w:rsidR="005C4FC8" w:rsidRPr="00387216" w:rsidRDefault="005C4FC8" w:rsidP="005C4FC8">
      <w:pPr>
        <w:jc w:val="left"/>
        <w:rPr>
          <w:noProof/>
          <w:lang w:val="es-US"/>
        </w:rPr>
      </w:pPr>
      <w:r w:rsidRPr="00387216">
        <w:rPr>
          <w:b/>
          <w:bCs/>
          <w:noProof/>
          <w:lang w:val="es-US"/>
        </w:rPr>
        <w:t>Conclusión técnica</w:t>
      </w:r>
      <w:r w:rsidRPr="00387216">
        <w:rPr>
          <w:noProof/>
          <w:lang w:val="es-US"/>
        </w:rPr>
        <w:br/>
        <w:t xml:space="preserve">La narrativa comparativa del proceso de laminación evidencia que no existen diferencias entre ambos fabricantes que impliquen una ventaja competitiva derivada del proceso productivo. Ambos siguen una ruta tecnológica consolidada en la industria siderúrgica, aplicando controles y procedimientos equivalentes. </w:t>
      </w:r>
    </w:p>
    <w:p w14:paraId="7162EFCB" w14:textId="0377AD2D" w:rsidR="004822E1" w:rsidRDefault="00EF0C21" w:rsidP="004822E1">
      <w:pPr>
        <w:rPr>
          <w:szCs w:val="24"/>
        </w:rPr>
      </w:pPr>
      <w:r>
        <w:rPr>
          <w:szCs w:val="24"/>
        </w:rPr>
        <w:t xml:space="preserve">En el Anexo C-3 referimos el proceso productivo de Arcelor Mittal en Costa Rica, que sigue esta ruta estandarizada. </w:t>
      </w:r>
    </w:p>
    <w:p w14:paraId="78E66703" w14:textId="77777777" w:rsidR="00EF0C21" w:rsidRPr="005C4FC8" w:rsidRDefault="00EF0C21" w:rsidP="004822E1">
      <w:pPr>
        <w:rPr>
          <w:szCs w:val="24"/>
        </w:rPr>
      </w:pPr>
    </w:p>
    <w:p w14:paraId="7B96355B" w14:textId="77777777" w:rsidR="00551B38" w:rsidRPr="005C4FC8" w:rsidRDefault="00551B38" w:rsidP="00551B38">
      <w:pPr>
        <w:numPr>
          <w:ilvl w:val="0"/>
          <w:numId w:val="1"/>
        </w:numPr>
        <w:rPr>
          <w:rFonts w:cs="Arial"/>
          <w:bCs/>
          <w:szCs w:val="24"/>
        </w:rPr>
      </w:pPr>
      <w:r w:rsidRPr="005C4FC8">
        <w:rPr>
          <w:rFonts w:cs="Arial"/>
          <w:bCs/>
          <w:szCs w:val="24"/>
        </w:rPr>
        <w:t xml:space="preserve">Indique si el producto importado objeto de investigación tiene normas técnicas nacionales o internacionales, señale cuáles son y en </w:t>
      </w:r>
      <w:r w:rsidR="00DD5765" w:rsidRPr="005C4FC8">
        <w:rPr>
          <w:rFonts w:cs="Arial"/>
          <w:bCs/>
          <w:szCs w:val="24"/>
        </w:rPr>
        <w:t>qué</w:t>
      </w:r>
      <w:r w:rsidRPr="005C4FC8">
        <w:rPr>
          <w:rFonts w:cs="Arial"/>
          <w:bCs/>
          <w:szCs w:val="24"/>
        </w:rPr>
        <w:t xml:space="preserve"> consisten.</w:t>
      </w:r>
    </w:p>
    <w:p w14:paraId="4C89D294" w14:textId="77777777" w:rsidR="007E5177" w:rsidRPr="005C4FC8" w:rsidRDefault="007E5177" w:rsidP="004822E1">
      <w:pPr>
        <w:rPr>
          <w:szCs w:val="24"/>
        </w:rPr>
      </w:pPr>
    </w:p>
    <w:p w14:paraId="16A1C9C9" w14:textId="77777777" w:rsidR="00D85EB2" w:rsidRPr="005C4FC8" w:rsidRDefault="00D85EB2" w:rsidP="00D85EB2">
      <w:pPr>
        <w:rPr>
          <w:szCs w:val="24"/>
        </w:rPr>
      </w:pPr>
      <w:r w:rsidRPr="005C4FC8">
        <w:rPr>
          <w:szCs w:val="24"/>
        </w:rPr>
        <w:t xml:space="preserve">La norma técnica y de calidad aplicable a nivel local al producto importado, es la NORDOM 458 – Barras de Acero Corrugadas y Lisas para el Refuerzo de Hormigón - Especificaciones (2da. Rev. 2020), preparada por la Dirección de Normalización del Instituto Dominicano para la Calidad </w:t>
      </w:r>
      <w:r w:rsidRPr="005C4FC8">
        <w:rPr>
          <w:szCs w:val="24"/>
        </w:rPr>
        <w:lastRenderedPageBreak/>
        <w:t xml:space="preserve">(INDOCAL), estudiada por el Comité Técnico 91-4 Materiales de Construcción, y oficializada como Norma Técnica Dominicana por la Comisión Técnica de Expertos (CTE) del Consejo Dominicano para la Calidad (CODOCA), en su Reunión o Sesión Ordinaria No.18, celebrada en fecha 19 de junio del año 2020, mediante Resolución CTE-008-2020. </w:t>
      </w:r>
      <w:r w:rsidRPr="005C4FC8">
        <w:t xml:space="preserve">La referida NORDOM 458 establece los requisitos técnicos y de calidad que deben cumplirse en los procesos de producción y comercialización de las barras de acero corrugadas y lisas para el refuerzo del hormigón, tanto nacionales como importadas, y abarca desde la orden de compra generada por el usuario final o cliente, hasta la materia prima seleccionada para la producción, su composición química, parámetros y dimensiones del producto, sus propiedades mecánicas y requerimientos de tracción y doblado, muestras y ensayos, y las exigencias para su correspondiente marcación, embalaje y etiquetado. Cabe destacar que estos requisitos técnicos fueron diseñados a la luz de las más estrictas normas internacionales, como lo es la Norma </w:t>
      </w:r>
      <w:r w:rsidRPr="005C4FC8">
        <w:rPr>
          <w:bCs/>
        </w:rPr>
        <w:t>ASTM A615 – 2016 Especificaciones para las barras de acero corrugadas y lisas para el refuerzo del hormigón.</w:t>
      </w:r>
    </w:p>
    <w:p w14:paraId="57C6DE3D" w14:textId="77777777" w:rsidR="00D85EB2" w:rsidRPr="005C4FC8" w:rsidRDefault="00D85EB2" w:rsidP="00D85EB2">
      <w:pPr>
        <w:rPr>
          <w:szCs w:val="24"/>
        </w:rPr>
      </w:pPr>
    </w:p>
    <w:p w14:paraId="0348A92C" w14:textId="1BA3A18B" w:rsidR="00DB3A72" w:rsidRDefault="00D85EB2" w:rsidP="00D85EB2">
      <w:pPr>
        <w:rPr>
          <w:szCs w:val="24"/>
        </w:rPr>
      </w:pPr>
      <w:r w:rsidRPr="005C4FC8">
        <w:rPr>
          <w:szCs w:val="24"/>
        </w:rPr>
        <w:t>Las normas técnicas y de calidad aplicables a nivel internacional al producto importado, son las ASTM A615 y ASTM A706.</w:t>
      </w:r>
    </w:p>
    <w:p w14:paraId="6F792138" w14:textId="77777777" w:rsidR="00DB3A72" w:rsidRDefault="00DB3A72">
      <w:pPr>
        <w:spacing w:before="0" w:after="0"/>
        <w:jc w:val="left"/>
        <w:rPr>
          <w:szCs w:val="24"/>
        </w:rPr>
      </w:pPr>
      <w:r>
        <w:rPr>
          <w:szCs w:val="24"/>
        </w:rPr>
        <w:br w:type="page"/>
      </w:r>
    </w:p>
    <w:p w14:paraId="09A50AFF" w14:textId="77777777" w:rsidR="00D85EB2" w:rsidRPr="005C4FC8" w:rsidRDefault="00D85EB2" w:rsidP="00D85EB2">
      <w:pPr>
        <w:rPr>
          <w:szCs w:val="24"/>
        </w:rPr>
      </w:pPr>
    </w:p>
    <w:p w14:paraId="36986A22" w14:textId="77777777" w:rsidR="00D85EB2" w:rsidRPr="005C4FC8" w:rsidRDefault="00D85EB2" w:rsidP="004822E1">
      <w:pPr>
        <w:rPr>
          <w:szCs w:val="24"/>
        </w:rPr>
      </w:pPr>
    </w:p>
    <w:p w14:paraId="2FB47E28" w14:textId="77777777" w:rsidR="004822E1" w:rsidRPr="005C4FC8" w:rsidRDefault="004822E1" w:rsidP="004822E1">
      <w:pPr>
        <w:pStyle w:val="Heading1"/>
      </w:pPr>
      <w:bookmarkStart w:id="22" w:name="_Toc238894204"/>
      <w:r w:rsidRPr="005C4FC8">
        <w:t>PARTE III.</w:t>
      </w:r>
      <w:r w:rsidRPr="005C4FC8">
        <w:tab/>
      </w:r>
      <w:r w:rsidRPr="005C4FC8">
        <w:tab/>
        <w:t xml:space="preserve">INFORMACIÓN </w:t>
      </w:r>
      <w:r w:rsidR="00E15287" w:rsidRPr="005C4FC8">
        <w:t xml:space="preserve">SOBRE LAS CARACTERÍSTICAS DEL </w:t>
      </w:r>
      <w:r w:rsidRPr="005C4FC8">
        <w:t>PRODUCTO NACIONAL SIMILAR AL IMPORTAD</w:t>
      </w:r>
      <w:r w:rsidR="0014034A" w:rsidRPr="005C4FC8">
        <w:t>O</w:t>
      </w:r>
      <w:bookmarkEnd w:id="22"/>
    </w:p>
    <w:p w14:paraId="3A5882F2" w14:textId="77777777" w:rsidR="004822E1" w:rsidRPr="005C4FC8" w:rsidRDefault="004822E1" w:rsidP="004822E1">
      <w:pPr>
        <w:rPr>
          <w:szCs w:val="24"/>
        </w:rPr>
      </w:pPr>
    </w:p>
    <w:p w14:paraId="70A46384" w14:textId="77777777" w:rsidR="004822E1" w:rsidRPr="005C4FC8" w:rsidRDefault="004822E1" w:rsidP="004822E1">
      <w:pPr>
        <w:numPr>
          <w:ilvl w:val="0"/>
          <w:numId w:val="1"/>
        </w:numPr>
        <w:rPr>
          <w:rFonts w:cs="Arial"/>
          <w:bCs/>
          <w:szCs w:val="24"/>
        </w:rPr>
      </w:pPr>
      <w:r w:rsidRPr="005C4FC8">
        <w:rPr>
          <w:rFonts w:cs="Arial"/>
          <w:szCs w:val="24"/>
        </w:rPr>
        <w:t xml:space="preserve">Describa con todo detalle los productos nacionales similares a los productos importados objeto del presunto dumping que su empresa fabrica. Utilice el </w:t>
      </w:r>
      <w:r w:rsidRPr="005C4FC8">
        <w:rPr>
          <w:szCs w:val="24"/>
        </w:rPr>
        <w:t xml:space="preserve">cuadro siguiente con una descripción lo más detallada de los productos </w:t>
      </w:r>
      <w:r w:rsidR="0070780E" w:rsidRPr="005C4FC8">
        <w:rPr>
          <w:szCs w:val="24"/>
        </w:rPr>
        <w:t xml:space="preserve">nacionales </w:t>
      </w:r>
      <w:r w:rsidRPr="005C4FC8">
        <w:rPr>
          <w:szCs w:val="24"/>
        </w:rPr>
        <w:t>similares a los importados</w:t>
      </w:r>
      <w:r w:rsidR="001E39EF" w:rsidRPr="005C4FC8">
        <w:rPr>
          <w:szCs w:val="24"/>
        </w:rPr>
        <w:t>, código arancelario correspondiente a la descripción aportada,</w:t>
      </w:r>
      <w:r w:rsidR="00913486" w:rsidRPr="005C4FC8">
        <w:rPr>
          <w:szCs w:val="24"/>
        </w:rPr>
        <w:t xml:space="preserve"> </w:t>
      </w:r>
      <w:r w:rsidRPr="005C4FC8">
        <w:rPr>
          <w:szCs w:val="24"/>
        </w:rPr>
        <w:t>así como sus usos y funciones.</w:t>
      </w:r>
    </w:p>
    <w:p w14:paraId="6D8AA47A" w14:textId="77777777" w:rsidR="004822E1" w:rsidRPr="005C4FC8" w:rsidRDefault="004822E1" w:rsidP="004822E1">
      <w:pPr>
        <w:pStyle w:val="Cuadro"/>
      </w:pPr>
      <w:r w:rsidRPr="005C4FC8">
        <w:t xml:space="preserve">Productos </w:t>
      </w:r>
      <w:r w:rsidR="002648C0" w:rsidRPr="005C4FC8">
        <w:t xml:space="preserve">NACIONALES similares a los </w:t>
      </w:r>
      <w:proofErr w:type="gramStart"/>
      <w:r w:rsidRPr="005C4FC8">
        <w:t>importados objeto</w:t>
      </w:r>
      <w:proofErr w:type="gramEnd"/>
      <w:r w:rsidRPr="005C4FC8">
        <w:t xml:space="preserve"> de investigación</w:t>
      </w:r>
      <w:r w:rsidRPr="005C4FC8">
        <w:rPr>
          <w:rStyle w:val="FootnoteReference"/>
        </w:rPr>
        <w:footnoteReference w:id="5"/>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734"/>
        <w:gridCol w:w="2168"/>
        <w:gridCol w:w="2539"/>
        <w:gridCol w:w="1890"/>
      </w:tblGrid>
      <w:tr w:rsidR="00726788" w:rsidRPr="005C4FC8" w14:paraId="72F066A4" w14:textId="77777777" w:rsidTr="00651B30">
        <w:tc>
          <w:tcPr>
            <w:tcW w:w="1050" w:type="dxa"/>
            <w:shd w:val="clear" w:color="auto" w:fill="CCCCCC"/>
          </w:tcPr>
          <w:p w14:paraId="7AD4E151" w14:textId="77777777" w:rsidR="00726788" w:rsidRPr="005C4FC8" w:rsidRDefault="00726788" w:rsidP="00623B5A">
            <w:pPr>
              <w:spacing w:after="0"/>
              <w:rPr>
                <w:rFonts w:cs="Arial"/>
                <w:b/>
                <w:szCs w:val="24"/>
              </w:rPr>
            </w:pPr>
            <w:r w:rsidRPr="005C4FC8">
              <w:rPr>
                <w:rFonts w:cs="Arial"/>
                <w:b/>
                <w:szCs w:val="24"/>
              </w:rPr>
              <w:t>No</w:t>
            </w:r>
          </w:p>
        </w:tc>
        <w:tc>
          <w:tcPr>
            <w:tcW w:w="1734" w:type="dxa"/>
            <w:shd w:val="clear" w:color="auto" w:fill="CCCCCC"/>
          </w:tcPr>
          <w:p w14:paraId="53D4CA26" w14:textId="77777777" w:rsidR="00726788" w:rsidRPr="005C4FC8" w:rsidRDefault="00726788" w:rsidP="00623B5A">
            <w:pPr>
              <w:spacing w:after="0"/>
              <w:jc w:val="center"/>
              <w:rPr>
                <w:rFonts w:cs="Arial"/>
                <w:b/>
                <w:szCs w:val="24"/>
              </w:rPr>
            </w:pPr>
            <w:r w:rsidRPr="005C4FC8">
              <w:rPr>
                <w:rFonts w:cs="Arial"/>
                <w:b/>
                <w:szCs w:val="24"/>
              </w:rPr>
              <w:t xml:space="preserve">Código arancelario </w:t>
            </w:r>
          </w:p>
        </w:tc>
        <w:tc>
          <w:tcPr>
            <w:tcW w:w="2168" w:type="dxa"/>
            <w:shd w:val="clear" w:color="auto" w:fill="CCCCCC"/>
          </w:tcPr>
          <w:p w14:paraId="255BF909" w14:textId="77777777" w:rsidR="00726788" w:rsidRPr="005C4FC8" w:rsidRDefault="00726788" w:rsidP="00623B5A">
            <w:pPr>
              <w:spacing w:after="0"/>
              <w:jc w:val="center"/>
              <w:rPr>
                <w:rFonts w:cs="Arial"/>
                <w:b/>
                <w:szCs w:val="24"/>
              </w:rPr>
            </w:pPr>
            <w:r w:rsidRPr="005C4FC8">
              <w:rPr>
                <w:rFonts w:cs="Arial"/>
                <w:b/>
                <w:szCs w:val="24"/>
              </w:rPr>
              <w:t>Descripción comercial del producto</w:t>
            </w:r>
            <w:r w:rsidRPr="005C4FC8" w:rsidDel="00726788">
              <w:rPr>
                <w:rFonts w:cs="Arial"/>
                <w:b/>
                <w:szCs w:val="24"/>
              </w:rPr>
              <w:t xml:space="preserve"> </w:t>
            </w:r>
          </w:p>
        </w:tc>
        <w:tc>
          <w:tcPr>
            <w:tcW w:w="2539" w:type="dxa"/>
            <w:shd w:val="clear" w:color="auto" w:fill="CCCCCC"/>
          </w:tcPr>
          <w:p w14:paraId="546D90F4" w14:textId="77777777" w:rsidR="00726788" w:rsidRPr="005C4FC8" w:rsidRDefault="00726788" w:rsidP="00623B5A">
            <w:pPr>
              <w:spacing w:after="0"/>
              <w:jc w:val="center"/>
              <w:rPr>
                <w:rFonts w:cs="Arial"/>
                <w:b/>
                <w:szCs w:val="24"/>
              </w:rPr>
            </w:pPr>
            <w:r w:rsidRPr="005C4FC8">
              <w:rPr>
                <w:rFonts w:cs="Arial"/>
                <w:b/>
                <w:szCs w:val="24"/>
              </w:rPr>
              <w:t>Características técnicas (materiales, medidas, peso u otras relevantes que los distingan entre un tipo y otro)</w:t>
            </w:r>
          </w:p>
        </w:tc>
        <w:tc>
          <w:tcPr>
            <w:tcW w:w="1890" w:type="dxa"/>
            <w:shd w:val="clear" w:color="auto" w:fill="CCCCCC"/>
          </w:tcPr>
          <w:p w14:paraId="0A5ED3CF" w14:textId="77777777" w:rsidR="00726788" w:rsidRPr="005C4FC8" w:rsidRDefault="00726788" w:rsidP="00623B5A">
            <w:pPr>
              <w:spacing w:after="0"/>
              <w:jc w:val="center"/>
              <w:rPr>
                <w:rFonts w:cs="Arial"/>
                <w:b/>
                <w:szCs w:val="24"/>
              </w:rPr>
            </w:pPr>
            <w:r w:rsidRPr="005C4FC8">
              <w:rPr>
                <w:rFonts w:cs="Arial"/>
                <w:b/>
                <w:szCs w:val="24"/>
              </w:rPr>
              <w:t>Usos y funciones</w:t>
            </w:r>
          </w:p>
        </w:tc>
      </w:tr>
      <w:tr w:rsidR="00154D69" w:rsidRPr="005C4FC8" w14:paraId="011495E1" w14:textId="77777777" w:rsidTr="00651B30">
        <w:tc>
          <w:tcPr>
            <w:tcW w:w="1050" w:type="dxa"/>
          </w:tcPr>
          <w:p w14:paraId="0B9E957F" w14:textId="77777777" w:rsidR="00154D69" w:rsidRPr="005C4FC8" w:rsidRDefault="00154D69" w:rsidP="00154D69">
            <w:pPr>
              <w:spacing w:before="0" w:after="0"/>
              <w:rPr>
                <w:rFonts w:cs="Arial"/>
                <w:szCs w:val="24"/>
              </w:rPr>
            </w:pPr>
            <w:r w:rsidRPr="005C4FC8">
              <w:rPr>
                <w:rFonts w:cs="Arial"/>
                <w:szCs w:val="24"/>
              </w:rPr>
              <w:t>Tipo 1</w:t>
            </w:r>
          </w:p>
        </w:tc>
        <w:tc>
          <w:tcPr>
            <w:tcW w:w="1734" w:type="dxa"/>
          </w:tcPr>
          <w:p w14:paraId="5DD9DC9C" w14:textId="5FA312FC" w:rsidR="00154D69" w:rsidRPr="005C4FC8" w:rsidRDefault="00154D69" w:rsidP="00154D69">
            <w:pPr>
              <w:spacing w:before="0" w:after="0"/>
              <w:rPr>
                <w:rFonts w:cs="Arial"/>
                <w:szCs w:val="24"/>
              </w:rPr>
            </w:pPr>
            <w:r w:rsidRPr="005C4FC8">
              <w:rPr>
                <w:sz w:val="22"/>
                <w:szCs w:val="24"/>
              </w:rPr>
              <w:t>7214.20.00</w:t>
            </w:r>
          </w:p>
        </w:tc>
        <w:tc>
          <w:tcPr>
            <w:tcW w:w="2168" w:type="dxa"/>
          </w:tcPr>
          <w:p w14:paraId="09F144B6" w14:textId="0E1C3AA5" w:rsidR="00154D69" w:rsidRPr="005C4FC8" w:rsidRDefault="00154D69" w:rsidP="00154D69">
            <w:pPr>
              <w:spacing w:before="0" w:after="0"/>
              <w:rPr>
                <w:rFonts w:cs="Arial"/>
                <w:szCs w:val="24"/>
              </w:rPr>
            </w:pPr>
            <w:r w:rsidRPr="005C4FC8">
              <w:rPr>
                <w:sz w:val="22"/>
                <w:szCs w:val="24"/>
              </w:rPr>
              <w:t>Barras o varillas de acero corrugadas para el refuerzo de concreto</w:t>
            </w:r>
          </w:p>
        </w:tc>
        <w:tc>
          <w:tcPr>
            <w:tcW w:w="2539" w:type="dxa"/>
          </w:tcPr>
          <w:p w14:paraId="07E5AD26" w14:textId="6C029166" w:rsidR="00154D69" w:rsidRPr="005C4FC8" w:rsidRDefault="00154D69" w:rsidP="00154D69">
            <w:pPr>
              <w:spacing w:before="0" w:after="0"/>
              <w:rPr>
                <w:rFonts w:cs="Arial"/>
                <w:szCs w:val="24"/>
              </w:rPr>
            </w:pPr>
            <w:r w:rsidRPr="005C4FC8">
              <w:rPr>
                <w:sz w:val="22"/>
                <w:szCs w:val="24"/>
              </w:rPr>
              <w:t>Acero de medio carbono en diámetros de 8mm hasta 50mm, en grados 40/60 ASTM A615, ASTM A706, con resaltes o corrugas, y en longitudes desde 20’ (6 metros) hasta 60’ (18 metros).</w:t>
            </w:r>
          </w:p>
        </w:tc>
        <w:tc>
          <w:tcPr>
            <w:tcW w:w="1890" w:type="dxa"/>
          </w:tcPr>
          <w:p w14:paraId="113032AB" w14:textId="3990DE81" w:rsidR="00154D69" w:rsidRPr="005C4FC8" w:rsidRDefault="00154D69" w:rsidP="00154D69">
            <w:pPr>
              <w:spacing w:before="0" w:after="0"/>
              <w:rPr>
                <w:rFonts w:cs="Arial"/>
                <w:szCs w:val="24"/>
              </w:rPr>
            </w:pPr>
            <w:r w:rsidRPr="005C4FC8">
              <w:rPr>
                <w:sz w:val="22"/>
                <w:szCs w:val="24"/>
              </w:rPr>
              <w:t>Refuerzo de concreto/hormigón</w:t>
            </w:r>
          </w:p>
        </w:tc>
      </w:tr>
      <w:tr w:rsidR="00154D69" w:rsidRPr="005C4FC8" w14:paraId="19E3554B" w14:textId="77777777" w:rsidTr="00651B30">
        <w:tc>
          <w:tcPr>
            <w:tcW w:w="1050" w:type="dxa"/>
          </w:tcPr>
          <w:p w14:paraId="0DC67E5B" w14:textId="77777777" w:rsidR="00154D69" w:rsidRPr="005C4FC8" w:rsidRDefault="00154D69" w:rsidP="00154D69">
            <w:pPr>
              <w:spacing w:before="0" w:after="0"/>
              <w:rPr>
                <w:rFonts w:cs="Arial"/>
                <w:szCs w:val="24"/>
              </w:rPr>
            </w:pPr>
            <w:r w:rsidRPr="005C4FC8">
              <w:rPr>
                <w:rFonts w:cs="Arial"/>
                <w:szCs w:val="24"/>
              </w:rPr>
              <w:t>Tipo 2</w:t>
            </w:r>
          </w:p>
        </w:tc>
        <w:tc>
          <w:tcPr>
            <w:tcW w:w="1734" w:type="dxa"/>
          </w:tcPr>
          <w:p w14:paraId="12EA2395" w14:textId="528814EE" w:rsidR="00154D69" w:rsidRPr="005C4FC8" w:rsidRDefault="00154D69" w:rsidP="00154D69">
            <w:pPr>
              <w:spacing w:before="0" w:after="0"/>
              <w:rPr>
                <w:rFonts w:cs="Arial"/>
                <w:szCs w:val="24"/>
              </w:rPr>
            </w:pPr>
            <w:r w:rsidRPr="005C4FC8">
              <w:rPr>
                <w:sz w:val="22"/>
                <w:szCs w:val="24"/>
              </w:rPr>
              <w:t>7213.</w:t>
            </w:r>
            <w:r w:rsidR="00141F38">
              <w:rPr>
                <w:sz w:val="22"/>
                <w:szCs w:val="24"/>
              </w:rPr>
              <w:t>10</w:t>
            </w:r>
            <w:r w:rsidRPr="005C4FC8">
              <w:rPr>
                <w:sz w:val="22"/>
                <w:szCs w:val="24"/>
              </w:rPr>
              <w:t>.</w:t>
            </w:r>
            <w:r w:rsidR="00141F38">
              <w:rPr>
                <w:sz w:val="22"/>
                <w:szCs w:val="24"/>
              </w:rPr>
              <w:t>00</w:t>
            </w:r>
          </w:p>
        </w:tc>
        <w:tc>
          <w:tcPr>
            <w:tcW w:w="2168" w:type="dxa"/>
          </w:tcPr>
          <w:p w14:paraId="6D1B7BDA" w14:textId="77777777" w:rsidR="00141F38" w:rsidRPr="00141F38" w:rsidRDefault="00141F38" w:rsidP="00141F38">
            <w:pPr>
              <w:pStyle w:val="NoSpacing"/>
              <w:rPr>
                <w:rFonts w:ascii="Times New Roman" w:eastAsia="Times New Roman" w:hAnsi="Times New Roman"/>
                <w:lang w:val="es-DO"/>
              </w:rPr>
            </w:pPr>
            <w:r w:rsidRPr="00141F38">
              <w:rPr>
                <w:rFonts w:ascii="Times New Roman" w:eastAsia="Times New Roman" w:hAnsi="Times New Roman"/>
                <w:lang w:val="es-DO"/>
              </w:rPr>
              <w:t>Alambrón de hierro o</w:t>
            </w:r>
          </w:p>
          <w:p w14:paraId="3B63C4C9" w14:textId="794495FB" w:rsidR="00154D69" w:rsidRPr="00141F38" w:rsidRDefault="00141F38" w:rsidP="00141F38">
            <w:pPr>
              <w:spacing w:before="0" w:after="0"/>
              <w:rPr>
                <w:rFonts w:cs="Arial"/>
                <w:sz w:val="22"/>
                <w:szCs w:val="22"/>
              </w:rPr>
            </w:pPr>
            <w:r w:rsidRPr="00141F38">
              <w:rPr>
                <w:sz w:val="22"/>
                <w:szCs w:val="22"/>
              </w:rPr>
              <w:t>acero sin alear, con muescas, cordones, surcos o relieves, producidos en el laminado</w:t>
            </w:r>
          </w:p>
        </w:tc>
        <w:tc>
          <w:tcPr>
            <w:tcW w:w="2539" w:type="dxa"/>
          </w:tcPr>
          <w:p w14:paraId="7D81374F" w14:textId="6A4AF489" w:rsidR="00154D69" w:rsidRPr="005C4FC8" w:rsidRDefault="00141F38" w:rsidP="00154D69">
            <w:pPr>
              <w:spacing w:before="0" w:after="0"/>
              <w:rPr>
                <w:rFonts w:cs="Arial"/>
                <w:szCs w:val="24"/>
              </w:rPr>
            </w:pPr>
            <w:r w:rsidRPr="00141F38">
              <w:rPr>
                <w:rFonts w:cs="Arial"/>
                <w:sz w:val="22"/>
                <w:szCs w:val="22"/>
              </w:rPr>
              <w:t xml:space="preserve">Acero de bajo a medio carbono, en rollos de alambrón de sección circular con diámetros desde 5,5 mm hasta 16 mm, producido en colada continua y laminado en caliente. </w:t>
            </w:r>
          </w:p>
        </w:tc>
        <w:tc>
          <w:tcPr>
            <w:tcW w:w="1890" w:type="dxa"/>
          </w:tcPr>
          <w:p w14:paraId="6133C397" w14:textId="1A86BF84" w:rsidR="00154D69" w:rsidRPr="005C4FC8" w:rsidRDefault="00DB3A72" w:rsidP="00154D69">
            <w:pPr>
              <w:spacing w:before="0" w:after="0"/>
              <w:rPr>
                <w:rFonts w:cs="Arial"/>
                <w:szCs w:val="24"/>
              </w:rPr>
            </w:pPr>
            <w:r w:rsidRPr="005C4FC8">
              <w:rPr>
                <w:sz w:val="22"/>
                <w:szCs w:val="24"/>
              </w:rPr>
              <w:t>Refuerzo de concreto/hormigón</w:t>
            </w:r>
          </w:p>
        </w:tc>
      </w:tr>
    </w:tbl>
    <w:p w14:paraId="7FECEE7B" w14:textId="77777777" w:rsidR="00DB3A72" w:rsidRDefault="00DB3A72" w:rsidP="00DB3A72">
      <w:pPr>
        <w:pStyle w:val="NoSpacing"/>
        <w:rPr>
          <w:rFonts w:ascii="Times New Roman" w:hAnsi="Times New Roman"/>
          <w:sz w:val="24"/>
          <w:szCs w:val="24"/>
          <w:lang w:val="es-DO"/>
        </w:rPr>
      </w:pPr>
    </w:p>
    <w:p w14:paraId="05DCD398" w14:textId="0D172C9C" w:rsidR="00ED2452" w:rsidRDefault="00ED2452" w:rsidP="00DB3A72">
      <w:pPr>
        <w:pStyle w:val="NoSpacing"/>
        <w:rPr>
          <w:rFonts w:ascii="Times New Roman" w:hAnsi="Times New Roman"/>
          <w:sz w:val="24"/>
          <w:szCs w:val="24"/>
          <w:lang w:val="es-DO"/>
        </w:rPr>
      </w:pPr>
      <w:r>
        <w:rPr>
          <w:rFonts w:ascii="Times New Roman" w:hAnsi="Times New Roman"/>
          <w:sz w:val="24"/>
          <w:szCs w:val="24"/>
          <w:lang w:val="es-DO"/>
        </w:rPr>
        <w:t xml:space="preserve">En adición, en el Anexo C3, se incluyen la ficha técnica del producto nacional y un video del proceso de producción. </w:t>
      </w:r>
    </w:p>
    <w:p w14:paraId="2C02F778" w14:textId="77777777" w:rsidR="00ED2452" w:rsidRDefault="00ED2452" w:rsidP="00DB3A72">
      <w:pPr>
        <w:pStyle w:val="NoSpacing"/>
        <w:rPr>
          <w:rFonts w:ascii="Times New Roman" w:hAnsi="Times New Roman"/>
          <w:sz w:val="24"/>
          <w:szCs w:val="24"/>
          <w:lang w:val="es-DO"/>
        </w:rPr>
      </w:pPr>
    </w:p>
    <w:p w14:paraId="41FB3B8D" w14:textId="2B2D59DA"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Las varillas de acero se comercializan tradicionalmente tanto en el mercado doméstico, como</w:t>
      </w:r>
    </w:p>
    <w:p w14:paraId="32C062D4" w14:textId="3967A68F"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en el comercio internacional, de forma rectas, cortadas a longitudes que tienden a ser</w:t>
      </w:r>
      <w:r>
        <w:rPr>
          <w:rFonts w:ascii="Times New Roman" w:hAnsi="Times New Roman"/>
          <w:sz w:val="24"/>
          <w:szCs w:val="24"/>
          <w:lang w:val="es-DO"/>
        </w:rPr>
        <w:t xml:space="preserve"> </w:t>
      </w:r>
      <w:r w:rsidRPr="00DB3A72">
        <w:rPr>
          <w:rFonts w:ascii="Times New Roman" w:hAnsi="Times New Roman"/>
          <w:sz w:val="24"/>
          <w:szCs w:val="24"/>
          <w:lang w:val="es-DO"/>
        </w:rPr>
        <w:t>estándares, para facilitar la logística de comercialización. Estas varillas rectas se clasifican en</w:t>
      </w:r>
      <w:r>
        <w:rPr>
          <w:rFonts w:ascii="Times New Roman" w:hAnsi="Times New Roman"/>
          <w:sz w:val="24"/>
          <w:szCs w:val="24"/>
          <w:lang w:val="es-DO"/>
        </w:rPr>
        <w:t xml:space="preserve"> </w:t>
      </w:r>
      <w:r w:rsidRPr="00DB3A72">
        <w:rPr>
          <w:rFonts w:ascii="Times New Roman" w:hAnsi="Times New Roman"/>
          <w:sz w:val="24"/>
          <w:szCs w:val="24"/>
          <w:lang w:val="es-DO"/>
        </w:rPr>
        <w:t>la subpartida 7214.20</w:t>
      </w:r>
    </w:p>
    <w:p w14:paraId="199C1B43" w14:textId="77777777" w:rsidR="00DB3A72" w:rsidRPr="00DB3A72" w:rsidRDefault="00DB3A72" w:rsidP="00DB3A72">
      <w:pPr>
        <w:pStyle w:val="NoSpacing"/>
        <w:rPr>
          <w:rFonts w:ascii="Times New Roman" w:hAnsi="Times New Roman"/>
          <w:sz w:val="24"/>
          <w:szCs w:val="24"/>
          <w:lang w:val="es-DO"/>
        </w:rPr>
      </w:pPr>
    </w:p>
    <w:p w14:paraId="14CE8E51" w14:textId="77777777"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La subpartida 7213.10 abarca productos idénticos a las varillas, con la única diferencia es que</w:t>
      </w:r>
    </w:p>
    <w:p w14:paraId="6C66AFC8" w14:textId="0EE427A1"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en lugar de ser rectas son enrollados, por lo cual no tienen un largo especifico en su</w:t>
      </w:r>
      <w:r>
        <w:rPr>
          <w:rFonts w:ascii="Times New Roman" w:hAnsi="Times New Roman"/>
          <w:sz w:val="24"/>
          <w:szCs w:val="24"/>
          <w:lang w:val="es-DO"/>
        </w:rPr>
        <w:t xml:space="preserve"> </w:t>
      </w:r>
      <w:r w:rsidRPr="00DB3A72">
        <w:rPr>
          <w:rFonts w:ascii="Times New Roman" w:hAnsi="Times New Roman"/>
          <w:sz w:val="24"/>
          <w:szCs w:val="24"/>
          <w:lang w:val="es-DO"/>
        </w:rPr>
        <w:t>comercialización.</w:t>
      </w:r>
    </w:p>
    <w:p w14:paraId="3A7287BD" w14:textId="77777777" w:rsidR="00DB3A72" w:rsidRPr="00DB3A72" w:rsidRDefault="00DB3A72" w:rsidP="00DB3A72">
      <w:pPr>
        <w:pStyle w:val="NoSpacing"/>
        <w:rPr>
          <w:rFonts w:ascii="Times New Roman" w:hAnsi="Times New Roman"/>
          <w:sz w:val="24"/>
          <w:szCs w:val="24"/>
          <w:lang w:val="es-DO"/>
        </w:rPr>
      </w:pPr>
    </w:p>
    <w:p w14:paraId="56CE2FB5" w14:textId="77777777"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Las varillas en rollo no son comercializadas comúnmente, pues corresponde a mercados con</w:t>
      </w:r>
    </w:p>
    <w:p w14:paraId="082063D6" w14:textId="7DB174BB"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particularidades especificas o son comercializadas para eludir tarifas arancelarias, o medidas</w:t>
      </w:r>
      <w:r>
        <w:rPr>
          <w:rFonts w:ascii="Times New Roman" w:hAnsi="Times New Roman"/>
          <w:sz w:val="24"/>
          <w:szCs w:val="24"/>
          <w:lang w:val="es-DO"/>
        </w:rPr>
        <w:t xml:space="preserve"> </w:t>
      </w:r>
      <w:r w:rsidRPr="00DB3A72">
        <w:rPr>
          <w:rFonts w:ascii="Times New Roman" w:hAnsi="Times New Roman"/>
          <w:sz w:val="24"/>
          <w:szCs w:val="24"/>
          <w:lang w:val="es-DO"/>
        </w:rPr>
        <w:t>de defensa comercial. Un aspecto importante de la subpartida 7213.10 es que no está</w:t>
      </w:r>
      <w:r>
        <w:rPr>
          <w:rFonts w:ascii="Times New Roman" w:hAnsi="Times New Roman"/>
          <w:sz w:val="24"/>
          <w:szCs w:val="24"/>
          <w:lang w:val="es-DO"/>
        </w:rPr>
        <w:t xml:space="preserve"> </w:t>
      </w:r>
      <w:r w:rsidRPr="00DB3A72">
        <w:rPr>
          <w:rFonts w:ascii="Times New Roman" w:hAnsi="Times New Roman"/>
          <w:sz w:val="24"/>
          <w:szCs w:val="24"/>
          <w:lang w:val="es-DO"/>
        </w:rPr>
        <w:t>delimitada a un</w:t>
      </w:r>
      <w:r>
        <w:rPr>
          <w:rFonts w:ascii="Times New Roman" w:hAnsi="Times New Roman"/>
          <w:sz w:val="24"/>
          <w:szCs w:val="24"/>
          <w:lang w:val="es-DO"/>
        </w:rPr>
        <w:t xml:space="preserve"> </w:t>
      </w:r>
      <w:r w:rsidRPr="00DB3A72">
        <w:rPr>
          <w:rFonts w:ascii="Times New Roman" w:hAnsi="Times New Roman"/>
          <w:sz w:val="24"/>
          <w:szCs w:val="24"/>
          <w:lang w:val="es-DO"/>
        </w:rPr>
        <w:t>diámetro especifico, así que abarca los diferentes grosores de las varillas, en</w:t>
      </w:r>
      <w:r>
        <w:rPr>
          <w:rFonts w:ascii="Times New Roman" w:hAnsi="Times New Roman"/>
          <w:sz w:val="24"/>
          <w:szCs w:val="24"/>
          <w:lang w:val="es-DO"/>
        </w:rPr>
        <w:t xml:space="preserve"> </w:t>
      </w:r>
      <w:r w:rsidRPr="00DB3A72">
        <w:rPr>
          <w:rFonts w:ascii="Times New Roman" w:hAnsi="Times New Roman"/>
          <w:sz w:val="24"/>
          <w:szCs w:val="24"/>
          <w:lang w:val="es-DO"/>
        </w:rPr>
        <w:t>adición incluyen</w:t>
      </w:r>
      <w:r>
        <w:rPr>
          <w:rFonts w:ascii="Times New Roman" w:hAnsi="Times New Roman"/>
          <w:sz w:val="24"/>
          <w:szCs w:val="24"/>
          <w:lang w:val="es-DO"/>
        </w:rPr>
        <w:t xml:space="preserve"> </w:t>
      </w:r>
      <w:r w:rsidRPr="00DB3A72">
        <w:rPr>
          <w:rFonts w:ascii="Times New Roman" w:hAnsi="Times New Roman"/>
          <w:sz w:val="24"/>
          <w:szCs w:val="24"/>
          <w:lang w:val="es-DO"/>
        </w:rPr>
        <w:t>muescas, lo que la hace es términos prácticos “varillas en rollo”.</w:t>
      </w:r>
      <w:r>
        <w:rPr>
          <w:rFonts w:ascii="Times New Roman" w:hAnsi="Times New Roman"/>
          <w:sz w:val="24"/>
          <w:szCs w:val="24"/>
          <w:lang w:val="es-DO"/>
        </w:rPr>
        <w:t xml:space="preserve"> </w:t>
      </w:r>
      <w:proofErr w:type="spellStart"/>
      <w:r w:rsidRPr="00DB3A72">
        <w:rPr>
          <w:rFonts w:ascii="Times New Roman" w:hAnsi="Times New Roman"/>
          <w:sz w:val="24"/>
          <w:szCs w:val="24"/>
          <w:lang w:val="es-DO"/>
        </w:rPr>
        <w:t>Metaldom</w:t>
      </w:r>
      <w:proofErr w:type="spellEnd"/>
      <w:r w:rsidRPr="00DB3A72">
        <w:rPr>
          <w:rFonts w:ascii="Times New Roman" w:hAnsi="Times New Roman"/>
          <w:sz w:val="24"/>
          <w:szCs w:val="24"/>
          <w:lang w:val="es-DO"/>
        </w:rPr>
        <w:t xml:space="preserve"> tiene la capacidad de</w:t>
      </w:r>
      <w:r>
        <w:rPr>
          <w:rFonts w:ascii="Times New Roman" w:hAnsi="Times New Roman"/>
          <w:sz w:val="24"/>
          <w:szCs w:val="24"/>
          <w:lang w:val="es-DO"/>
        </w:rPr>
        <w:t xml:space="preserve"> </w:t>
      </w:r>
      <w:r w:rsidRPr="00DB3A72">
        <w:rPr>
          <w:rFonts w:ascii="Times New Roman" w:hAnsi="Times New Roman"/>
          <w:sz w:val="24"/>
          <w:szCs w:val="24"/>
          <w:lang w:val="es-DO"/>
        </w:rPr>
        <w:t>producir varillas en rollo, la cual ha comercializad a Haití</w:t>
      </w:r>
      <w:r>
        <w:rPr>
          <w:rFonts w:ascii="Times New Roman" w:hAnsi="Times New Roman"/>
          <w:sz w:val="24"/>
          <w:szCs w:val="24"/>
          <w:lang w:val="es-DO"/>
        </w:rPr>
        <w:t xml:space="preserve"> </w:t>
      </w:r>
      <w:r w:rsidRPr="00DB3A72">
        <w:rPr>
          <w:rFonts w:ascii="Times New Roman" w:hAnsi="Times New Roman"/>
          <w:sz w:val="24"/>
          <w:szCs w:val="24"/>
          <w:lang w:val="es-DO"/>
        </w:rPr>
        <w:t>debido a las características de dicho mercado.</w:t>
      </w:r>
    </w:p>
    <w:p w14:paraId="5DA2BAB8" w14:textId="77777777" w:rsidR="00DB3A72" w:rsidRPr="00DB3A72" w:rsidRDefault="00DB3A72" w:rsidP="00DB3A72">
      <w:pPr>
        <w:pStyle w:val="NoSpacing"/>
        <w:rPr>
          <w:rFonts w:ascii="Times New Roman" w:hAnsi="Times New Roman"/>
          <w:sz w:val="24"/>
          <w:szCs w:val="24"/>
          <w:lang w:val="es-DO"/>
        </w:rPr>
      </w:pPr>
    </w:p>
    <w:p w14:paraId="551DE6A0" w14:textId="15636298"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Debido a que en términos prácticos la única diferencia entre la subpartida 7214.20 y 7213.10</w:t>
      </w:r>
      <w:r>
        <w:rPr>
          <w:rFonts w:ascii="Times New Roman" w:hAnsi="Times New Roman"/>
          <w:sz w:val="24"/>
          <w:szCs w:val="24"/>
          <w:lang w:val="es-DO"/>
        </w:rPr>
        <w:t xml:space="preserve"> </w:t>
      </w:r>
      <w:r w:rsidRPr="00DB3A72">
        <w:rPr>
          <w:rFonts w:ascii="Times New Roman" w:hAnsi="Times New Roman"/>
          <w:sz w:val="24"/>
          <w:szCs w:val="24"/>
          <w:lang w:val="es-DO"/>
        </w:rPr>
        <w:t>es que se encuentre recta o en rollo, esta partida tiende a ser incluida en las medidas de</w:t>
      </w:r>
      <w:r>
        <w:rPr>
          <w:rFonts w:ascii="Times New Roman" w:hAnsi="Times New Roman"/>
          <w:sz w:val="24"/>
          <w:szCs w:val="24"/>
          <w:lang w:val="es-DO"/>
        </w:rPr>
        <w:t xml:space="preserve"> </w:t>
      </w:r>
      <w:r w:rsidRPr="00DB3A72">
        <w:rPr>
          <w:rFonts w:ascii="Times New Roman" w:hAnsi="Times New Roman"/>
          <w:sz w:val="24"/>
          <w:szCs w:val="24"/>
          <w:lang w:val="es-DO"/>
        </w:rPr>
        <w:t>defensa comercial para evitar su elusión. A manera de ejemplo podemos citar la medida</w:t>
      </w:r>
      <w:r>
        <w:rPr>
          <w:rFonts w:ascii="Times New Roman" w:hAnsi="Times New Roman"/>
          <w:sz w:val="24"/>
          <w:szCs w:val="24"/>
          <w:lang w:val="es-DO"/>
        </w:rPr>
        <w:t xml:space="preserve"> </w:t>
      </w:r>
      <w:r w:rsidRPr="00DB3A72">
        <w:rPr>
          <w:rFonts w:ascii="Times New Roman" w:hAnsi="Times New Roman"/>
          <w:sz w:val="24"/>
          <w:szCs w:val="24"/>
          <w:lang w:val="es-DO"/>
        </w:rPr>
        <w:t>antidumping impuesta por Estados Unidos a México y Turquía que abarca ambas subpartidas</w:t>
      </w:r>
      <w:r>
        <w:rPr>
          <w:rFonts w:ascii="Times New Roman" w:hAnsi="Times New Roman"/>
          <w:sz w:val="24"/>
          <w:szCs w:val="24"/>
          <w:lang w:val="es-DO"/>
        </w:rPr>
        <w:t xml:space="preserve"> </w:t>
      </w:r>
      <w:r w:rsidRPr="00DB3A72">
        <w:rPr>
          <w:rFonts w:ascii="Times New Roman" w:hAnsi="Times New Roman"/>
          <w:sz w:val="24"/>
          <w:szCs w:val="24"/>
          <w:lang w:val="es-DO"/>
        </w:rPr>
        <w:t>la 7213.10 y la 7214.20. Esta puede ser verificada en la página 16 del documento de</w:t>
      </w:r>
      <w:r>
        <w:rPr>
          <w:rFonts w:ascii="Times New Roman" w:hAnsi="Times New Roman"/>
          <w:sz w:val="24"/>
          <w:szCs w:val="24"/>
          <w:lang w:val="es-DO"/>
        </w:rPr>
        <w:t xml:space="preserve"> </w:t>
      </w:r>
      <w:r w:rsidRPr="00DB3A72">
        <w:rPr>
          <w:rFonts w:ascii="Times New Roman" w:hAnsi="Times New Roman"/>
          <w:sz w:val="24"/>
          <w:szCs w:val="24"/>
          <w:lang w:val="es-DO"/>
        </w:rPr>
        <w:t xml:space="preserve">investigación del USITC de los Estados Unidos </w:t>
      </w:r>
      <w:r w:rsidRPr="00DB3A72">
        <w:rPr>
          <w:rFonts w:ascii="Times New Roman" w:hAnsi="Times New Roman"/>
          <w:sz w:val="24"/>
          <w:szCs w:val="24"/>
          <w:u w:val="single"/>
          <w:lang w:val="es-DO"/>
        </w:rPr>
        <w:t>https://www.usitc.gov/publications/701_731/pub5122.pdf.</w:t>
      </w:r>
      <w:r w:rsidRPr="00DB3A72">
        <w:rPr>
          <w:rStyle w:val="FootnoteReference"/>
          <w:rFonts w:ascii="Times New Roman" w:hAnsi="Times New Roman"/>
          <w:sz w:val="24"/>
          <w:szCs w:val="24"/>
          <w:u w:val="single"/>
          <w:lang w:val="es-DO"/>
        </w:rPr>
        <w:footnoteReference w:id="6"/>
      </w:r>
      <w:r w:rsidRPr="00DB3A72">
        <w:rPr>
          <w:rFonts w:ascii="Times New Roman" w:hAnsi="Times New Roman"/>
          <w:sz w:val="24"/>
          <w:szCs w:val="24"/>
          <w:u w:val="single"/>
          <w:lang w:val="es-DO"/>
        </w:rPr>
        <w:t xml:space="preserve"> (ver Anexo </w:t>
      </w:r>
      <w:r w:rsidR="00943B27">
        <w:rPr>
          <w:rFonts w:ascii="Times New Roman" w:hAnsi="Times New Roman"/>
          <w:sz w:val="24"/>
          <w:szCs w:val="24"/>
          <w:u w:val="single"/>
          <w:lang w:val="es-DO"/>
        </w:rPr>
        <w:t>C10</w:t>
      </w:r>
      <w:r w:rsidRPr="00DB3A72">
        <w:rPr>
          <w:rFonts w:ascii="Times New Roman" w:hAnsi="Times New Roman"/>
          <w:sz w:val="24"/>
          <w:szCs w:val="24"/>
          <w:u w:val="single"/>
          <w:lang w:val="es-DO"/>
        </w:rPr>
        <w:t>)</w:t>
      </w:r>
    </w:p>
    <w:p w14:paraId="77256389" w14:textId="77777777" w:rsidR="00DB3A72" w:rsidRPr="00DB3A72" w:rsidRDefault="00DB3A72" w:rsidP="00DB3A72">
      <w:pPr>
        <w:pStyle w:val="NoSpacing"/>
        <w:rPr>
          <w:rFonts w:ascii="Times New Roman" w:hAnsi="Times New Roman"/>
          <w:sz w:val="24"/>
          <w:szCs w:val="24"/>
          <w:u w:val="single"/>
          <w:lang w:val="es-DO"/>
        </w:rPr>
      </w:pPr>
    </w:p>
    <w:p w14:paraId="70686FAF" w14:textId="6F358DF2"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No tenemos información de que Costa Rica comercializa varillas en rollo, sin embargo, adecuar</w:t>
      </w:r>
      <w:r>
        <w:rPr>
          <w:rFonts w:ascii="Times New Roman" w:hAnsi="Times New Roman"/>
          <w:sz w:val="24"/>
          <w:szCs w:val="24"/>
          <w:lang w:val="es-DO"/>
        </w:rPr>
        <w:t xml:space="preserve"> </w:t>
      </w:r>
      <w:r w:rsidRPr="00DB3A72">
        <w:rPr>
          <w:rFonts w:ascii="Times New Roman" w:hAnsi="Times New Roman"/>
          <w:sz w:val="24"/>
          <w:szCs w:val="24"/>
          <w:lang w:val="es-DO"/>
        </w:rPr>
        <w:t>el proceso productivo para producirlo es relativamente sencillo, y podría ser un potencial</w:t>
      </w:r>
      <w:r>
        <w:rPr>
          <w:rFonts w:ascii="Times New Roman" w:hAnsi="Times New Roman"/>
          <w:sz w:val="24"/>
          <w:szCs w:val="24"/>
          <w:lang w:val="es-DO"/>
        </w:rPr>
        <w:t xml:space="preserve"> </w:t>
      </w:r>
      <w:r w:rsidRPr="00DB3A72">
        <w:rPr>
          <w:rFonts w:ascii="Times New Roman" w:hAnsi="Times New Roman"/>
          <w:sz w:val="24"/>
          <w:szCs w:val="24"/>
          <w:lang w:val="es-DO"/>
        </w:rPr>
        <w:t>mecanismo de elusión, por lo cual abarcamos dicha partida con estos fines.</w:t>
      </w:r>
    </w:p>
    <w:p w14:paraId="71918295" w14:textId="77777777" w:rsidR="00DB3A72" w:rsidRPr="00DB3A72" w:rsidRDefault="00DB3A72" w:rsidP="00DB3A72">
      <w:pPr>
        <w:pStyle w:val="NoSpacing"/>
        <w:rPr>
          <w:rFonts w:ascii="Times New Roman" w:hAnsi="Times New Roman"/>
          <w:sz w:val="24"/>
          <w:szCs w:val="24"/>
          <w:lang w:val="es-DO"/>
        </w:rPr>
      </w:pPr>
    </w:p>
    <w:p w14:paraId="4DC421BF" w14:textId="292A2CA0"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La Comisión en decisiones previas de medidas antidumping en su dispositivo de aplicación ha</w:t>
      </w:r>
      <w:r>
        <w:rPr>
          <w:rFonts w:ascii="Times New Roman" w:hAnsi="Times New Roman"/>
          <w:sz w:val="24"/>
          <w:szCs w:val="24"/>
          <w:lang w:val="es-DO"/>
        </w:rPr>
        <w:t xml:space="preserve"> </w:t>
      </w:r>
      <w:r w:rsidRPr="00DB3A72">
        <w:rPr>
          <w:rFonts w:ascii="Times New Roman" w:hAnsi="Times New Roman"/>
          <w:sz w:val="24"/>
          <w:szCs w:val="24"/>
          <w:lang w:val="es-DO"/>
        </w:rPr>
        <w:t>indicado las partidas específicas por los cuales se han registrado importaciones, dejando a su</w:t>
      </w:r>
      <w:r>
        <w:rPr>
          <w:rFonts w:ascii="Times New Roman" w:hAnsi="Times New Roman"/>
          <w:sz w:val="24"/>
          <w:szCs w:val="24"/>
          <w:lang w:val="es-DO"/>
        </w:rPr>
        <w:t xml:space="preserve"> </w:t>
      </w:r>
      <w:r w:rsidRPr="00DB3A72">
        <w:rPr>
          <w:rFonts w:ascii="Times New Roman" w:hAnsi="Times New Roman"/>
          <w:sz w:val="24"/>
          <w:szCs w:val="24"/>
          <w:lang w:val="es-DO"/>
        </w:rPr>
        <w:t>vez la flexibilidad de abarcar “cualquier otra subpartida por la que pueda ingresar el producto</w:t>
      </w:r>
    </w:p>
    <w:p w14:paraId="784F7DF1" w14:textId="77777777"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investigado”, lo cual reduce el riesgo de elusión.</w:t>
      </w:r>
    </w:p>
    <w:p w14:paraId="1C9F736D" w14:textId="77777777" w:rsidR="00DB3A72" w:rsidRPr="00DB3A72" w:rsidRDefault="00DB3A72" w:rsidP="00DB3A72">
      <w:pPr>
        <w:pStyle w:val="NoSpacing"/>
        <w:rPr>
          <w:rFonts w:ascii="Times New Roman" w:hAnsi="Times New Roman"/>
          <w:sz w:val="24"/>
          <w:szCs w:val="24"/>
          <w:lang w:val="es-DO"/>
        </w:rPr>
      </w:pPr>
    </w:p>
    <w:p w14:paraId="2C1BCD3A" w14:textId="77777777"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Hemos incluido la subpartida 7213.10 únicamente por razones precautorias, para fines de</w:t>
      </w:r>
    </w:p>
    <w:p w14:paraId="419CFF7D" w14:textId="77777777" w:rsidR="00DB3A72" w:rsidRPr="00DB3A72" w:rsidRDefault="00DB3A72" w:rsidP="00DB3A72">
      <w:pPr>
        <w:pStyle w:val="NoSpacing"/>
        <w:rPr>
          <w:rFonts w:ascii="Times New Roman" w:hAnsi="Times New Roman"/>
          <w:sz w:val="24"/>
          <w:szCs w:val="24"/>
          <w:lang w:val="es-DO"/>
        </w:rPr>
      </w:pPr>
      <w:r w:rsidRPr="00DB3A72">
        <w:rPr>
          <w:rFonts w:ascii="Times New Roman" w:hAnsi="Times New Roman"/>
          <w:sz w:val="24"/>
          <w:szCs w:val="24"/>
          <w:lang w:val="es-DO"/>
        </w:rPr>
        <w:t>evitar elusiones a una medida.</w:t>
      </w:r>
    </w:p>
    <w:p w14:paraId="36918365" w14:textId="77777777" w:rsidR="004822E1" w:rsidRPr="005C4FC8" w:rsidRDefault="004822E1" w:rsidP="004822E1">
      <w:pPr>
        <w:rPr>
          <w:rFonts w:cs="Arial"/>
          <w:szCs w:val="24"/>
        </w:rPr>
      </w:pPr>
    </w:p>
    <w:p w14:paraId="076A7FD4" w14:textId="77777777" w:rsidR="004822E1" w:rsidRPr="005C4FC8" w:rsidRDefault="004822E1" w:rsidP="00A54BE7">
      <w:pPr>
        <w:numPr>
          <w:ilvl w:val="0"/>
          <w:numId w:val="1"/>
        </w:numPr>
        <w:rPr>
          <w:rFonts w:cs="Arial"/>
          <w:szCs w:val="24"/>
        </w:rPr>
      </w:pPr>
      <w:r w:rsidRPr="005C4FC8">
        <w:rPr>
          <w:rFonts w:cs="Arial"/>
          <w:szCs w:val="24"/>
        </w:rPr>
        <w:t xml:space="preserve">Indique en forma detallada los insumos utilizados en la fabricación de los productos nacionales similares a los </w:t>
      </w:r>
      <w:proofErr w:type="gramStart"/>
      <w:r w:rsidRPr="005C4FC8">
        <w:rPr>
          <w:rFonts w:cs="Arial"/>
          <w:szCs w:val="24"/>
        </w:rPr>
        <w:t>importados objeto</w:t>
      </w:r>
      <w:proofErr w:type="gramEnd"/>
      <w:r w:rsidRPr="005C4FC8">
        <w:rPr>
          <w:rFonts w:cs="Arial"/>
          <w:szCs w:val="24"/>
        </w:rPr>
        <w:t xml:space="preserve"> de la investigación</w:t>
      </w:r>
      <w:r w:rsidR="00A54BE7" w:rsidRPr="005C4FC8">
        <w:rPr>
          <w:rFonts w:cs="Arial"/>
          <w:szCs w:val="24"/>
        </w:rPr>
        <w:t>.</w:t>
      </w:r>
    </w:p>
    <w:p w14:paraId="09A5072E" w14:textId="77777777" w:rsidR="00D77A82" w:rsidRPr="005C4FC8" w:rsidRDefault="00D77A82" w:rsidP="00D77A82">
      <w:pPr>
        <w:rPr>
          <w:rFonts w:cs="Arial"/>
          <w:szCs w:val="24"/>
        </w:rPr>
      </w:pPr>
    </w:p>
    <w:tbl>
      <w:tblPr>
        <w:tblW w:w="0" w:type="auto"/>
        <w:tblInd w:w="17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783"/>
        <w:gridCol w:w="3072"/>
        <w:gridCol w:w="3072"/>
      </w:tblGrid>
      <w:tr w:rsidR="001F1C76" w:rsidRPr="005C4FC8" w14:paraId="766C4D77" w14:textId="77777777" w:rsidTr="00551EE5">
        <w:tc>
          <w:tcPr>
            <w:tcW w:w="783" w:type="dxa"/>
            <w:shd w:val="clear" w:color="auto" w:fill="BFBFBF" w:themeFill="background1" w:themeFillShade="BF"/>
          </w:tcPr>
          <w:p w14:paraId="42BE0BAF" w14:textId="77777777" w:rsidR="001F1C76" w:rsidRPr="005C4FC8" w:rsidRDefault="001F1C76" w:rsidP="00551EE5">
            <w:pPr>
              <w:spacing w:before="0" w:after="0"/>
              <w:jc w:val="center"/>
              <w:rPr>
                <w:rFonts w:cs="Arial"/>
                <w:b/>
                <w:szCs w:val="24"/>
              </w:rPr>
            </w:pPr>
            <w:r w:rsidRPr="005C4FC8">
              <w:rPr>
                <w:rFonts w:cs="Arial"/>
                <w:b/>
                <w:szCs w:val="24"/>
              </w:rPr>
              <w:t>Núm.</w:t>
            </w:r>
          </w:p>
        </w:tc>
        <w:tc>
          <w:tcPr>
            <w:tcW w:w="3072" w:type="dxa"/>
            <w:shd w:val="clear" w:color="auto" w:fill="BFBFBF" w:themeFill="background1" w:themeFillShade="BF"/>
          </w:tcPr>
          <w:p w14:paraId="0FD30108" w14:textId="77777777" w:rsidR="001F1C76" w:rsidRPr="005C4FC8" w:rsidRDefault="001F1C76" w:rsidP="00551EE5">
            <w:pPr>
              <w:spacing w:before="0" w:after="0"/>
              <w:jc w:val="center"/>
              <w:rPr>
                <w:rFonts w:cs="Arial"/>
                <w:b/>
                <w:szCs w:val="24"/>
              </w:rPr>
            </w:pPr>
            <w:r w:rsidRPr="005C4FC8">
              <w:rPr>
                <w:rFonts w:cs="Arial"/>
                <w:b/>
                <w:szCs w:val="24"/>
              </w:rPr>
              <w:t>Insumo utilizado</w:t>
            </w:r>
          </w:p>
        </w:tc>
        <w:tc>
          <w:tcPr>
            <w:tcW w:w="3072" w:type="dxa"/>
            <w:shd w:val="clear" w:color="auto" w:fill="BFBFBF" w:themeFill="background1" w:themeFillShade="BF"/>
          </w:tcPr>
          <w:p w14:paraId="2CDB5C2F" w14:textId="77777777" w:rsidR="001F1C76" w:rsidRPr="005C4FC8" w:rsidRDefault="001F1C76" w:rsidP="00551EE5">
            <w:pPr>
              <w:spacing w:before="0" w:after="0"/>
              <w:jc w:val="center"/>
              <w:rPr>
                <w:rFonts w:cs="Arial"/>
                <w:b/>
                <w:szCs w:val="24"/>
              </w:rPr>
            </w:pPr>
            <w:r w:rsidRPr="005C4FC8">
              <w:rPr>
                <w:rFonts w:cs="Arial"/>
                <w:b/>
                <w:szCs w:val="24"/>
              </w:rPr>
              <w:t>Participación porcentual</w:t>
            </w:r>
          </w:p>
        </w:tc>
      </w:tr>
      <w:tr w:rsidR="001F1C76" w:rsidRPr="005C4FC8" w14:paraId="34A9D0C4" w14:textId="77777777" w:rsidTr="00551EE5">
        <w:tc>
          <w:tcPr>
            <w:tcW w:w="783" w:type="dxa"/>
          </w:tcPr>
          <w:p w14:paraId="33E4B8A1" w14:textId="77777777" w:rsidR="001F1C76" w:rsidRPr="005C4FC8" w:rsidRDefault="001F1C76" w:rsidP="00551EE5">
            <w:pPr>
              <w:spacing w:before="0" w:after="0"/>
              <w:jc w:val="center"/>
              <w:rPr>
                <w:rFonts w:cs="Arial"/>
                <w:szCs w:val="24"/>
              </w:rPr>
            </w:pPr>
            <w:r w:rsidRPr="005C4FC8">
              <w:rPr>
                <w:rFonts w:cs="Arial"/>
                <w:szCs w:val="24"/>
              </w:rPr>
              <w:t>1</w:t>
            </w:r>
          </w:p>
        </w:tc>
        <w:tc>
          <w:tcPr>
            <w:tcW w:w="3072" w:type="dxa"/>
          </w:tcPr>
          <w:p w14:paraId="688BCFA1" w14:textId="77777777" w:rsidR="001F1C76" w:rsidRPr="005C4FC8" w:rsidRDefault="001F1C76" w:rsidP="00551EE5">
            <w:pPr>
              <w:spacing w:before="0" w:after="0"/>
              <w:jc w:val="left"/>
              <w:rPr>
                <w:rFonts w:cs="Arial"/>
                <w:szCs w:val="24"/>
              </w:rPr>
            </w:pPr>
            <w:r w:rsidRPr="005C4FC8">
              <w:rPr>
                <w:rFonts w:cs="Arial"/>
                <w:szCs w:val="24"/>
              </w:rPr>
              <w:t>Personal</w:t>
            </w:r>
          </w:p>
        </w:tc>
        <w:tc>
          <w:tcPr>
            <w:tcW w:w="3072" w:type="dxa"/>
          </w:tcPr>
          <w:p w14:paraId="56A936D8" w14:textId="77777777" w:rsidR="001F1C76" w:rsidRPr="005C4FC8" w:rsidRDefault="001F1C76" w:rsidP="00551EE5">
            <w:pPr>
              <w:spacing w:before="0" w:after="0"/>
              <w:jc w:val="center"/>
              <w:rPr>
                <w:rFonts w:cs="Arial"/>
                <w:szCs w:val="24"/>
              </w:rPr>
            </w:pPr>
            <w:r w:rsidRPr="005C4FC8">
              <w:rPr>
                <w:rFonts w:cs="Arial"/>
                <w:szCs w:val="24"/>
              </w:rPr>
              <w:t>1%</w:t>
            </w:r>
          </w:p>
        </w:tc>
      </w:tr>
      <w:tr w:rsidR="001F1C76" w:rsidRPr="005C4FC8" w14:paraId="631AACC2" w14:textId="77777777" w:rsidTr="00551EE5">
        <w:tc>
          <w:tcPr>
            <w:tcW w:w="783" w:type="dxa"/>
          </w:tcPr>
          <w:p w14:paraId="71BAAFF0" w14:textId="77777777" w:rsidR="001F1C76" w:rsidRPr="005C4FC8" w:rsidRDefault="001F1C76" w:rsidP="00551EE5">
            <w:pPr>
              <w:spacing w:before="0" w:after="0"/>
              <w:jc w:val="center"/>
              <w:rPr>
                <w:rFonts w:cs="Arial"/>
                <w:szCs w:val="24"/>
              </w:rPr>
            </w:pPr>
            <w:r w:rsidRPr="005C4FC8">
              <w:rPr>
                <w:rFonts w:cs="Arial"/>
                <w:szCs w:val="24"/>
              </w:rPr>
              <w:t>2</w:t>
            </w:r>
          </w:p>
        </w:tc>
        <w:tc>
          <w:tcPr>
            <w:tcW w:w="3072" w:type="dxa"/>
          </w:tcPr>
          <w:p w14:paraId="21FC87FF" w14:textId="77777777" w:rsidR="001F1C76" w:rsidRPr="005C4FC8" w:rsidRDefault="001F1C76" w:rsidP="00551EE5">
            <w:pPr>
              <w:spacing w:before="0" w:after="0"/>
              <w:jc w:val="left"/>
              <w:rPr>
                <w:rFonts w:cs="Arial"/>
                <w:szCs w:val="24"/>
              </w:rPr>
            </w:pPr>
            <w:r w:rsidRPr="005C4FC8">
              <w:rPr>
                <w:rFonts w:cs="Arial"/>
                <w:szCs w:val="24"/>
              </w:rPr>
              <w:t>Energéticos</w:t>
            </w:r>
          </w:p>
        </w:tc>
        <w:tc>
          <w:tcPr>
            <w:tcW w:w="3072" w:type="dxa"/>
          </w:tcPr>
          <w:p w14:paraId="6FF9F436" w14:textId="77777777" w:rsidR="001F1C76" w:rsidRPr="005C4FC8" w:rsidRDefault="001F1C76" w:rsidP="00551EE5">
            <w:pPr>
              <w:spacing w:before="0" w:after="0"/>
              <w:jc w:val="center"/>
              <w:rPr>
                <w:rFonts w:cs="Arial"/>
                <w:szCs w:val="24"/>
              </w:rPr>
            </w:pPr>
            <w:r w:rsidRPr="005C4FC8">
              <w:rPr>
                <w:rFonts w:cs="Arial"/>
                <w:szCs w:val="24"/>
              </w:rPr>
              <w:t>2%</w:t>
            </w:r>
          </w:p>
        </w:tc>
      </w:tr>
      <w:tr w:rsidR="001F1C76" w:rsidRPr="005C4FC8" w14:paraId="3048AA62" w14:textId="77777777" w:rsidTr="00551EE5">
        <w:tc>
          <w:tcPr>
            <w:tcW w:w="783" w:type="dxa"/>
          </w:tcPr>
          <w:p w14:paraId="1162731C" w14:textId="77777777" w:rsidR="001F1C76" w:rsidRPr="005C4FC8" w:rsidRDefault="001F1C76" w:rsidP="00551EE5">
            <w:pPr>
              <w:spacing w:before="0" w:after="0"/>
              <w:jc w:val="center"/>
              <w:rPr>
                <w:rFonts w:cs="Arial"/>
                <w:szCs w:val="24"/>
              </w:rPr>
            </w:pPr>
            <w:r w:rsidRPr="005C4FC8">
              <w:rPr>
                <w:rFonts w:cs="Arial"/>
                <w:szCs w:val="24"/>
              </w:rPr>
              <w:t>3</w:t>
            </w:r>
          </w:p>
        </w:tc>
        <w:tc>
          <w:tcPr>
            <w:tcW w:w="3072" w:type="dxa"/>
          </w:tcPr>
          <w:p w14:paraId="08E6AA7A" w14:textId="77777777" w:rsidR="001F1C76" w:rsidRPr="005C4FC8" w:rsidRDefault="001F1C76" w:rsidP="00551EE5">
            <w:pPr>
              <w:spacing w:before="0" w:after="0"/>
              <w:jc w:val="left"/>
              <w:rPr>
                <w:rFonts w:cs="Arial"/>
                <w:szCs w:val="24"/>
              </w:rPr>
            </w:pPr>
            <w:r w:rsidRPr="005C4FC8">
              <w:rPr>
                <w:rFonts w:cs="Arial"/>
                <w:szCs w:val="24"/>
              </w:rPr>
              <w:t>Gas Natural</w:t>
            </w:r>
          </w:p>
        </w:tc>
        <w:tc>
          <w:tcPr>
            <w:tcW w:w="3072" w:type="dxa"/>
          </w:tcPr>
          <w:p w14:paraId="1426D1BB" w14:textId="77777777" w:rsidR="001F1C76" w:rsidRPr="005C4FC8" w:rsidRDefault="001F1C76" w:rsidP="00551EE5">
            <w:pPr>
              <w:spacing w:before="0" w:after="0"/>
              <w:jc w:val="center"/>
              <w:rPr>
                <w:rFonts w:cs="Arial"/>
                <w:szCs w:val="24"/>
              </w:rPr>
            </w:pPr>
            <w:r w:rsidRPr="005C4FC8">
              <w:rPr>
                <w:rFonts w:cs="Arial"/>
                <w:szCs w:val="24"/>
              </w:rPr>
              <w:t>3%</w:t>
            </w:r>
          </w:p>
        </w:tc>
      </w:tr>
      <w:tr w:rsidR="001F1C76" w:rsidRPr="005C4FC8" w14:paraId="7F8ABFCA" w14:textId="77777777" w:rsidTr="00551EE5">
        <w:tc>
          <w:tcPr>
            <w:tcW w:w="783" w:type="dxa"/>
          </w:tcPr>
          <w:p w14:paraId="6EBD34F6" w14:textId="77777777" w:rsidR="001F1C76" w:rsidRPr="005C4FC8" w:rsidRDefault="001F1C76" w:rsidP="00551EE5">
            <w:pPr>
              <w:spacing w:before="0" w:after="0"/>
              <w:jc w:val="center"/>
              <w:rPr>
                <w:rFonts w:cs="Arial"/>
                <w:szCs w:val="24"/>
              </w:rPr>
            </w:pPr>
            <w:r w:rsidRPr="005C4FC8">
              <w:rPr>
                <w:rFonts w:cs="Arial"/>
                <w:szCs w:val="24"/>
              </w:rPr>
              <w:t>4</w:t>
            </w:r>
          </w:p>
        </w:tc>
        <w:tc>
          <w:tcPr>
            <w:tcW w:w="3072" w:type="dxa"/>
          </w:tcPr>
          <w:p w14:paraId="6BA5A685" w14:textId="77777777" w:rsidR="001F1C76" w:rsidRPr="005C4FC8" w:rsidRDefault="001F1C76" w:rsidP="00551EE5">
            <w:pPr>
              <w:spacing w:before="0" w:after="0"/>
              <w:jc w:val="left"/>
              <w:rPr>
                <w:rFonts w:cs="Arial"/>
                <w:szCs w:val="24"/>
              </w:rPr>
            </w:pPr>
            <w:r w:rsidRPr="005C4FC8">
              <w:rPr>
                <w:rFonts w:cs="Arial"/>
                <w:szCs w:val="24"/>
              </w:rPr>
              <w:t>Materiales Específicos</w:t>
            </w:r>
          </w:p>
        </w:tc>
        <w:tc>
          <w:tcPr>
            <w:tcW w:w="3072" w:type="dxa"/>
          </w:tcPr>
          <w:p w14:paraId="4CF21E8C" w14:textId="77777777" w:rsidR="001F1C76" w:rsidRPr="005C4FC8" w:rsidRDefault="001F1C76" w:rsidP="00551EE5">
            <w:pPr>
              <w:spacing w:before="0" w:after="0"/>
              <w:jc w:val="center"/>
              <w:rPr>
                <w:rFonts w:cs="Arial"/>
                <w:szCs w:val="24"/>
              </w:rPr>
            </w:pPr>
            <w:r w:rsidRPr="005C4FC8">
              <w:rPr>
                <w:rFonts w:cs="Arial"/>
                <w:szCs w:val="24"/>
              </w:rPr>
              <w:t>1%</w:t>
            </w:r>
          </w:p>
        </w:tc>
      </w:tr>
      <w:tr w:rsidR="001F1C76" w:rsidRPr="005C4FC8" w14:paraId="28DAC8DC" w14:textId="77777777" w:rsidTr="00551EE5">
        <w:tc>
          <w:tcPr>
            <w:tcW w:w="783" w:type="dxa"/>
          </w:tcPr>
          <w:p w14:paraId="08ECADE9" w14:textId="77777777" w:rsidR="001F1C76" w:rsidRPr="005C4FC8" w:rsidRDefault="001F1C76" w:rsidP="00551EE5">
            <w:pPr>
              <w:spacing w:before="0" w:after="0"/>
              <w:jc w:val="center"/>
              <w:rPr>
                <w:rFonts w:cs="Arial"/>
                <w:szCs w:val="24"/>
              </w:rPr>
            </w:pPr>
            <w:r w:rsidRPr="005C4FC8">
              <w:rPr>
                <w:rFonts w:cs="Arial"/>
                <w:szCs w:val="24"/>
              </w:rPr>
              <w:t>5</w:t>
            </w:r>
          </w:p>
        </w:tc>
        <w:tc>
          <w:tcPr>
            <w:tcW w:w="3072" w:type="dxa"/>
          </w:tcPr>
          <w:p w14:paraId="7AD86B21" w14:textId="77777777" w:rsidR="001F1C76" w:rsidRPr="005C4FC8" w:rsidRDefault="001F1C76" w:rsidP="00551EE5">
            <w:pPr>
              <w:spacing w:before="0" w:after="0"/>
              <w:jc w:val="left"/>
              <w:rPr>
                <w:rFonts w:cs="Arial"/>
                <w:szCs w:val="24"/>
              </w:rPr>
            </w:pPr>
            <w:r w:rsidRPr="005C4FC8">
              <w:rPr>
                <w:rFonts w:cs="Arial"/>
                <w:szCs w:val="24"/>
              </w:rPr>
              <w:t>Mantenimiento y Repuestos</w:t>
            </w:r>
          </w:p>
        </w:tc>
        <w:tc>
          <w:tcPr>
            <w:tcW w:w="3072" w:type="dxa"/>
          </w:tcPr>
          <w:p w14:paraId="5B92C6A0" w14:textId="77777777" w:rsidR="001F1C76" w:rsidRPr="005C4FC8" w:rsidRDefault="001F1C76" w:rsidP="00551EE5">
            <w:pPr>
              <w:spacing w:before="0" w:after="0"/>
              <w:jc w:val="center"/>
              <w:rPr>
                <w:rFonts w:cs="Arial"/>
                <w:szCs w:val="24"/>
              </w:rPr>
            </w:pPr>
            <w:r w:rsidRPr="005C4FC8">
              <w:rPr>
                <w:rFonts w:cs="Arial"/>
                <w:szCs w:val="24"/>
              </w:rPr>
              <w:t>1%</w:t>
            </w:r>
          </w:p>
        </w:tc>
      </w:tr>
      <w:tr w:rsidR="001F1C76" w:rsidRPr="005C4FC8" w14:paraId="4327502B" w14:textId="77777777" w:rsidTr="00551EE5">
        <w:tc>
          <w:tcPr>
            <w:tcW w:w="783" w:type="dxa"/>
          </w:tcPr>
          <w:p w14:paraId="6C586680" w14:textId="77777777" w:rsidR="001F1C76" w:rsidRPr="005C4FC8" w:rsidRDefault="001F1C76" w:rsidP="00551EE5">
            <w:pPr>
              <w:spacing w:before="0" w:after="0"/>
              <w:jc w:val="center"/>
              <w:rPr>
                <w:rFonts w:cs="Arial"/>
                <w:szCs w:val="24"/>
              </w:rPr>
            </w:pPr>
            <w:r w:rsidRPr="005C4FC8">
              <w:rPr>
                <w:rFonts w:cs="Arial"/>
                <w:szCs w:val="24"/>
              </w:rPr>
              <w:t>6</w:t>
            </w:r>
          </w:p>
        </w:tc>
        <w:tc>
          <w:tcPr>
            <w:tcW w:w="3072" w:type="dxa"/>
          </w:tcPr>
          <w:p w14:paraId="166140C0" w14:textId="77777777" w:rsidR="001F1C76" w:rsidRPr="005C4FC8" w:rsidRDefault="001F1C76" w:rsidP="00551EE5">
            <w:pPr>
              <w:spacing w:before="0" w:after="0"/>
              <w:jc w:val="left"/>
              <w:rPr>
                <w:rFonts w:cs="Arial"/>
                <w:szCs w:val="24"/>
              </w:rPr>
            </w:pPr>
            <w:r w:rsidRPr="005C4FC8">
              <w:rPr>
                <w:rFonts w:cs="Arial"/>
                <w:szCs w:val="24"/>
              </w:rPr>
              <w:t>Depreciación</w:t>
            </w:r>
          </w:p>
        </w:tc>
        <w:tc>
          <w:tcPr>
            <w:tcW w:w="3072" w:type="dxa"/>
          </w:tcPr>
          <w:p w14:paraId="2BFDD028" w14:textId="77777777" w:rsidR="001F1C76" w:rsidRPr="005C4FC8" w:rsidRDefault="001F1C76" w:rsidP="00551EE5">
            <w:pPr>
              <w:spacing w:before="0" w:after="0"/>
              <w:jc w:val="center"/>
              <w:rPr>
                <w:rFonts w:cs="Arial"/>
                <w:szCs w:val="24"/>
              </w:rPr>
            </w:pPr>
            <w:r w:rsidRPr="005C4FC8">
              <w:rPr>
                <w:rFonts w:cs="Arial"/>
                <w:szCs w:val="24"/>
              </w:rPr>
              <w:t>1%</w:t>
            </w:r>
          </w:p>
        </w:tc>
      </w:tr>
      <w:tr w:rsidR="001F1C76" w:rsidRPr="005C4FC8" w14:paraId="14EF0113" w14:textId="77777777" w:rsidTr="00551EE5">
        <w:tc>
          <w:tcPr>
            <w:tcW w:w="783" w:type="dxa"/>
          </w:tcPr>
          <w:p w14:paraId="563B5FF4" w14:textId="77777777" w:rsidR="001F1C76" w:rsidRPr="005C4FC8" w:rsidRDefault="001F1C76" w:rsidP="00551EE5">
            <w:pPr>
              <w:spacing w:before="0" w:after="0"/>
              <w:jc w:val="center"/>
              <w:rPr>
                <w:rFonts w:cs="Arial"/>
                <w:szCs w:val="24"/>
              </w:rPr>
            </w:pPr>
            <w:r w:rsidRPr="005C4FC8">
              <w:rPr>
                <w:rFonts w:cs="Arial"/>
                <w:szCs w:val="24"/>
              </w:rPr>
              <w:lastRenderedPageBreak/>
              <w:t>7</w:t>
            </w:r>
          </w:p>
        </w:tc>
        <w:tc>
          <w:tcPr>
            <w:tcW w:w="3072" w:type="dxa"/>
          </w:tcPr>
          <w:p w14:paraId="3EDD07C8" w14:textId="77777777" w:rsidR="001F1C76" w:rsidRPr="005C4FC8" w:rsidRDefault="001F1C76" w:rsidP="00551EE5">
            <w:pPr>
              <w:spacing w:before="0" w:after="0"/>
              <w:jc w:val="left"/>
              <w:rPr>
                <w:rFonts w:cs="Arial"/>
                <w:szCs w:val="24"/>
              </w:rPr>
            </w:pPr>
            <w:r w:rsidRPr="005C4FC8">
              <w:rPr>
                <w:rFonts w:cs="Arial"/>
                <w:szCs w:val="24"/>
              </w:rPr>
              <w:t>Otros</w:t>
            </w:r>
          </w:p>
        </w:tc>
        <w:tc>
          <w:tcPr>
            <w:tcW w:w="3072" w:type="dxa"/>
          </w:tcPr>
          <w:p w14:paraId="40804BF6" w14:textId="77777777" w:rsidR="001F1C76" w:rsidRPr="005C4FC8" w:rsidRDefault="001F1C76" w:rsidP="00551EE5">
            <w:pPr>
              <w:spacing w:before="0" w:after="0"/>
              <w:jc w:val="center"/>
              <w:rPr>
                <w:rFonts w:cs="Arial"/>
                <w:szCs w:val="24"/>
              </w:rPr>
            </w:pPr>
            <w:r w:rsidRPr="005C4FC8">
              <w:rPr>
                <w:rFonts w:cs="Arial"/>
                <w:szCs w:val="24"/>
              </w:rPr>
              <w:t>2%</w:t>
            </w:r>
          </w:p>
        </w:tc>
      </w:tr>
      <w:tr w:rsidR="001F1C76" w:rsidRPr="005C4FC8" w14:paraId="76B49F78" w14:textId="77777777" w:rsidTr="00551EE5">
        <w:tc>
          <w:tcPr>
            <w:tcW w:w="783" w:type="dxa"/>
          </w:tcPr>
          <w:p w14:paraId="3008EE2D" w14:textId="77777777" w:rsidR="001F1C76" w:rsidRPr="005C4FC8" w:rsidRDefault="001F1C76" w:rsidP="00551EE5">
            <w:pPr>
              <w:spacing w:before="0" w:after="0"/>
              <w:jc w:val="center"/>
              <w:rPr>
                <w:rFonts w:cs="Arial"/>
                <w:szCs w:val="24"/>
              </w:rPr>
            </w:pPr>
            <w:r w:rsidRPr="005C4FC8">
              <w:rPr>
                <w:rFonts w:cs="Arial"/>
                <w:szCs w:val="24"/>
              </w:rPr>
              <w:t>8</w:t>
            </w:r>
          </w:p>
        </w:tc>
        <w:tc>
          <w:tcPr>
            <w:tcW w:w="3072" w:type="dxa"/>
          </w:tcPr>
          <w:p w14:paraId="61A5F7A2" w14:textId="77777777" w:rsidR="001F1C76" w:rsidRPr="005C4FC8" w:rsidRDefault="001F1C76" w:rsidP="00551EE5">
            <w:pPr>
              <w:spacing w:before="0" w:after="0"/>
              <w:jc w:val="left"/>
              <w:rPr>
                <w:rFonts w:cs="Arial"/>
                <w:szCs w:val="24"/>
              </w:rPr>
            </w:pPr>
            <w:r w:rsidRPr="005C4FC8">
              <w:rPr>
                <w:rFonts w:cs="Arial"/>
                <w:szCs w:val="24"/>
              </w:rPr>
              <w:t>Materia Prima (Palanquillas, ejes o lingotes</w:t>
            </w:r>
          </w:p>
        </w:tc>
        <w:tc>
          <w:tcPr>
            <w:tcW w:w="3072" w:type="dxa"/>
          </w:tcPr>
          <w:p w14:paraId="3719E00A" w14:textId="77777777" w:rsidR="001F1C76" w:rsidRPr="005C4FC8" w:rsidRDefault="001F1C76" w:rsidP="00551EE5">
            <w:pPr>
              <w:spacing w:before="0" w:after="0"/>
              <w:jc w:val="center"/>
              <w:rPr>
                <w:rFonts w:cs="Arial"/>
                <w:szCs w:val="24"/>
              </w:rPr>
            </w:pPr>
            <w:r w:rsidRPr="005C4FC8">
              <w:rPr>
                <w:rFonts w:cs="Arial"/>
                <w:szCs w:val="24"/>
              </w:rPr>
              <w:t>89%</w:t>
            </w:r>
          </w:p>
        </w:tc>
      </w:tr>
      <w:tr w:rsidR="001F1C76" w:rsidRPr="005C4FC8" w14:paraId="6AE88C79" w14:textId="77777777" w:rsidTr="00551EE5">
        <w:tc>
          <w:tcPr>
            <w:tcW w:w="3855" w:type="dxa"/>
            <w:gridSpan w:val="2"/>
          </w:tcPr>
          <w:p w14:paraId="0A56B582" w14:textId="77777777" w:rsidR="001F1C76" w:rsidRPr="005C4FC8" w:rsidRDefault="001F1C76" w:rsidP="00551EE5">
            <w:pPr>
              <w:spacing w:before="0" w:after="0"/>
              <w:jc w:val="center"/>
              <w:rPr>
                <w:rFonts w:cs="Arial"/>
                <w:b/>
                <w:bCs/>
                <w:szCs w:val="24"/>
              </w:rPr>
            </w:pPr>
            <w:r w:rsidRPr="005C4FC8">
              <w:rPr>
                <w:rFonts w:cs="Arial"/>
                <w:b/>
                <w:bCs/>
                <w:szCs w:val="24"/>
              </w:rPr>
              <w:t>Total</w:t>
            </w:r>
          </w:p>
        </w:tc>
        <w:tc>
          <w:tcPr>
            <w:tcW w:w="3072" w:type="dxa"/>
          </w:tcPr>
          <w:p w14:paraId="3B7DF9E5" w14:textId="77777777" w:rsidR="001F1C76" w:rsidRPr="005C4FC8" w:rsidRDefault="001F1C76" w:rsidP="00551EE5">
            <w:pPr>
              <w:spacing w:before="0" w:after="0"/>
              <w:jc w:val="center"/>
              <w:rPr>
                <w:rFonts w:cs="Arial"/>
                <w:b/>
                <w:bCs/>
                <w:szCs w:val="24"/>
              </w:rPr>
            </w:pPr>
            <w:r w:rsidRPr="005C4FC8">
              <w:rPr>
                <w:rFonts w:cs="Arial"/>
                <w:b/>
                <w:bCs/>
                <w:szCs w:val="24"/>
              </w:rPr>
              <w:t>100%</w:t>
            </w:r>
          </w:p>
        </w:tc>
      </w:tr>
    </w:tbl>
    <w:p w14:paraId="2FBE7268" w14:textId="77777777" w:rsidR="004822E1" w:rsidRPr="005C4FC8" w:rsidRDefault="004822E1" w:rsidP="004822E1">
      <w:pPr>
        <w:rPr>
          <w:szCs w:val="24"/>
        </w:rPr>
      </w:pPr>
    </w:p>
    <w:p w14:paraId="3837C6BD" w14:textId="77777777" w:rsidR="004822E1" w:rsidRPr="005C4FC8" w:rsidRDefault="004822E1" w:rsidP="004822E1">
      <w:pPr>
        <w:numPr>
          <w:ilvl w:val="0"/>
          <w:numId w:val="1"/>
        </w:numPr>
        <w:rPr>
          <w:szCs w:val="24"/>
        </w:rPr>
      </w:pPr>
      <w:r w:rsidRPr="005C4FC8">
        <w:rPr>
          <w:rFonts w:cs="Arial"/>
          <w:szCs w:val="24"/>
        </w:rPr>
        <w:t>Describa las etapas del proceso productivo de los productos nacionales similares a los importados que fabrica su empresa. Favor de apoyarse en el cuadro siguiente.</w:t>
      </w:r>
    </w:p>
    <w:p w14:paraId="4ED01B06" w14:textId="77777777" w:rsidR="004822E1" w:rsidRPr="005C4FC8" w:rsidRDefault="004822E1" w:rsidP="004822E1">
      <w:pPr>
        <w:pStyle w:val="Cuadro"/>
      </w:pPr>
      <w:r w:rsidRPr="005C4FC8">
        <w:t xml:space="preserve">Proceso productivo del producto nacional similar al importado objeto del presunto dumping </w:t>
      </w:r>
    </w:p>
    <w:tbl>
      <w:tblPr>
        <w:tblW w:w="908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676"/>
        <w:gridCol w:w="2273"/>
        <w:gridCol w:w="6132"/>
      </w:tblGrid>
      <w:tr w:rsidR="004822E1" w:rsidRPr="005C4FC8" w14:paraId="714954C7" w14:textId="77777777">
        <w:trPr>
          <w:jc w:val="center"/>
        </w:trPr>
        <w:tc>
          <w:tcPr>
            <w:tcW w:w="676" w:type="dxa"/>
            <w:tcBorders>
              <w:top w:val="double" w:sz="6" w:space="0" w:color="000000"/>
              <w:bottom w:val="single" w:sz="6" w:space="0" w:color="000000"/>
            </w:tcBorders>
            <w:shd w:val="clear" w:color="auto" w:fill="C0C0C0"/>
            <w:vAlign w:val="center"/>
          </w:tcPr>
          <w:p w14:paraId="20A99145" w14:textId="77777777" w:rsidR="004822E1" w:rsidRPr="005C4FC8" w:rsidRDefault="004822E1" w:rsidP="00623B5A">
            <w:pPr>
              <w:spacing w:before="0" w:after="0"/>
              <w:jc w:val="center"/>
              <w:rPr>
                <w:rFonts w:cs="Arial"/>
                <w:b/>
                <w:szCs w:val="24"/>
              </w:rPr>
            </w:pPr>
            <w:proofErr w:type="spellStart"/>
            <w:r w:rsidRPr="005C4FC8">
              <w:rPr>
                <w:rFonts w:cs="Arial"/>
                <w:b/>
                <w:szCs w:val="24"/>
              </w:rPr>
              <w:t>N°</w:t>
            </w:r>
            <w:proofErr w:type="spellEnd"/>
          </w:p>
        </w:tc>
        <w:tc>
          <w:tcPr>
            <w:tcW w:w="2273" w:type="dxa"/>
            <w:tcBorders>
              <w:top w:val="double" w:sz="6" w:space="0" w:color="000000"/>
              <w:bottom w:val="single" w:sz="6" w:space="0" w:color="000000"/>
            </w:tcBorders>
            <w:shd w:val="clear" w:color="auto" w:fill="C0C0C0"/>
            <w:vAlign w:val="center"/>
          </w:tcPr>
          <w:p w14:paraId="2436C09C" w14:textId="77777777" w:rsidR="004822E1" w:rsidRPr="005C4FC8" w:rsidRDefault="004822E1" w:rsidP="00623B5A">
            <w:pPr>
              <w:spacing w:before="0" w:after="0"/>
              <w:jc w:val="center"/>
              <w:rPr>
                <w:rFonts w:cs="Arial"/>
                <w:b/>
                <w:szCs w:val="24"/>
              </w:rPr>
            </w:pPr>
            <w:r w:rsidRPr="005C4FC8">
              <w:rPr>
                <w:rFonts w:cs="Arial"/>
                <w:b/>
                <w:szCs w:val="24"/>
              </w:rPr>
              <w:t>Etapa</w:t>
            </w:r>
          </w:p>
        </w:tc>
        <w:tc>
          <w:tcPr>
            <w:tcW w:w="6132" w:type="dxa"/>
            <w:tcBorders>
              <w:top w:val="double" w:sz="6" w:space="0" w:color="000000"/>
              <w:bottom w:val="single" w:sz="6" w:space="0" w:color="000000"/>
            </w:tcBorders>
            <w:shd w:val="clear" w:color="auto" w:fill="C0C0C0"/>
            <w:vAlign w:val="center"/>
          </w:tcPr>
          <w:p w14:paraId="6387F185" w14:textId="77777777" w:rsidR="004822E1" w:rsidRPr="005C4FC8" w:rsidRDefault="004822E1" w:rsidP="00623B5A">
            <w:pPr>
              <w:spacing w:before="0" w:after="0"/>
              <w:jc w:val="center"/>
              <w:rPr>
                <w:rFonts w:cs="Arial"/>
                <w:b/>
                <w:szCs w:val="24"/>
              </w:rPr>
            </w:pPr>
            <w:r w:rsidRPr="005C4FC8">
              <w:rPr>
                <w:rFonts w:cs="Arial"/>
                <w:b/>
                <w:szCs w:val="24"/>
              </w:rPr>
              <w:t>Descripción de cada etapa</w:t>
            </w:r>
          </w:p>
        </w:tc>
      </w:tr>
      <w:tr w:rsidR="00697B9D" w:rsidRPr="005C4FC8" w14:paraId="64982166" w14:textId="77777777">
        <w:trPr>
          <w:jc w:val="center"/>
        </w:trPr>
        <w:tc>
          <w:tcPr>
            <w:tcW w:w="676" w:type="dxa"/>
            <w:tcBorders>
              <w:top w:val="single" w:sz="6" w:space="0" w:color="000000"/>
            </w:tcBorders>
          </w:tcPr>
          <w:p w14:paraId="254651DA" w14:textId="77777777" w:rsidR="00697B9D" w:rsidRPr="005C4FC8" w:rsidRDefault="00697B9D" w:rsidP="00697B9D">
            <w:pPr>
              <w:spacing w:before="0" w:after="0"/>
              <w:rPr>
                <w:rFonts w:cs="Arial"/>
                <w:szCs w:val="24"/>
              </w:rPr>
            </w:pPr>
            <w:r w:rsidRPr="005C4FC8">
              <w:rPr>
                <w:rFonts w:cs="Arial"/>
                <w:szCs w:val="24"/>
              </w:rPr>
              <w:t>1</w:t>
            </w:r>
          </w:p>
        </w:tc>
        <w:tc>
          <w:tcPr>
            <w:tcW w:w="2273" w:type="dxa"/>
            <w:tcBorders>
              <w:top w:val="single" w:sz="6" w:space="0" w:color="000000"/>
            </w:tcBorders>
          </w:tcPr>
          <w:p w14:paraId="15BEDFE8" w14:textId="54861640" w:rsidR="00697B9D" w:rsidRPr="005C4FC8" w:rsidRDefault="00697B9D" w:rsidP="00697B9D">
            <w:pPr>
              <w:spacing w:before="0" w:after="0"/>
              <w:rPr>
                <w:rFonts w:cs="Arial"/>
                <w:szCs w:val="24"/>
              </w:rPr>
            </w:pPr>
            <w:r w:rsidRPr="005C4FC8">
              <w:rPr>
                <w:szCs w:val="24"/>
              </w:rPr>
              <w:t>Almacén Insumos</w:t>
            </w:r>
          </w:p>
        </w:tc>
        <w:tc>
          <w:tcPr>
            <w:tcW w:w="6132" w:type="dxa"/>
            <w:tcBorders>
              <w:top w:val="single" w:sz="6" w:space="0" w:color="000000"/>
            </w:tcBorders>
          </w:tcPr>
          <w:p w14:paraId="56A0743D" w14:textId="37107083" w:rsidR="00697B9D" w:rsidRPr="005C4FC8" w:rsidRDefault="00697B9D" w:rsidP="00697B9D">
            <w:pPr>
              <w:spacing w:before="0" w:after="0"/>
              <w:rPr>
                <w:rFonts w:cs="Arial"/>
                <w:szCs w:val="24"/>
              </w:rPr>
            </w:pPr>
            <w:r w:rsidRPr="005C4FC8">
              <w:rPr>
                <w:szCs w:val="24"/>
              </w:rPr>
              <w:t>Se recibe la materia prima (palanquilla)</w:t>
            </w:r>
          </w:p>
        </w:tc>
      </w:tr>
      <w:tr w:rsidR="00697B9D" w:rsidRPr="005C4FC8" w14:paraId="012F55C0" w14:textId="77777777">
        <w:trPr>
          <w:jc w:val="center"/>
        </w:trPr>
        <w:tc>
          <w:tcPr>
            <w:tcW w:w="676" w:type="dxa"/>
          </w:tcPr>
          <w:p w14:paraId="3B462CB5" w14:textId="77777777" w:rsidR="00697B9D" w:rsidRPr="005C4FC8" w:rsidRDefault="00697B9D" w:rsidP="00697B9D">
            <w:pPr>
              <w:spacing w:before="0" w:after="0"/>
              <w:rPr>
                <w:rFonts w:cs="Arial"/>
                <w:szCs w:val="24"/>
              </w:rPr>
            </w:pPr>
            <w:r w:rsidRPr="005C4FC8">
              <w:rPr>
                <w:rFonts w:cs="Arial"/>
                <w:szCs w:val="24"/>
              </w:rPr>
              <w:t>2</w:t>
            </w:r>
          </w:p>
        </w:tc>
        <w:tc>
          <w:tcPr>
            <w:tcW w:w="2273" w:type="dxa"/>
          </w:tcPr>
          <w:p w14:paraId="0E2DEFC0" w14:textId="0CB93493" w:rsidR="00697B9D" w:rsidRPr="005C4FC8" w:rsidRDefault="00697B9D" w:rsidP="00697B9D">
            <w:pPr>
              <w:spacing w:before="0" w:after="0"/>
              <w:rPr>
                <w:rFonts w:cs="Arial"/>
                <w:szCs w:val="24"/>
              </w:rPr>
            </w:pPr>
            <w:r w:rsidRPr="005C4FC8">
              <w:rPr>
                <w:szCs w:val="24"/>
              </w:rPr>
              <w:t>Calentamiento</w:t>
            </w:r>
          </w:p>
        </w:tc>
        <w:tc>
          <w:tcPr>
            <w:tcW w:w="6132" w:type="dxa"/>
          </w:tcPr>
          <w:p w14:paraId="135363FB" w14:textId="38229CDB" w:rsidR="00697B9D" w:rsidRPr="005C4FC8" w:rsidRDefault="00697B9D" w:rsidP="00697B9D">
            <w:pPr>
              <w:spacing w:before="0" w:after="0"/>
              <w:rPr>
                <w:rFonts w:cs="Arial"/>
                <w:szCs w:val="24"/>
              </w:rPr>
            </w:pPr>
            <w:r w:rsidRPr="005C4FC8">
              <w:rPr>
                <w:szCs w:val="24"/>
              </w:rPr>
              <w:t>Calentamiento en Horno de Alta Temperatura</w:t>
            </w:r>
          </w:p>
        </w:tc>
      </w:tr>
      <w:tr w:rsidR="00697B9D" w:rsidRPr="005C4FC8" w14:paraId="1F3A343B" w14:textId="77777777">
        <w:trPr>
          <w:jc w:val="center"/>
        </w:trPr>
        <w:tc>
          <w:tcPr>
            <w:tcW w:w="676" w:type="dxa"/>
          </w:tcPr>
          <w:p w14:paraId="0FF957C2" w14:textId="77777777" w:rsidR="00697B9D" w:rsidRPr="005C4FC8" w:rsidRDefault="00697B9D" w:rsidP="00697B9D">
            <w:pPr>
              <w:spacing w:before="0" w:after="0"/>
              <w:rPr>
                <w:rFonts w:cs="Arial"/>
                <w:szCs w:val="24"/>
              </w:rPr>
            </w:pPr>
            <w:r w:rsidRPr="005C4FC8">
              <w:rPr>
                <w:rFonts w:cs="Arial"/>
                <w:szCs w:val="24"/>
              </w:rPr>
              <w:t>3</w:t>
            </w:r>
          </w:p>
        </w:tc>
        <w:tc>
          <w:tcPr>
            <w:tcW w:w="2273" w:type="dxa"/>
          </w:tcPr>
          <w:p w14:paraId="6BA85902" w14:textId="22E852E7" w:rsidR="00697B9D" w:rsidRPr="005C4FC8" w:rsidRDefault="00697B9D" w:rsidP="00697B9D">
            <w:pPr>
              <w:spacing w:before="0" w:after="0"/>
              <w:rPr>
                <w:rFonts w:cs="Arial"/>
                <w:szCs w:val="24"/>
              </w:rPr>
            </w:pPr>
            <w:r w:rsidRPr="005C4FC8">
              <w:rPr>
                <w:szCs w:val="24"/>
              </w:rPr>
              <w:t>Laminación</w:t>
            </w:r>
          </w:p>
        </w:tc>
        <w:tc>
          <w:tcPr>
            <w:tcW w:w="6132" w:type="dxa"/>
          </w:tcPr>
          <w:p w14:paraId="346B9B86" w14:textId="45C13D7C" w:rsidR="00697B9D" w:rsidRPr="005C4FC8" w:rsidRDefault="00697B9D" w:rsidP="00697B9D">
            <w:pPr>
              <w:spacing w:before="0" w:after="0"/>
              <w:rPr>
                <w:rFonts w:cs="Arial"/>
                <w:szCs w:val="24"/>
              </w:rPr>
            </w:pPr>
            <w:r w:rsidRPr="005C4FC8">
              <w:rPr>
                <w:szCs w:val="24"/>
              </w:rPr>
              <w:t>Laminación en Tren Convencional, control de proceso y calidad del producto.</w:t>
            </w:r>
          </w:p>
        </w:tc>
      </w:tr>
      <w:tr w:rsidR="00697B9D" w:rsidRPr="005C4FC8" w14:paraId="42D8B986" w14:textId="77777777">
        <w:trPr>
          <w:jc w:val="center"/>
        </w:trPr>
        <w:tc>
          <w:tcPr>
            <w:tcW w:w="676" w:type="dxa"/>
          </w:tcPr>
          <w:p w14:paraId="16F27907" w14:textId="77777777" w:rsidR="00697B9D" w:rsidRPr="005C4FC8" w:rsidRDefault="00697B9D" w:rsidP="00697B9D">
            <w:pPr>
              <w:spacing w:before="0" w:after="0"/>
              <w:rPr>
                <w:rFonts w:cs="Arial"/>
                <w:szCs w:val="24"/>
              </w:rPr>
            </w:pPr>
            <w:r w:rsidRPr="005C4FC8">
              <w:rPr>
                <w:rFonts w:cs="Arial"/>
                <w:szCs w:val="24"/>
              </w:rPr>
              <w:t>4</w:t>
            </w:r>
          </w:p>
        </w:tc>
        <w:tc>
          <w:tcPr>
            <w:tcW w:w="2273" w:type="dxa"/>
          </w:tcPr>
          <w:p w14:paraId="6F19C0DB" w14:textId="2160A886" w:rsidR="00697B9D" w:rsidRPr="005C4FC8" w:rsidRDefault="00697B9D" w:rsidP="00697B9D">
            <w:pPr>
              <w:spacing w:before="0" w:after="0"/>
              <w:rPr>
                <w:rFonts w:cs="Arial"/>
                <w:szCs w:val="24"/>
              </w:rPr>
            </w:pPr>
            <w:r w:rsidRPr="005C4FC8">
              <w:rPr>
                <w:szCs w:val="24"/>
              </w:rPr>
              <w:t>Enfriamiento</w:t>
            </w:r>
          </w:p>
        </w:tc>
        <w:tc>
          <w:tcPr>
            <w:tcW w:w="6132" w:type="dxa"/>
          </w:tcPr>
          <w:p w14:paraId="4A087E0E" w14:textId="142DD46E" w:rsidR="00697B9D" w:rsidRPr="005C4FC8" w:rsidRDefault="00697B9D" w:rsidP="00697B9D">
            <w:pPr>
              <w:spacing w:before="0" w:after="0"/>
              <w:rPr>
                <w:rFonts w:cs="Arial"/>
                <w:szCs w:val="24"/>
              </w:rPr>
            </w:pPr>
            <w:r w:rsidRPr="005C4FC8">
              <w:rPr>
                <w:szCs w:val="24"/>
              </w:rPr>
              <w:t>Intercambio de calor con el ambiente</w:t>
            </w:r>
          </w:p>
        </w:tc>
      </w:tr>
      <w:tr w:rsidR="00697B9D" w:rsidRPr="005C4FC8" w14:paraId="66D15E23" w14:textId="77777777">
        <w:trPr>
          <w:jc w:val="center"/>
        </w:trPr>
        <w:tc>
          <w:tcPr>
            <w:tcW w:w="676" w:type="dxa"/>
          </w:tcPr>
          <w:p w14:paraId="0F522CBD" w14:textId="77777777" w:rsidR="00697B9D" w:rsidRPr="005C4FC8" w:rsidRDefault="00697B9D" w:rsidP="00697B9D">
            <w:pPr>
              <w:spacing w:before="0" w:after="0"/>
              <w:rPr>
                <w:rFonts w:cs="Arial"/>
                <w:szCs w:val="24"/>
              </w:rPr>
            </w:pPr>
            <w:r w:rsidRPr="005C4FC8">
              <w:rPr>
                <w:rFonts w:cs="Arial"/>
                <w:szCs w:val="24"/>
              </w:rPr>
              <w:t>5</w:t>
            </w:r>
          </w:p>
        </w:tc>
        <w:tc>
          <w:tcPr>
            <w:tcW w:w="2273" w:type="dxa"/>
          </w:tcPr>
          <w:p w14:paraId="5E8B0714" w14:textId="3D3B38D5" w:rsidR="00697B9D" w:rsidRPr="005C4FC8" w:rsidRDefault="00697B9D" w:rsidP="00697B9D">
            <w:pPr>
              <w:spacing w:before="0" w:after="0"/>
              <w:rPr>
                <w:rFonts w:cs="Arial"/>
                <w:szCs w:val="24"/>
              </w:rPr>
            </w:pPr>
            <w:r w:rsidRPr="005C4FC8">
              <w:rPr>
                <w:szCs w:val="24"/>
              </w:rPr>
              <w:t>Corte Comercial</w:t>
            </w:r>
          </w:p>
        </w:tc>
        <w:tc>
          <w:tcPr>
            <w:tcW w:w="6132" w:type="dxa"/>
          </w:tcPr>
          <w:p w14:paraId="169B81DB" w14:textId="2400180D" w:rsidR="00697B9D" w:rsidRPr="005C4FC8" w:rsidRDefault="00697B9D" w:rsidP="00697B9D">
            <w:pPr>
              <w:spacing w:before="0" w:after="0"/>
              <w:rPr>
                <w:rFonts w:cs="Arial"/>
                <w:szCs w:val="24"/>
              </w:rPr>
            </w:pPr>
            <w:r w:rsidRPr="005C4FC8">
              <w:rPr>
                <w:szCs w:val="24"/>
              </w:rPr>
              <w:t>Corte Comercial a la longitud Final (20' (6m) hasta 60' (18 m)</w:t>
            </w:r>
          </w:p>
        </w:tc>
      </w:tr>
      <w:tr w:rsidR="00697B9D" w:rsidRPr="005C4FC8" w14:paraId="14AB37DC" w14:textId="77777777">
        <w:trPr>
          <w:jc w:val="center"/>
        </w:trPr>
        <w:tc>
          <w:tcPr>
            <w:tcW w:w="676" w:type="dxa"/>
          </w:tcPr>
          <w:p w14:paraId="09154BAC" w14:textId="77777777" w:rsidR="00697B9D" w:rsidRPr="005C4FC8" w:rsidRDefault="00697B9D" w:rsidP="00697B9D">
            <w:pPr>
              <w:spacing w:before="0" w:after="0"/>
              <w:rPr>
                <w:rFonts w:cs="Arial"/>
                <w:szCs w:val="24"/>
              </w:rPr>
            </w:pPr>
            <w:r w:rsidRPr="005C4FC8">
              <w:rPr>
                <w:rFonts w:cs="Arial"/>
                <w:szCs w:val="24"/>
              </w:rPr>
              <w:t>6</w:t>
            </w:r>
          </w:p>
        </w:tc>
        <w:tc>
          <w:tcPr>
            <w:tcW w:w="2273" w:type="dxa"/>
          </w:tcPr>
          <w:p w14:paraId="1104A8A1" w14:textId="32A767F1" w:rsidR="00697B9D" w:rsidRPr="005C4FC8" w:rsidRDefault="00697B9D" w:rsidP="00697B9D">
            <w:pPr>
              <w:spacing w:before="0" w:after="0"/>
              <w:rPr>
                <w:rFonts w:cs="Arial"/>
                <w:szCs w:val="24"/>
              </w:rPr>
            </w:pPr>
            <w:r w:rsidRPr="005C4FC8">
              <w:rPr>
                <w:szCs w:val="24"/>
              </w:rPr>
              <w:t>Formación y Amarre de Atados</w:t>
            </w:r>
          </w:p>
        </w:tc>
        <w:tc>
          <w:tcPr>
            <w:tcW w:w="6132" w:type="dxa"/>
          </w:tcPr>
          <w:p w14:paraId="7AC5E33B" w14:textId="5B4B4B63" w:rsidR="00697B9D" w:rsidRPr="005C4FC8" w:rsidRDefault="00697B9D" w:rsidP="00697B9D">
            <w:pPr>
              <w:spacing w:before="0" w:after="0"/>
              <w:rPr>
                <w:rFonts w:cs="Arial"/>
                <w:szCs w:val="24"/>
              </w:rPr>
            </w:pPr>
            <w:r w:rsidRPr="005C4FC8">
              <w:rPr>
                <w:szCs w:val="24"/>
              </w:rPr>
              <w:t>Empaque en Atados 1 – 2 Ton. Métrica o Ton. Corta. En el caso de las barras o varillas de acero corrugadas en rollo, se forman rollos de 750 a 2,000 Kg.</w:t>
            </w:r>
          </w:p>
        </w:tc>
      </w:tr>
      <w:tr w:rsidR="00697B9D" w:rsidRPr="005C4FC8" w14:paraId="7EFFA6DF" w14:textId="77777777">
        <w:trPr>
          <w:jc w:val="center"/>
        </w:trPr>
        <w:tc>
          <w:tcPr>
            <w:tcW w:w="676" w:type="dxa"/>
          </w:tcPr>
          <w:p w14:paraId="078ABC48" w14:textId="77777777" w:rsidR="00697B9D" w:rsidRPr="005C4FC8" w:rsidRDefault="00697B9D" w:rsidP="00697B9D">
            <w:pPr>
              <w:spacing w:before="0" w:after="0"/>
              <w:rPr>
                <w:rFonts w:cs="Arial"/>
                <w:szCs w:val="24"/>
              </w:rPr>
            </w:pPr>
            <w:r w:rsidRPr="005C4FC8">
              <w:rPr>
                <w:rFonts w:cs="Arial"/>
                <w:szCs w:val="24"/>
              </w:rPr>
              <w:t>7</w:t>
            </w:r>
          </w:p>
        </w:tc>
        <w:tc>
          <w:tcPr>
            <w:tcW w:w="2273" w:type="dxa"/>
          </w:tcPr>
          <w:p w14:paraId="7065C2F6" w14:textId="7297EFB3" w:rsidR="00697B9D" w:rsidRPr="005C4FC8" w:rsidRDefault="00697B9D" w:rsidP="00697B9D">
            <w:pPr>
              <w:spacing w:before="0" w:after="0"/>
              <w:rPr>
                <w:rFonts w:cs="Arial"/>
                <w:szCs w:val="24"/>
              </w:rPr>
            </w:pPr>
            <w:r w:rsidRPr="005C4FC8">
              <w:rPr>
                <w:szCs w:val="24"/>
              </w:rPr>
              <w:t>Transporte y Almacenamiento</w:t>
            </w:r>
          </w:p>
        </w:tc>
        <w:tc>
          <w:tcPr>
            <w:tcW w:w="6132" w:type="dxa"/>
          </w:tcPr>
          <w:p w14:paraId="0AF54909" w14:textId="49D3A4F5" w:rsidR="00697B9D" w:rsidRPr="005C4FC8" w:rsidRDefault="00697B9D" w:rsidP="00697B9D">
            <w:pPr>
              <w:spacing w:before="0" w:after="0"/>
              <w:rPr>
                <w:rFonts w:cs="Arial"/>
                <w:szCs w:val="24"/>
              </w:rPr>
            </w:pPr>
            <w:r w:rsidRPr="005C4FC8">
              <w:rPr>
                <w:szCs w:val="24"/>
              </w:rPr>
              <w:t>Almacenamiento para su venta.</w:t>
            </w:r>
          </w:p>
        </w:tc>
      </w:tr>
    </w:tbl>
    <w:p w14:paraId="5DDEFC42" w14:textId="77777777" w:rsidR="004822E1" w:rsidRPr="005C4FC8" w:rsidRDefault="004822E1" w:rsidP="004822E1"/>
    <w:p w14:paraId="42FEFD7A" w14:textId="77777777" w:rsidR="004822E1" w:rsidRPr="005C4FC8" w:rsidRDefault="004822E1" w:rsidP="004822E1">
      <w:pPr>
        <w:numPr>
          <w:ilvl w:val="0"/>
          <w:numId w:val="1"/>
        </w:numPr>
        <w:rPr>
          <w:rFonts w:cs="Arial"/>
          <w:szCs w:val="24"/>
        </w:rPr>
      </w:pPr>
      <w:r w:rsidRPr="005C4FC8">
        <w:rPr>
          <w:rFonts w:cs="Arial"/>
          <w:szCs w:val="24"/>
        </w:rPr>
        <w:t>Adjuntar un diagrama de flujo referente al proceso productivo indicado anteriormente.</w:t>
      </w:r>
    </w:p>
    <w:p w14:paraId="4B4F1520" w14:textId="77777777" w:rsidR="004822E1" w:rsidRPr="005C4FC8" w:rsidRDefault="004822E1" w:rsidP="004822E1">
      <w:pPr>
        <w:rPr>
          <w:rFonts w:cs="Arial"/>
          <w:bCs/>
          <w:szCs w:val="24"/>
        </w:rPr>
      </w:pPr>
    </w:p>
    <w:p w14:paraId="23B1B323" w14:textId="45B73D72" w:rsidR="00431194" w:rsidRPr="005C4FC8" w:rsidRDefault="00431194" w:rsidP="004822E1">
      <w:pPr>
        <w:rPr>
          <w:rFonts w:cs="Arial"/>
          <w:bCs/>
          <w:szCs w:val="24"/>
        </w:rPr>
      </w:pPr>
      <w:r w:rsidRPr="005C4FC8">
        <w:rPr>
          <w:noProof/>
        </w:rPr>
        <w:lastRenderedPageBreak/>
        <w:drawing>
          <wp:inline distT="0" distB="0" distL="0" distR="0" wp14:anchorId="21BD0D9E" wp14:editId="6CC019A6">
            <wp:extent cx="1733550" cy="400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33550" cy="4000500"/>
                    </a:xfrm>
                    <a:prstGeom prst="rect">
                      <a:avLst/>
                    </a:prstGeom>
                    <a:noFill/>
                    <a:ln>
                      <a:noFill/>
                    </a:ln>
                  </pic:spPr>
                </pic:pic>
              </a:graphicData>
            </a:graphic>
          </wp:inline>
        </w:drawing>
      </w:r>
    </w:p>
    <w:p w14:paraId="33EA445E" w14:textId="77777777" w:rsidR="004822E1" w:rsidRPr="005C4FC8" w:rsidRDefault="004822E1" w:rsidP="004822E1">
      <w:pPr>
        <w:rPr>
          <w:rFonts w:cs="Arial"/>
          <w:bCs/>
          <w:szCs w:val="24"/>
        </w:rPr>
      </w:pPr>
    </w:p>
    <w:p w14:paraId="3D4D9886" w14:textId="77777777" w:rsidR="004822E1" w:rsidRPr="005C4FC8" w:rsidRDefault="004822E1" w:rsidP="004822E1">
      <w:pPr>
        <w:numPr>
          <w:ilvl w:val="0"/>
          <w:numId w:val="1"/>
        </w:numPr>
        <w:rPr>
          <w:rFonts w:cs="Arial"/>
          <w:bCs/>
          <w:szCs w:val="24"/>
        </w:rPr>
      </w:pPr>
      <w:r w:rsidRPr="005C4FC8">
        <w:rPr>
          <w:rFonts w:cs="Arial"/>
          <w:bCs/>
          <w:szCs w:val="24"/>
        </w:rPr>
        <w:t>Indique si el producto nacional similar al importado objeto de investigación tiene normas técnicas</w:t>
      </w:r>
      <w:r w:rsidR="00A54BE7" w:rsidRPr="005C4FC8">
        <w:rPr>
          <w:rFonts w:cs="Arial"/>
          <w:bCs/>
          <w:szCs w:val="24"/>
        </w:rPr>
        <w:t xml:space="preserve"> nacionales o internacionales</w:t>
      </w:r>
      <w:r w:rsidRPr="005C4FC8">
        <w:rPr>
          <w:rFonts w:cs="Arial"/>
          <w:bCs/>
          <w:szCs w:val="24"/>
        </w:rPr>
        <w:t>, señale cuáles son.</w:t>
      </w:r>
    </w:p>
    <w:p w14:paraId="64E1265E" w14:textId="77777777" w:rsidR="004822E1" w:rsidRPr="005C4FC8" w:rsidRDefault="004822E1" w:rsidP="004822E1">
      <w:pPr>
        <w:rPr>
          <w:rFonts w:cs="Arial"/>
          <w:bCs/>
          <w:szCs w:val="24"/>
        </w:rPr>
      </w:pPr>
    </w:p>
    <w:p w14:paraId="1CD118C0" w14:textId="77777777" w:rsidR="00FF665F" w:rsidRPr="005C4FC8" w:rsidRDefault="00FF665F" w:rsidP="00FF665F">
      <w:pPr>
        <w:rPr>
          <w:rFonts w:cs="Arial"/>
          <w:bCs/>
          <w:szCs w:val="24"/>
        </w:rPr>
      </w:pPr>
      <w:r w:rsidRPr="005C4FC8">
        <w:rPr>
          <w:rFonts w:cs="Arial"/>
          <w:bCs/>
          <w:szCs w:val="24"/>
        </w:rPr>
        <w:t>1. Nacional: NORDOM 458.</w:t>
      </w:r>
    </w:p>
    <w:p w14:paraId="49C040ED" w14:textId="1CAF44DC" w:rsidR="00FF665F" w:rsidRPr="005C4FC8" w:rsidRDefault="00FF665F" w:rsidP="00FF665F">
      <w:pPr>
        <w:rPr>
          <w:rFonts w:cs="Arial"/>
          <w:bCs/>
          <w:szCs w:val="24"/>
        </w:rPr>
      </w:pPr>
      <w:r w:rsidRPr="005C4FC8">
        <w:rPr>
          <w:rFonts w:cs="Arial"/>
          <w:bCs/>
          <w:szCs w:val="24"/>
        </w:rPr>
        <w:t>2. Internacional: ASTM A615 y ASTM A706.</w:t>
      </w:r>
    </w:p>
    <w:p w14:paraId="2C89CE40" w14:textId="77777777" w:rsidR="004822E1" w:rsidRPr="005C4FC8" w:rsidRDefault="004822E1" w:rsidP="004822E1">
      <w:pPr>
        <w:rPr>
          <w:rFonts w:cs="Arial"/>
          <w:bCs/>
          <w:szCs w:val="24"/>
        </w:rPr>
      </w:pPr>
    </w:p>
    <w:p w14:paraId="3DBA2885" w14:textId="77777777" w:rsidR="004822E1" w:rsidRPr="005C4FC8" w:rsidRDefault="004822E1" w:rsidP="004822E1">
      <w:pPr>
        <w:numPr>
          <w:ilvl w:val="0"/>
          <w:numId w:val="1"/>
        </w:numPr>
        <w:rPr>
          <w:rFonts w:cs="Arial"/>
          <w:bCs/>
          <w:szCs w:val="24"/>
        </w:rPr>
      </w:pPr>
      <w:r w:rsidRPr="005C4FC8">
        <w:rPr>
          <w:rFonts w:cs="Arial"/>
          <w:bCs/>
          <w:szCs w:val="24"/>
        </w:rPr>
        <w:t xml:space="preserve">En su caso, adjunte una copia de las normas técnicas del producto investigado aplicables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rPr>
              <w:rFonts w:cs="Arial"/>
              <w:bCs/>
              <w:szCs w:val="24"/>
            </w:rPr>
            <w:t>la República</w:t>
          </w:r>
        </w:smartTag>
        <w:r w:rsidRPr="005C4FC8">
          <w:rPr>
            <w:rFonts w:cs="Arial"/>
            <w:bCs/>
            <w:szCs w:val="24"/>
          </w:rPr>
          <w:t xml:space="preserve"> Dominicana</w:t>
        </w:r>
      </w:smartTag>
      <w:r w:rsidRPr="005C4FC8">
        <w:rPr>
          <w:rFonts w:cs="Arial"/>
          <w:bCs/>
          <w:szCs w:val="24"/>
        </w:rPr>
        <w:t xml:space="preserve"> o a nivel internacional.</w:t>
      </w:r>
    </w:p>
    <w:p w14:paraId="29B143CB" w14:textId="77777777" w:rsidR="004822E1" w:rsidRPr="005C4FC8" w:rsidRDefault="004822E1" w:rsidP="004822E1"/>
    <w:p w14:paraId="40C29BE9" w14:textId="54313811" w:rsidR="000B7B04" w:rsidRPr="005C4FC8" w:rsidRDefault="000B7B04" w:rsidP="004822E1">
      <w:r w:rsidRPr="005C4FC8">
        <w:t>Ver Anexo C-2 que contiene las normas técnicas y de calidad aplicables al producto investigado, tanto a nivel nacional como internacional.</w:t>
      </w:r>
    </w:p>
    <w:p w14:paraId="1082958C" w14:textId="77777777" w:rsidR="004822E1" w:rsidRPr="005C4FC8" w:rsidRDefault="004822E1" w:rsidP="004822E1"/>
    <w:p w14:paraId="7CAFC451" w14:textId="77777777" w:rsidR="004822E1" w:rsidRPr="005C4FC8" w:rsidRDefault="004822E1" w:rsidP="004822E1">
      <w:pPr>
        <w:numPr>
          <w:ilvl w:val="0"/>
          <w:numId w:val="1"/>
        </w:numPr>
        <w:rPr>
          <w:szCs w:val="24"/>
        </w:rPr>
      </w:pPr>
      <w:r w:rsidRPr="005C4FC8">
        <w:rPr>
          <w:rFonts w:cs="Arial"/>
          <w:szCs w:val="24"/>
        </w:rPr>
        <w:t xml:space="preserve">Indicar si su empresa fabrica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rPr>
              <w:rFonts w:cs="Arial"/>
              <w:szCs w:val="24"/>
            </w:rPr>
            <w:t>la República</w:t>
          </w:r>
        </w:smartTag>
        <w:r w:rsidRPr="005C4FC8">
          <w:rPr>
            <w:rFonts w:cs="Arial"/>
            <w:szCs w:val="24"/>
          </w:rPr>
          <w:t xml:space="preserve"> Dominicana</w:t>
        </w:r>
      </w:smartTag>
      <w:r w:rsidRPr="005C4FC8">
        <w:rPr>
          <w:rFonts w:cs="Arial"/>
          <w:szCs w:val="24"/>
        </w:rPr>
        <w:t xml:space="preserve"> el mismo tipo de productos que se importan en presuntas condiciones de dumping o si estos son similares. Describa con precisión</w:t>
      </w:r>
      <w:r w:rsidR="006211A7" w:rsidRPr="005C4FC8">
        <w:rPr>
          <w:rFonts w:cs="Arial"/>
          <w:szCs w:val="24"/>
        </w:rPr>
        <w:t xml:space="preserve"> </w:t>
      </w:r>
      <w:r w:rsidRPr="005C4FC8">
        <w:rPr>
          <w:rFonts w:cs="Arial"/>
          <w:szCs w:val="24"/>
          <w:u w:val="single"/>
        </w:rPr>
        <w:t>las diferencias que existan entre los productos</w:t>
      </w:r>
      <w:r w:rsidRPr="005C4FC8">
        <w:rPr>
          <w:rFonts w:cs="Arial"/>
          <w:szCs w:val="24"/>
        </w:rPr>
        <w:t xml:space="preserve"> nacionales que su empresa fabricó y los productos importados en presuntas condiciones de dumping.</w:t>
      </w:r>
    </w:p>
    <w:p w14:paraId="7E0B5AEC" w14:textId="77777777" w:rsidR="004822E1" w:rsidRPr="005C4FC8" w:rsidRDefault="004822E1" w:rsidP="004822E1">
      <w:pPr>
        <w:rPr>
          <w:rFonts w:cs="Arial"/>
          <w:bCs/>
          <w:szCs w:val="24"/>
        </w:rPr>
      </w:pPr>
    </w:p>
    <w:p w14:paraId="04994EE3" w14:textId="7D6279F5" w:rsidR="00DF5394" w:rsidRPr="005C4FC8" w:rsidRDefault="00DF5394" w:rsidP="00DF5394">
      <w:pPr>
        <w:rPr>
          <w:szCs w:val="24"/>
        </w:rPr>
      </w:pPr>
      <w:r w:rsidRPr="005C4FC8">
        <w:rPr>
          <w:bCs/>
          <w:szCs w:val="24"/>
        </w:rPr>
        <w:lastRenderedPageBreak/>
        <w:t xml:space="preserve">Sí, son productos del mismo tipo y no existen diferencias entre los productos nacionales fabricados por </w:t>
      </w:r>
      <w:r w:rsidRPr="005C4FC8">
        <w:rPr>
          <w:b/>
          <w:bCs/>
          <w:szCs w:val="24"/>
        </w:rPr>
        <w:t>METALDOM, S.A.</w:t>
      </w:r>
      <w:r w:rsidRPr="005C4FC8">
        <w:rPr>
          <w:bCs/>
          <w:szCs w:val="24"/>
        </w:rPr>
        <w:t xml:space="preserve">, y los importados desde Costa Rica. </w:t>
      </w:r>
    </w:p>
    <w:p w14:paraId="087412E4" w14:textId="77777777" w:rsidR="00DF5394" w:rsidRPr="005C4FC8" w:rsidRDefault="00DF5394" w:rsidP="00DF5394">
      <w:pPr>
        <w:rPr>
          <w:bCs/>
          <w:szCs w:val="24"/>
        </w:rPr>
      </w:pPr>
      <w:r w:rsidRPr="005C4FC8">
        <w:rPr>
          <w:bCs/>
          <w:szCs w:val="24"/>
        </w:rPr>
        <w:t>Para poderse utilizar varillas en la República Dominicana, éstas deben atender a la NORDOM 458, la cual se corresponde en sus aspectos técnicos con la norma internacional ASTM A615.</w:t>
      </w:r>
    </w:p>
    <w:p w14:paraId="68055FAF" w14:textId="77777777" w:rsidR="00DF5394" w:rsidRPr="005C4FC8" w:rsidRDefault="00DF5394" w:rsidP="00DF5394">
      <w:pPr>
        <w:rPr>
          <w:bCs/>
          <w:szCs w:val="24"/>
        </w:rPr>
      </w:pPr>
      <w:r w:rsidRPr="005C4FC8">
        <w:rPr>
          <w:bCs/>
          <w:szCs w:val="24"/>
        </w:rPr>
        <w:t>Esta normativa define y especifica las características mecánicas, físicas y documentales de las varillas.</w:t>
      </w:r>
    </w:p>
    <w:p w14:paraId="22B37B46" w14:textId="3134B8E2" w:rsidR="00DF5394" w:rsidRPr="005C4FC8" w:rsidRDefault="00DF5394" w:rsidP="00DF5394">
      <w:pPr>
        <w:rPr>
          <w:rFonts w:cs="Arial"/>
          <w:bCs/>
          <w:szCs w:val="24"/>
        </w:rPr>
      </w:pPr>
      <w:r w:rsidRPr="005C4FC8">
        <w:rPr>
          <w:bCs/>
          <w:szCs w:val="24"/>
        </w:rPr>
        <w:t xml:space="preserve">Los productos objeto de la investigación, son similares a las barras para refuerzo de hormigón producidas en República Dominicana, </w:t>
      </w:r>
      <w:proofErr w:type="gramStart"/>
      <w:r w:rsidRPr="005C4FC8">
        <w:rPr>
          <w:bCs/>
          <w:szCs w:val="24"/>
        </w:rPr>
        <w:t>en relación a</w:t>
      </w:r>
      <w:proofErr w:type="gramEnd"/>
      <w:r w:rsidRPr="005C4FC8">
        <w:rPr>
          <w:bCs/>
          <w:szCs w:val="24"/>
        </w:rPr>
        <w:t xml:space="preserve"> sus características físicas y químicas, usos, normas técnicas, insumos utilizados, proceso de producción, calidad y canales de distribución.</w:t>
      </w:r>
    </w:p>
    <w:p w14:paraId="14AC078C" w14:textId="77777777" w:rsidR="004822E1" w:rsidRPr="005C4FC8" w:rsidRDefault="004822E1" w:rsidP="004822E1">
      <w:pPr>
        <w:rPr>
          <w:rFonts w:cs="Arial"/>
          <w:bCs/>
          <w:szCs w:val="24"/>
        </w:rPr>
      </w:pPr>
    </w:p>
    <w:p w14:paraId="6DF5CC6D" w14:textId="2746887B" w:rsidR="004822E1" w:rsidRPr="001F1C76" w:rsidRDefault="004822E1" w:rsidP="004822E1">
      <w:pPr>
        <w:numPr>
          <w:ilvl w:val="0"/>
          <w:numId w:val="1"/>
        </w:numPr>
        <w:rPr>
          <w:szCs w:val="24"/>
        </w:rPr>
      </w:pPr>
      <w:r w:rsidRPr="005C4FC8">
        <w:rPr>
          <w:szCs w:val="24"/>
        </w:rPr>
        <w:t xml:space="preserve">Indicar si existen </w:t>
      </w:r>
      <w:r w:rsidRPr="005C4FC8">
        <w:rPr>
          <w:szCs w:val="24"/>
          <w:u w:val="single"/>
        </w:rPr>
        <w:t>diferencias entre los procesos productivos</w:t>
      </w:r>
      <w:r w:rsidRPr="005C4FC8">
        <w:rPr>
          <w:szCs w:val="24"/>
        </w:rPr>
        <w:t xml:space="preserve"> que se llevan a cabo el país de origen de la mercancía importada y en la República Dominicana para fabricar el producto investigado, </w:t>
      </w:r>
      <w:r w:rsidRPr="005C4FC8">
        <w:rPr>
          <w:rFonts w:cs="Arial"/>
          <w:szCs w:val="24"/>
        </w:rPr>
        <w:t>favor de señalarlas y explique en qué consisten esas diferencias.</w:t>
      </w:r>
    </w:p>
    <w:p w14:paraId="537D2C13" w14:textId="77F453E0" w:rsidR="001F1C76" w:rsidRDefault="001F1C76" w:rsidP="004822E1">
      <w:pPr>
        <w:rPr>
          <w:rFonts w:cs="Arial"/>
          <w:lang w:val="es-ES"/>
        </w:rPr>
      </w:pPr>
      <w:r>
        <w:rPr>
          <w:rFonts w:cs="Arial"/>
          <w:lang w:val="es-ES"/>
        </w:rPr>
        <w:t xml:space="preserve">Las diferencias fueron evaluadas en el </w:t>
      </w:r>
      <w:r w:rsidRPr="001F1C76">
        <w:rPr>
          <w:rFonts w:cs="Arial"/>
          <w:b/>
          <w:bCs/>
          <w:lang w:val="es-ES"/>
        </w:rPr>
        <w:t>Punto 13</w:t>
      </w:r>
      <w:r>
        <w:rPr>
          <w:rFonts w:cs="Arial"/>
          <w:lang w:val="es-ES"/>
        </w:rPr>
        <w:t xml:space="preserve"> del documento:</w:t>
      </w:r>
    </w:p>
    <w:p w14:paraId="7933F28E" w14:textId="77777777" w:rsidR="001F1C76" w:rsidRPr="00387216" w:rsidRDefault="001F1C76" w:rsidP="001F1C76">
      <w:pPr>
        <w:rPr>
          <w:noProof/>
          <w:lang w:val="es-US"/>
        </w:rPr>
      </w:pPr>
      <w:r w:rsidRPr="00387216">
        <w:rPr>
          <w:b/>
          <w:bCs/>
          <w:noProof/>
          <w:lang w:val="es-US"/>
        </w:rPr>
        <w:t>Comparación técnica del proceso de laminación de varilla corrugada entre productores regionales</w:t>
      </w:r>
    </w:p>
    <w:p w14:paraId="58ED36BB" w14:textId="77777777" w:rsidR="001F1C76" w:rsidRPr="00387216" w:rsidRDefault="001F1C76" w:rsidP="001F1C76">
      <w:pPr>
        <w:rPr>
          <w:noProof/>
          <w:lang w:val="es-US"/>
        </w:rPr>
      </w:pPr>
      <w:r w:rsidRPr="00387216">
        <w:rPr>
          <w:noProof/>
          <w:lang w:val="es-US"/>
        </w:rPr>
        <w:t>Desde una perspectiva de ingeniería industrial, el proceso de fabricación de varilla corrugada mediante laminación en caliente parte de un proceso estandarizado a nivel global, cuyas etapas fundamentales son compartidas por los productores de acero largo de la región, incluyendo nuestras plantas en República Dominicana y el productor ubicado en Costa Rica. A continuación, detallamos las principales fases del proceso y su equivalencia técnica:</w:t>
      </w:r>
    </w:p>
    <w:p w14:paraId="1F599B99"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Recepción y preparación de palanquillas</w:t>
      </w:r>
      <w:r w:rsidRPr="00387216">
        <w:rPr>
          <w:noProof/>
          <w:lang w:val="es-US"/>
        </w:rPr>
        <w:br/>
        <w:t>Ambos procesos inician con palanquillas de acero de composición química controlada, que son inspeccionadas, almacenadas y alimentadas al horno de recalentamiento mediante mesas de carga automáticas o semiautomáticas. Las palanquillas cumplen especificaciones dimensionales que permiten eficiencia y productividad en el proceso de laminación.</w:t>
      </w:r>
    </w:p>
    <w:p w14:paraId="4BB2F321"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Recalentamiento en horno continuo</w:t>
      </w:r>
      <w:r w:rsidRPr="00387216">
        <w:rPr>
          <w:noProof/>
          <w:lang w:val="es-US"/>
        </w:rPr>
        <w:br/>
        <w:t>Se utilizan hornos de recalentamiento tipo empujador o galopantes, operando en rangos de 1100</w:t>
      </w:r>
      <w:r w:rsidRPr="00387216">
        <w:rPr>
          <w:rFonts w:ascii="Arial" w:hAnsi="Arial" w:cs="Arial"/>
          <w:noProof/>
          <w:lang w:val="es-US"/>
        </w:rPr>
        <w:t> </w:t>
      </w:r>
      <w:r w:rsidRPr="00387216">
        <w:rPr>
          <w:noProof/>
          <w:lang w:val="es-US"/>
        </w:rPr>
        <w:t>°C a 1250</w:t>
      </w:r>
      <w:r w:rsidRPr="00387216">
        <w:rPr>
          <w:rFonts w:ascii="Arial" w:hAnsi="Arial" w:cs="Arial"/>
          <w:noProof/>
          <w:lang w:val="es-US"/>
        </w:rPr>
        <w:t> </w:t>
      </w:r>
      <w:r w:rsidRPr="00387216">
        <w:rPr>
          <w:noProof/>
          <w:lang w:val="es-US"/>
        </w:rPr>
        <w:t>°C que garantizar la plasticidad del acero. El control de temperatura y tiempo de permanencia en el horno asegura una distribución térmica uniforme, lo cual es crítico para el cumplimiento de las propiedades mecánicas del perfil laminado.</w:t>
      </w:r>
    </w:p>
    <w:p w14:paraId="2B261BD2"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Laminación en múltiples pases</w:t>
      </w:r>
      <w:r w:rsidRPr="00387216">
        <w:rPr>
          <w:noProof/>
          <w:lang w:val="es-US"/>
        </w:rPr>
        <w:br/>
        <w:t>El acero caliente pasa por una serie de cajas de laminación (zona de desbaste, zona intermedia y zona acabadora), en este caso hasta 18 pasadas, en una configuración en línea que reduce gradualmente la sección transversal aumentando su longitud y forma el perfil corrugado. Se emplean sistemas de guías, cajas de transmisión, y controles automáticos velocidad sincronizados, los cuales son similares entre ambos fabricantes.</w:t>
      </w:r>
    </w:p>
    <w:p w14:paraId="7006112A"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lastRenderedPageBreak/>
        <w:t>Sistema de corrugado y conformación final</w:t>
      </w:r>
      <w:r w:rsidRPr="00387216">
        <w:rPr>
          <w:noProof/>
          <w:lang w:val="es-US"/>
        </w:rPr>
        <w:br/>
        <w:t>El patrón de corrugado se genera en la última caja del acabado (finishing stands), mediante rodillos específicamente diseñados para impregnar las nervaduras longitudinales y transversales según normas internacionales (ASTM A615/A706, en los grados G40, G60 y G80), independientemente de si la varilla se fabrica para Republica Dominicana u otro mercado.</w:t>
      </w:r>
    </w:p>
    <w:p w14:paraId="33CD7C35"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Sistema de enfriamiento en cama (cooling bed)</w:t>
      </w:r>
      <w:r w:rsidRPr="00387216">
        <w:rPr>
          <w:noProof/>
          <w:lang w:val="es-US"/>
        </w:rPr>
        <w:br/>
        <w:t>Una vez formada, la varilla es conducida a una cama de enfriamiento donde se realiza un enfriamiento natural controlado. Este proceso permite liberar tensiones internas y estabilizar las propiedades mecánicas del acero, tales como resistencia a la fluencia, ductilidad y elongación, fundamentales para cumplir con los requisitos mecánicos y dimensionales de las normas referenciadas.</w:t>
      </w:r>
    </w:p>
    <w:p w14:paraId="6D22D225"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Corte, apilado y trazabilidad</w:t>
      </w:r>
      <w:r w:rsidRPr="00387216">
        <w:rPr>
          <w:noProof/>
          <w:lang w:val="es-US"/>
        </w:rPr>
        <w:br/>
        <w:t>Posteriormente, la varilla es cortada a medida (normalmente entre 6m a 12</w:t>
      </w:r>
      <w:r w:rsidRPr="00387216">
        <w:rPr>
          <w:rFonts w:ascii="Arial" w:hAnsi="Arial" w:cs="Arial"/>
          <w:noProof/>
          <w:lang w:val="es-US"/>
        </w:rPr>
        <w:t> </w:t>
      </w:r>
      <w:r w:rsidRPr="00387216">
        <w:rPr>
          <w:noProof/>
          <w:lang w:val="es-US"/>
        </w:rPr>
        <w:t>m o a requerimiento del cliente) formando atados o paquetes de 1 o 2 ton, etiquetados, almacenados, inspeccionados y luego despachados. Cada atado se acompaña de una etiqueta de trazabilidad que documenta la identificación de la colada, número del lote, grado, número de unidades y la norma de aplicación. Esta trazabilidad es un requerimiento habitual de la industria, no exclusivo del mercado dominicano.</w:t>
      </w:r>
    </w:p>
    <w:p w14:paraId="6BE4CDEC" w14:textId="77777777" w:rsidR="001F1C76" w:rsidRPr="00387216" w:rsidRDefault="001F1C76" w:rsidP="001F1C76">
      <w:pPr>
        <w:numPr>
          <w:ilvl w:val="0"/>
          <w:numId w:val="33"/>
        </w:numPr>
        <w:spacing w:before="0" w:after="160" w:line="278" w:lineRule="auto"/>
        <w:jc w:val="left"/>
        <w:rPr>
          <w:noProof/>
          <w:lang w:val="es-US"/>
        </w:rPr>
      </w:pPr>
      <w:r w:rsidRPr="00387216">
        <w:rPr>
          <w:b/>
          <w:bCs/>
          <w:noProof/>
          <w:lang w:val="es-US"/>
        </w:rPr>
        <w:t>Control de calidad y certificaciones</w:t>
      </w:r>
      <w:r w:rsidRPr="00387216">
        <w:rPr>
          <w:noProof/>
          <w:lang w:val="es-US"/>
        </w:rPr>
        <w:br/>
        <w:t>Ambos fabricantes implementan sistemas de aseguramiento de calidad en línea (como medidores de atributos dimensiónales y control térmico) así como ensayos de laboratorio (tracción, rotura, doblado, análisis de espectrometría) para verificar el cumplimiento normativo de sus productos.</w:t>
      </w:r>
    </w:p>
    <w:p w14:paraId="43BCD9EF" w14:textId="77777777" w:rsidR="001F1C76" w:rsidRPr="00387216" w:rsidRDefault="001F1C76" w:rsidP="001F1C76">
      <w:pPr>
        <w:rPr>
          <w:noProof/>
          <w:lang w:val="es-US"/>
        </w:rPr>
      </w:pPr>
      <w:r w:rsidRPr="00387216">
        <w:rPr>
          <w:noProof/>
          <w:lang w:val="es-US"/>
        </w:rPr>
        <w:t>Contamos con el respaldo de las certificaciones de INTECO Costa Rica, INDOCAL Republica Dominicana, además la acreditación del ECA Costa Rica en la norma Internaciones ISO/IEC 17025 sobre competencias del laboratorio en ensayos y calibraciones.</w:t>
      </w:r>
    </w:p>
    <w:p w14:paraId="3F0181C3" w14:textId="77777777" w:rsidR="001F1C76" w:rsidRPr="00387216" w:rsidRDefault="001F1C76" w:rsidP="001F1C76">
      <w:pPr>
        <w:jc w:val="left"/>
        <w:rPr>
          <w:noProof/>
          <w:lang w:val="es-US"/>
        </w:rPr>
      </w:pPr>
      <w:r w:rsidRPr="00387216">
        <w:rPr>
          <w:b/>
          <w:bCs/>
          <w:noProof/>
          <w:lang w:val="es-US"/>
        </w:rPr>
        <w:t>Conclusión técnica</w:t>
      </w:r>
      <w:r w:rsidRPr="00387216">
        <w:rPr>
          <w:noProof/>
          <w:lang w:val="es-US"/>
        </w:rPr>
        <w:br/>
        <w:t xml:space="preserve">La narrativa comparativa del proceso de laminación evidencia que no existen diferencias entre ambos fabricantes que impliquen una ventaja competitiva derivada del proceso productivo. Ambos siguen una ruta tecnológica consolidada en la industria siderúrgica, aplicando controles y procedimientos equivalentes. </w:t>
      </w:r>
    </w:p>
    <w:p w14:paraId="431434A2" w14:textId="77777777" w:rsidR="001F1C76" w:rsidRPr="001F1C76" w:rsidRDefault="001F1C76" w:rsidP="004822E1">
      <w:pPr>
        <w:rPr>
          <w:rFonts w:cs="Arial"/>
          <w:lang w:val="es-US"/>
        </w:rPr>
      </w:pPr>
    </w:p>
    <w:p w14:paraId="074E60B3" w14:textId="77777777" w:rsidR="001F1C76" w:rsidRPr="005C4FC8" w:rsidRDefault="001F1C76" w:rsidP="004822E1">
      <w:pPr>
        <w:rPr>
          <w:rFonts w:cs="Arial"/>
          <w:bCs/>
          <w:szCs w:val="24"/>
        </w:rPr>
      </w:pPr>
    </w:p>
    <w:p w14:paraId="4E24F896" w14:textId="77777777" w:rsidR="004822E1" w:rsidRPr="005C4FC8" w:rsidRDefault="004822E1" w:rsidP="004822E1">
      <w:pPr>
        <w:numPr>
          <w:ilvl w:val="0"/>
          <w:numId w:val="1"/>
        </w:numPr>
      </w:pPr>
      <w:r w:rsidRPr="005C4FC8">
        <w:t xml:space="preserve">Entregar junto con la respuesta a este Formulario, </w:t>
      </w:r>
      <w:r w:rsidRPr="005C4FC8">
        <w:rPr>
          <w:b/>
          <w:szCs w:val="24"/>
        </w:rPr>
        <w:t>catálogos,</w:t>
      </w:r>
      <w:r w:rsidRPr="005C4FC8">
        <w:rPr>
          <w:b/>
        </w:rPr>
        <w:t xml:space="preserve"> fotografías,</w:t>
      </w:r>
      <w:r w:rsidR="006211A7" w:rsidRPr="005C4FC8">
        <w:rPr>
          <w:b/>
        </w:rPr>
        <w:t xml:space="preserve"> </w:t>
      </w:r>
      <w:r w:rsidRPr="005C4FC8">
        <w:rPr>
          <w:b/>
        </w:rPr>
        <w:t xml:space="preserve">muestras físicas o cualquier otro elemento </w:t>
      </w:r>
      <w:r w:rsidRPr="005C4FC8">
        <w:t>que permita apreciar las características, diferencias y similitudes entre los</w:t>
      </w:r>
      <w:r w:rsidRPr="005C4FC8">
        <w:rPr>
          <w:u w:val="single"/>
        </w:rPr>
        <w:t xml:space="preserve"> productos importados </w:t>
      </w:r>
      <w:r w:rsidRPr="005C4FC8">
        <w:t xml:space="preserve">y los </w:t>
      </w:r>
      <w:r w:rsidRPr="005C4FC8">
        <w:rPr>
          <w:u w:val="single"/>
        </w:rPr>
        <w:t>nacionales similares</w:t>
      </w:r>
      <w:r w:rsidRPr="005C4FC8">
        <w:t xml:space="preserve"> que fabrica su empresa. Indique claramente en el espacio de respuesta a esta pregunta la información sobre le información que se consignó ante</w:t>
      </w:r>
      <w:r w:rsidR="006211A7" w:rsidRPr="005C4FC8">
        <w:t xml:space="preserve"> </w:t>
      </w:r>
      <w:r w:rsidRPr="005C4FC8">
        <w:t xml:space="preserve">la </w:t>
      </w:r>
      <w:r w:rsidR="00E443F1" w:rsidRPr="005C4FC8">
        <w:t>CDC</w:t>
      </w:r>
      <w:r w:rsidRPr="005C4FC8">
        <w:t>.</w:t>
      </w:r>
    </w:p>
    <w:p w14:paraId="7B6167E8" w14:textId="77777777" w:rsidR="004822E1" w:rsidRPr="005C4FC8" w:rsidRDefault="004822E1" w:rsidP="004822E1"/>
    <w:p w14:paraId="595B5754" w14:textId="1A739288" w:rsidR="00731C50" w:rsidRPr="005C4FC8" w:rsidRDefault="00731C50" w:rsidP="00731C50">
      <w:r w:rsidRPr="005C4FC8">
        <w:t xml:space="preserve">En el Anexo C-3 tenemos muestras físicas y fotografías de la varilla Costa Rica, las cuales depositamos </w:t>
      </w:r>
      <w:proofErr w:type="gramStart"/>
      <w:r w:rsidRPr="005C4FC8">
        <w:t>conjuntamente con</w:t>
      </w:r>
      <w:proofErr w:type="gramEnd"/>
      <w:r w:rsidRPr="005C4FC8">
        <w:t xml:space="preserve"> el presente formulario.  De igual forma presentamos </w:t>
      </w:r>
      <w:r w:rsidRPr="00DA353D">
        <w:t>catálogos y muestras del producto nacional</w:t>
      </w:r>
      <w:r w:rsidR="002367DE" w:rsidRPr="00DA353D">
        <w:t>.</w:t>
      </w:r>
    </w:p>
    <w:p w14:paraId="62DC322E" w14:textId="77777777" w:rsidR="005B4BB6" w:rsidRPr="005C4FC8" w:rsidRDefault="005B4BB6" w:rsidP="004822E1"/>
    <w:p w14:paraId="347DF524" w14:textId="77777777" w:rsidR="004822E1" w:rsidRPr="005C4FC8" w:rsidRDefault="004822E1" w:rsidP="004822E1">
      <w:pPr>
        <w:pStyle w:val="Heading1"/>
      </w:pPr>
      <w:bookmarkStart w:id="23" w:name="_Toc238894205"/>
      <w:r w:rsidRPr="005C4FC8">
        <w:t>PARTE IV</w:t>
      </w:r>
      <w:r w:rsidRPr="005C4FC8">
        <w:tab/>
      </w:r>
      <w:r w:rsidRPr="005C4FC8">
        <w:tab/>
        <w:t xml:space="preserve">INFORMACIÓN RELATIVA A </w:t>
      </w:r>
      <w:smartTag w:uri="urn:schemas-microsoft-com:office:smarttags" w:element="PersonName">
        <w:smartTagPr>
          <w:attr w:name="ProductID" w:val="LA RAMA DE"/>
        </w:smartTagPr>
        <w:r w:rsidRPr="005C4FC8">
          <w:t>LA RAMA DE</w:t>
        </w:r>
      </w:smartTag>
      <w:r w:rsidRPr="005C4FC8">
        <w:t xml:space="preserve"> PRODUCCIÓN NACIONAL</w:t>
      </w:r>
      <w:bookmarkEnd w:id="23"/>
    </w:p>
    <w:p w14:paraId="5F32252B" w14:textId="77777777" w:rsidR="004822E1" w:rsidRPr="005C4FC8" w:rsidRDefault="004822E1" w:rsidP="004822E1">
      <w:pPr>
        <w:numPr>
          <w:ilvl w:val="0"/>
          <w:numId w:val="1"/>
        </w:numPr>
      </w:pPr>
      <w:r w:rsidRPr="005C4FC8">
        <w:t>Aporte una lista con los nombres y direcciones</w:t>
      </w:r>
      <w:r w:rsidR="006211A7" w:rsidRPr="005C4FC8">
        <w:t xml:space="preserve"> </w:t>
      </w:r>
      <w:r w:rsidRPr="005C4FC8">
        <w:t>de otros fabricantes nacionales del producto similar</w:t>
      </w:r>
      <w:r w:rsidR="005B4BB6" w:rsidRPr="005C4FC8">
        <w:t xml:space="preserve"> al importado en presuntas condiciones de dumping</w:t>
      </w:r>
      <w:r w:rsidRPr="005C4FC8">
        <w:t>.</w:t>
      </w:r>
    </w:p>
    <w:p w14:paraId="21C8BA37" w14:textId="77777777" w:rsidR="004822E1" w:rsidRPr="005C4FC8" w:rsidRDefault="004822E1" w:rsidP="004822E1">
      <w:pPr>
        <w:pStyle w:val="Cuadro"/>
      </w:pPr>
      <w:r w:rsidRPr="005C4FC8">
        <w:t xml:space="preserve">Otros productores nacionales no solicitantes y direcciones </w:t>
      </w:r>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3261"/>
        <w:gridCol w:w="1975"/>
        <w:gridCol w:w="1720"/>
        <w:gridCol w:w="1880"/>
      </w:tblGrid>
      <w:tr w:rsidR="004822E1" w:rsidRPr="005C4FC8" w14:paraId="166CCB23" w14:textId="77777777">
        <w:trPr>
          <w:trHeight w:val="276"/>
          <w:jc w:val="center"/>
        </w:trPr>
        <w:tc>
          <w:tcPr>
            <w:tcW w:w="580" w:type="dxa"/>
            <w:vMerge w:val="restart"/>
            <w:noWrap/>
          </w:tcPr>
          <w:p w14:paraId="2C9C906C" w14:textId="77777777" w:rsidR="004822E1" w:rsidRPr="005C4FC8" w:rsidRDefault="004822E1" w:rsidP="00623B5A">
            <w:pPr>
              <w:keepNext/>
              <w:spacing w:before="0" w:after="0"/>
              <w:jc w:val="center"/>
              <w:rPr>
                <w:b/>
                <w:bCs/>
                <w:sz w:val="20"/>
                <w:lang w:eastAsia="es-ES"/>
              </w:rPr>
            </w:pPr>
            <w:r w:rsidRPr="005C4FC8">
              <w:rPr>
                <w:b/>
                <w:bCs/>
                <w:sz w:val="20"/>
                <w:lang w:eastAsia="es-ES"/>
              </w:rPr>
              <w:t>N</w:t>
            </w:r>
            <w:r w:rsidRPr="005C4FC8">
              <w:rPr>
                <w:b/>
                <w:bCs/>
                <w:sz w:val="20"/>
                <w:vertAlign w:val="superscript"/>
                <w:lang w:eastAsia="es-ES"/>
              </w:rPr>
              <w:t>0</w:t>
            </w:r>
          </w:p>
        </w:tc>
        <w:tc>
          <w:tcPr>
            <w:tcW w:w="3261" w:type="dxa"/>
            <w:vMerge w:val="restart"/>
            <w:noWrap/>
          </w:tcPr>
          <w:p w14:paraId="0D5D3ACE" w14:textId="77777777" w:rsidR="004822E1" w:rsidRPr="005C4FC8" w:rsidRDefault="004822E1" w:rsidP="00623B5A">
            <w:pPr>
              <w:keepNext/>
              <w:spacing w:before="0" w:after="0"/>
              <w:rPr>
                <w:b/>
                <w:bCs/>
                <w:sz w:val="20"/>
                <w:lang w:eastAsia="es-ES"/>
              </w:rPr>
            </w:pPr>
            <w:r w:rsidRPr="005C4FC8">
              <w:rPr>
                <w:b/>
                <w:bCs/>
                <w:sz w:val="20"/>
                <w:lang w:eastAsia="es-ES"/>
              </w:rPr>
              <w:t>Nombre de otros Productores nacionales</w:t>
            </w:r>
          </w:p>
        </w:tc>
        <w:tc>
          <w:tcPr>
            <w:tcW w:w="1975" w:type="dxa"/>
            <w:vMerge w:val="restart"/>
          </w:tcPr>
          <w:p w14:paraId="4CA5B3D2" w14:textId="77777777" w:rsidR="004822E1" w:rsidRPr="005C4FC8" w:rsidRDefault="004822E1" w:rsidP="00623B5A">
            <w:pPr>
              <w:keepNext/>
              <w:spacing w:before="0" w:after="0"/>
              <w:jc w:val="center"/>
              <w:rPr>
                <w:b/>
                <w:bCs/>
                <w:sz w:val="20"/>
                <w:lang w:eastAsia="es-ES"/>
              </w:rPr>
            </w:pPr>
            <w:r w:rsidRPr="005C4FC8">
              <w:rPr>
                <w:b/>
                <w:bCs/>
                <w:sz w:val="20"/>
                <w:lang w:eastAsia="es-ES"/>
              </w:rPr>
              <w:t xml:space="preserve">Dirección </w:t>
            </w:r>
          </w:p>
        </w:tc>
        <w:tc>
          <w:tcPr>
            <w:tcW w:w="1720" w:type="dxa"/>
            <w:vMerge w:val="restart"/>
          </w:tcPr>
          <w:p w14:paraId="0BF067F8" w14:textId="77777777" w:rsidR="004822E1" w:rsidRPr="005C4FC8" w:rsidRDefault="004822E1" w:rsidP="00623B5A">
            <w:pPr>
              <w:keepNext/>
              <w:spacing w:before="0" w:after="0"/>
              <w:jc w:val="center"/>
              <w:rPr>
                <w:b/>
                <w:bCs/>
                <w:sz w:val="20"/>
                <w:lang w:eastAsia="es-ES"/>
              </w:rPr>
            </w:pPr>
            <w:r w:rsidRPr="005C4FC8">
              <w:rPr>
                <w:b/>
                <w:bCs/>
                <w:sz w:val="20"/>
                <w:lang w:eastAsia="es-ES"/>
              </w:rPr>
              <w:t xml:space="preserve">Ubicación </w:t>
            </w:r>
          </w:p>
        </w:tc>
        <w:tc>
          <w:tcPr>
            <w:tcW w:w="1880" w:type="dxa"/>
            <w:vMerge w:val="restart"/>
          </w:tcPr>
          <w:p w14:paraId="20D13F0E" w14:textId="77777777" w:rsidR="004822E1" w:rsidRPr="005C4FC8" w:rsidRDefault="004822E1" w:rsidP="00623B5A">
            <w:pPr>
              <w:keepNext/>
              <w:spacing w:before="0" w:after="0"/>
              <w:jc w:val="center"/>
              <w:rPr>
                <w:b/>
                <w:bCs/>
                <w:sz w:val="20"/>
                <w:lang w:eastAsia="es-ES"/>
              </w:rPr>
            </w:pPr>
            <w:r w:rsidRPr="005C4FC8">
              <w:rPr>
                <w:b/>
                <w:bCs/>
                <w:sz w:val="20"/>
                <w:lang w:eastAsia="es-ES"/>
              </w:rPr>
              <w:t>Teléfono, Fax, e-mail</w:t>
            </w:r>
          </w:p>
        </w:tc>
      </w:tr>
      <w:tr w:rsidR="004822E1" w:rsidRPr="005C4FC8" w14:paraId="10713271" w14:textId="77777777">
        <w:trPr>
          <w:trHeight w:val="405"/>
          <w:jc w:val="center"/>
        </w:trPr>
        <w:tc>
          <w:tcPr>
            <w:tcW w:w="580" w:type="dxa"/>
            <w:vMerge/>
          </w:tcPr>
          <w:p w14:paraId="66B9C964" w14:textId="77777777" w:rsidR="004822E1" w:rsidRPr="005C4FC8" w:rsidRDefault="004822E1" w:rsidP="00623B5A">
            <w:pPr>
              <w:keepNext/>
              <w:spacing w:before="0" w:after="0"/>
              <w:jc w:val="center"/>
              <w:rPr>
                <w:b/>
                <w:bCs/>
                <w:sz w:val="20"/>
                <w:lang w:eastAsia="es-ES"/>
              </w:rPr>
            </w:pPr>
          </w:p>
        </w:tc>
        <w:tc>
          <w:tcPr>
            <w:tcW w:w="3261" w:type="dxa"/>
            <w:vMerge/>
          </w:tcPr>
          <w:p w14:paraId="006FECB4" w14:textId="77777777" w:rsidR="004822E1" w:rsidRPr="005C4FC8" w:rsidRDefault="004822E1" w:rsidP="00623B5A">
            <w:pPr>
              <w:keepNext/>
              <w:spacing w:before="0" w:after="0"/>
              <w:jc w:val="center"/>
              <w:rPr>
                <w:b/>
                <w:bCs/>
                <w:sz w:val="20"/>
                <w:lang w:eastAsia="es-ES"/>
              </w:rPr>
            </w:pPr>
          </w:p>
        </w:tc>
        <w:tc>
          <w:tcPr>
            <w:tcW w:w="1975" w:type="dxa"/>
            <w:vMerge/>
          </w:tcPr>
          <w:p w14:paraId="60D87407" w14:textId="77777777" w:rsidR="004822E1" w:rsidRPr="005C4FC8" w:rsidRDefault="004822E1" w:rsidP="00623B5A">
            <w:pPr>
              <w:keepNext/>
              <w:spacing w:before="0" w:after="0"/>
              <w:jc w:val="center"/>
              <w:rPr>
                <w:b/>
                <w:bCs/>
                <w:sz w:val="20"/>
                <w:lang w:eastAsia="es-ES"/>
              </w:rPr>
            </w:pPr>
          </w:p>
        </w:tc>
        <w:tc>
          <w:tcPr>
            <w:tcW w:w="1720" w:type="dxa"/>
            <w:vMerge/>
          </w:tcPr>
          <w:p w14:paraId="6AE82B0D" w14:textId="77777777" w:rsidR="004822E1" w:rsidRPr="005C4FC8" w:rsidRDefault="004822E1" w:rsidP="00623B5A">
            <w:pPr>
              <w:keepNext/>
              <w:spacing w:before="0" w:after="0"/>
              <w:jc w:val="center"/>
              <w:rPr>
                <w:b/>
                <w:bCs/>
                <w:sz w:val="20"/>
                <w:lang w:eastAsia="es-ES"/>
              </w:rPr>
            </w:pPr>
          </w:p>
        </w:tc>
        <w:tc>
          <w:tcPr>
            <w:tcW w:w="1880" w:type="dxa"/>
            <w:vMerge/>
          </w:tcPr>
          <w:p w14:paraId="67C87659" w14:textId="77777777" w:rsidR="004822E1" w:rsidRPr="005C4FC8" w:rsidRDefault="004822E1" w:rsidP="00623B5A">
            <w:pPr>
              <w:keepNext/>
              <w:spacing w:before="0" w:after="0"/>
              <w:jc w:val="center"/>
              <w:rPr>
                <w:b/>
                <w:bCs/>
                <w:sz w:val="20"/>
                <w:lang w:eastAsia="es-ES"/>
              </w:rPr>
            </w:pPr>
          </w:p>
        </w:tc>
      </w:tr>
      <w:tr w:rsidR="004822E1" w:rsidRPr="005C4FC8" w14:paraId="427B552C" w14:textId="77777777">
        <w:trPr>
          <w:trHeight w:val="315"/>
          <w:jc w:val="center"/>
        </w:trPr>
        <w:tc>
          <w:tcPr>
            <w:tcW w:w="580" w:type="dxa"/>
            <w:noWrap/>
          </w:tcPr>
          <w:p w14:paraId="61A8C110" w14:textId="77777777" w:rsidR="004822E1" w:rsidRPr="005C4FC8" w:rsidRDefault="004822E1" w:rsidP="00623B5A">
            <w:pPr>
              <w:keepNext/>
              <w:spacing w:before="0" w:after="0"/>
              <w:rPr>
                <w:sz w:val="20"/>
                <w:lang w:eastAsia="es-ES"/>
              </w:rPr>
            </w:pPr>
            <w:r w:rsidRPr="005C4FC8">
              <w:rPr>
                <w:sz w:val="20"/>
                <w:lang w:eastAsia="es-ES"/>
              </w:rPr>
              <w:t>1</w:t>
            </w:r>
          </w:p>
        </w:tc>
        <w:tc>
          <w:tcPr>
            <w:tcW w:w="3261" w:type="dxa"/>
            <w:noWrap/>
          </w:tcPr>
          <w:p w14:paraId="22035C81" w14:textId="1C5E351B" w:rsidR="004822E1" w:rsidRPr="005C4FC8" w:rsidRDefault="00AA53E6" w:rsidP="00623B5A">
            <w:pPr>
              <w:keepNext/>
              <w:spacing w:before="0" w:after="0"/>
              <w:rPr>
                <w:color w:val="000000"/>
                <w:sz w:val="20"/>
                <w:lang w:eastAsia="es-ES"/>
              </w:rPr>
            </w:pPr>
            <w:r w:rsidRPr="005C4FC8">
              <w:rPr>
                <w:color w:val="000000"/>
                <w:sz w:val="20"/>
                <w:lang w:eastAsia="es-ES"/>
              </w:rPr>
              <w:t>N/A</w:t>
            </w:r>
          </w:p>
        </w:tc>
        <w:tc>
          <w:tcPr>
            <w:tcW w:w="1975" w:type="dxa"/>
            <w:noWrap/>
          </w:tcPr>
          <w:p w14:paraId="76008498" w14:textId="48B61A0A" w:rsidR="004822E1" w:rsidRPr="005C4FC8" w:rsidRDefault="00AA53E6" w:rsidP="00623B5A">
            <w:pPr>
              <w:keepNext/>
              <w:spacing w:before="0" w:after="0"/>
              <w:rPr>
                <w:color w:val="000000"/>
                <w:sz w:val="20"/>
                <w:lang w:eastAsia="es-ES"/>
              </w:rPr>
            </w:pPr>
            <w:r w:rsidRPr="005C4FC8">
              <w:rPr>
                <w:color w:val="000000"/>
                <w:sz w:val="20"/>
                <w:lang w:eastAsia="es-ES"/>
              </w:rPr>
              <w:t>N/A</w:t>
            </w:r>
          </w:p>
        </w:tc>
        <w:tc>
          <w:tcPr>
            <w:tcW w:w="1720" w:type="dxa"/>
            <w:noWrap/>
          </w:tcPr>
          <w:p w14:paraId="0CEBC338" w14:textId="6C2C99A5" w:rsidR="004822E1" w:rsidRPr="005C4FC8" w:rsidRDefault="00AA53E6" w:rsidP="00623B5A">
            <w:pPr>
              <w:keepNext/>
              <w:spacing w:before="0" w:after="0"/>
              <w:rPr>
                <w:sz w:val="20"/>
                <w:lang w:eastAsia="es-ES"/>
              </w:rPr>
            </w:pPr>
            <w:r w:rsidRPr="005C4FC8">
              <w:rPr>
                <w:sz w:val="20"/>
                <w:lang w:eastAsia="es-ES"/>
              </w:rPr>
              <w:t>N/A</w:t>
            </w:r>
          </w:p>
        </w:tc>
        <w:tc>
          <w:tcPr>
            <w:tcW w:w="1880" w:type="dxa"/>
            <w:noWrap/>
          </w:tcPr>
          <w:p w14:paraId="4BACE288" w14:textId="7AE99896" w:rsidR="004822E1" w:rsidRPr="005C4FC8" w:rsidRDefault="00AA53E6" w:rsidP="00623B5A">
            <w:pPr>
              <w:keepNext/>
              <w:spacing w:before="0" w:after="0"/>
              <w:rPr>
                <w:sz w:val="20"/>
                <w:lang w:eastAsia="es-ES"/>
              </w:rPr>
            </w:pPr>
            <w:r w:rsidRPr="005C4FC8">
              <w:rPr>
                <w:sz w:val="20"/>
                <w:lang w:eastAsia="es-ES"/>
              </w:rPr>
              <w:t>N/A</w:t>
            </w:r>
          </w:p>
        </w:tc>
      </w:tr>
    </w:tbl>
    <w:p w14:paraId="1D94F1C3" w14:textId="14EF4CDD" w:rsidR="004822E1" w:rsidRPr="005C4FC8" w:rsidRDefault="004822E1" w:rsidP="004822E1">
      <w:pPr>
        <w:keepNext/>
        <w:rPr>
          <w:sz w:val="20"/>
        </w:rPr>
      </w:pPr>
    </w:p>
    <w:p w14:paraId="760B9423" w14:textId="77777777" w:rsidR="004822E1" w:rsidRPr="005C4FC8" w:rsidRDefault="004822E1" w:rsidP="004822E1"/>
    <w:p w14:paraId="353EFBCD" w14:textId="77777777" w:rsidR="004822E1" w:rsidRPr="005C4FC8" w:rsidRDefault="004822E1" w:rsidP="004822E1">
      <w:pPr>
        <w:numPr>
          <w:ilvl w:val="0"/>
          <w:numId w:val="1"/>
        </w:numPr>
      </w:pPr>
      <w:r w:rsidRPr="005C4FC8">
        <w:t xml:space="preserve">Señale si las empresas que enumeró en la lista del cuadro anterior están de acuerdo con la investigación y aporte las pruebas que pueda aportar de ello. También señalar si alguna de ellas se opondría </w:t>
      </w:r>
      <w:r w:rsidR="00100B20" w:rsidRPr="005C4FC8">
        <w:t xml:space="preserve">a la investigación </w:t>
      </w:r>
      <w:r w:rsidR="00AE1BC4" w:rsidRPr="005C4FC8">
        <w:t xml:space="preserve">antidumping </w:t>
      </w:r>
      <w:r w:rsidRPr="005C4FC8">
        <w:t>y las posibles razones de ello.</w:t>
      </w:r>
    </w:p>
    <w:p w14:paraId="4C4EAF54" w14:textId="77777777" w:rsidR="004822E1" w:rsidRPr="005C4FC8" w:rsidRDefault="004822E1" w:rsidP="004822E1"/>
    <w:p w14:paraId="01A90AC7" w14:textId="72B02885" w:rsidR="004822E1" w:rsidRPr="005C4FC8" w:rsidRDefault="00DC2386" w:rsidP="004822E1">
      <w:r w:rsidRPr="005C4FC8">
        <w:t xml:space="preserve">No existen otros productores nacionales aparte de </w:t>
      </w:r>
      <w:r w:rsidRPr="005C4FC8">
        <w:rPr>
          <w:b/>
        </w:rPr>
        <w:t>METALDOM, S.A.</w:t>
      </w:r>
    </w:p>
    <w:p w14:paraId="4D0F1EED" w14:textId="77777777" w:rsidR="004822E1" w:rsidRPr="005C4FC8" w:rsidRDefault="004822E1" w:rsidP="004822E1"/>
    <w:p w14:paraId="58225180" w14:textId="77777777" w:rsidR="004822E1" w:rsidRPr="005C4FC8" w:rsidRDefault="004822E1" w:rsidP="004822E1">
      <w:pPr>
        <w:numPr>
          <w:ilvl w:val="0"/>
          <w:numId w:val="1"/>
        </w:numPr>
      </w:pPr>
      <w:r w:rsidRPr="005C4FC8">
        <w:t xml:space="preserve">Indique cuál es la producción total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t>la República</w:t>
          </w:r>
        </w:smartTag>
        <w:r w:rsidRPr="005C4FC8">
          <w:t xml:space="preserve"> Dominicana</w:t>
        </w:r>
      </w:smartTag>
      <w:r w:rsidRPr="005C4FC8">
        <w:t xml:space="preserve"> del producto similar al importado en condiciones de</w:t>
      </w:r>
      <w:r w:rsidR="00AE1BC4" w:rsidRPr="005C4FC8">
        <w:t>l</w:t>
      </w:r>
      <w:r w:rsidRPr="005C4FC8">
        <w:t xml:space="preserve"> presunto dumping. Debe de indicar con todo detalle cómo estim</w:t>
      </w:r>
      <w:r w:rsidR="00913486" w:rsidRPr="005C4FC8">
        <w:t>ó</w:t>
      </w:r>
      <w:r w:rsidRPr="005C4FC8">
        <w:t xml:space="preserve"> la producción nacional total y aporte los estudios o fuentes estadísticas que apoyen </w:t>
      </w:r>
      <w:r w:rsidR="00AE1BC4" w:rsidRPr="005C4FC8">
        <w:t>l</w:t>
      </w:r>
      <w:r w:rsidRPr="005C4FC8">
        <w:t>as cifras</w:t>
      </w:r>
      <w:r w:rsidR="00AE1BC4" w:rsidRPr="005C4FC8">
        <w:t xml:space="preserve"> que indique en su respuesta</w:t>
      </w:r>
      <w:r w:rsidRPr="005C4FC8">
        <w:t>.</w:t>
      </w:r>
    </w:p>
    <w:p w14:paraId="379D73EB" w14:textId="77777777" w:rsidR="004822E1" w:rsidRPr="005C4FC8" w:rsidRDefault="004822E1" w:rsidP="004822E1"/>
    <w:p w14:paraId="20C3C2FD" w14:textId="31238FAB" w:rsidR="0068733A" w:rsidRPr="0068733A" w:rsidRDefault="0068733A" w:rsidP="0068733A">
      <w:r w:rsidRPr="0068733A">
        <w:t xml:space="preserve">La producción total en la República Dominicana para el año 2024 de barras o varillas de acero corrugadas, tanto rectas (en atados) como en rollos, está estimada en unas </w:t>
      </w:r>
      <w:r w:rsidRPr="0068733A">
        <w:rPr>
          <w:b/>
          <w:bCs/>
        </w:rPr>
        <w:t>705,283 toneladas métricas</w:t>
      </w:r>
      <w:r w:rsidR="00277E99" w:rsidRPr="00277E99">
        <w:rPr>
          <w:b/>
          <w:bCs/>
        </w:rPr>
        <w:t xml:space="preserve"> y 314,567 toneladas métricas a mayo 2025</w:t>
      </w:r>
      <w:r w:rsidRPr="0068733A">
        <w:t xml:space="preserve">, </w:t>
      </w:r>
      <w:proofErr w:type="gramStart"/>
      <w:r w:rsidRPr="0068733A">
        <w:t>de acuerdo al</w:t>
      </w:r>
      <w:proofErr w:type="gramEnd"/>
      <w:r w:rsidRPr="0068733A">
        <w:t xml:space="preserve"> cuadro que detallamos más abajo. Dicha estimación fue hecha en base a los totales producidos por </w:t>
      </w:r>
      <w:r w:rsidRPr="0068733A">
        <w:rPr>
          <w:b/>
          <w:bCs/>
        </w:rPr>
        <w:t>METALDOM, S.A.</w:t>
      </w:r>
      <w:r w:rsidRPr="0068733A">
        <w:t xml:space="preserve"> durante el año 2024</w:t>
      </w:r>
      <w:r w:rsidR="00277E99" w:rsidRPr="00277E99">
        <w:t xml:space="preserve"> y 2025</w:t>
      </w:r>
      <w:r w:rsidRPr="0068733A">
        <w:t>, incluyendo tanto la producción para venta local como para exportación.</w:t>
      </w:r>
    </w:p>
    <w:p w14:paraId="111C26AD" w14:textId="77777777" w:rsidR="0068733A" w:rsidRPr="0068733A" w:rsidRDefault="0068733A" w:rsidP="0068733A">
      <w:r w:rsidRPr="0068733A">
        <w:t xml:space="preserve">Esta estimación de la producción tiene incluida aproximadamente un 8% a 10% de productos relacionados a barras lisas para la construcción. La estimación de la participación de las barras lisas en nuestra producción se realiza a partir de las notificaciones en las órdenes de producción, donde el proceso de laminación produce conjuntamente varillas corrugadas y barras lisas a partir de las mismas materias primas y líneas de producción. A través de las órdenes de producción determinamos los volúmenes de cada tipo de productos y lo dividimos entre el volumen total </w:t>
      </w:r>
      <w:r w:rsidRPr="0068733A">
        <w:lastRenderedPageBreak/>
        <w:t>producido para obtener la participación sobre el total de la producción de laminación en un periodo determinado.</w:t>
      </w:r>
    </w:p>
    <w:p w14:paraId="00046842" w14:textId="77777777" w:rsidR="0068733A" w:rsidRPr="0068733A" w:rsidRDefault="0068733A" w:rsidP="0068733A">
      <w:r w:rsidRPr="0068733A">
        <w:t>En nuestro sistema de costeo de producción, todos los gastos relacionados al proceso de laminación —incluyendo costos de personal, energía, mantenimiento, depreciación, materiales, entre otros— se concentran en centros de costos, sin diferenciación por tipo de producto fabricado. Para el costeo individual utilizamos tasas de actividad para asignar el costo de acuerdo con el tiempo de fabricación. Debe señalarse que actualmente no contamos con una herramienta que permita segregar o separar los costos de forma precisa de los volúmenes producidos de barras lisas respecto a los costos totales de laminación, dado que ambos productos se fabrican en el mismo proceso productivo y comparten los mismos recursos y líneas de producción.</w:t>
      </w:r>
    </w:p>
    <w:p w14:paraId="55690408" w14:textId="77777777" w:rsidR="00F1784E" w:rsidRPr="005C4FC8" w:rsidRDefault="00F1784E" w:rsidP="004822E1"/>
    <w:p w14:paraId="551DC8C5" w14:textId="0D2B06CD" w:rsidR="00A72A6B" w:rsidRDefault="00677938" w:rsidP="004822E1">
      <w:pPr>
        <w:rPr>
          <w:sz w:val="20"/>
          <w:lang w:val="es-ES" w:eastAsia="es-ES"/>
        </w:rPr>
      </w:pPr>
      <w:r w:rsidRPr="00277E99">
        <w:rPr>
          <w:b/>
        </w:rPr>
        <w:t>Producción en toneladas métricas:</w:t>
      </w:r>
      <w:r w:rsidR="00A72A6B">
        <w:fldChar w:fldCharType="begin"/>
      </w:r>
      <w:r w:rsidR="00A72A6B">
        <w:instrText xml:space="preserve"> LINK Excel.Sheet.12 "Book1" "Sheet1!R19C2:R22C6" \a \f 4 \h </w:instrText>
      </w:r>
      <w:r w:rsidR="00A72A6B">
        <w:fldChar w:fldCharType="separate"/>
      </w:r>
    </w:p>
    <w:tbl>
      <w:tblPr>
        <w:tblW w:w="6940" w:type="dxa"/>
        <w:tblLook w:val="04A0" w:firstRow="1" w:lastRow="0" w:firstColumn="1" w:lastColumn="0" w:noHBand="0" w:noVBand="1"/>
      </w:tblPr>
      <w:tblGrid>
        <w:gridCol w:w="1489"/>
        <w:gridCol w:w="1367"/>
        <w:gridCol w:w="1412"/>
        <w:gridCol w:w="1241"/>
        <w:gridCol w:w="1431"/>
      </w:tblGrid>
      <w:tr w:rsidR="00A72A6B" w:rsidRPr="00A72A6B" w14:paraId="39DD5D04" w14:textId="77777777" w:rsidTr="00A72A6B">
        <w:trPr>
          <w:trHeight w:val="290"/>
        </w:trPr>
        <w:tc>
          <w:tcPr>
            <w:tcW w:w="1303" w:type="dxa"/>
            <w:vMerge w:val="restart"/>
            <w:tcBorders>
              <w:top w:val="single" w:sz="8" w:space="0" w:color="auto"/>
              <w:left w:val="single" w:sz="8" w:space="0" w:color="auto"/>
              <w:bottom w:val="single" w:sz="8" w:space="0" w:color="000000"/>
              <w:right w:val="single" w:sz="8" w:space="0" w:color="auto"/>
            </w:tcBorders>
            <w:vAlign w:val="center"/>
            <w:hideMark/>
          </w:tcPr>
          <w:p w14:paraId="45BCE229" w14:textId="61C81D6D" w:rsidR="00A72A6B" w:rsidRPr="00A72A6B" w:rsidRDefault="00A72A6B" w:rsidP="00A72A6B">
            <w:pPr>
              <w:spacing w:before="0" w:after="0"/>
              <w:rPr>
                <w:b/>
                <w:bCs/>
                <w:color w:val="000000"/>
                <w:sz w:val="20"/>
                <w:lang w:val="en-US" w:eastAsia="zh-CN"/>
              </w:rPr>
            </w:pPr>
            <w:r w:rsidRPr="00A72A6B">
              <w:rPr>
                <w:b/>
                <w:bCs/>
                <w:color w:val="000000"/>
                <w:sz w:val="20"/>
                <w:lang w:eastAsia="zh-CN"/>
              </w:rPr>
              <w:t xml:space="preserve">No. </w:t>
            </w:r>
          </w:p>
        </w:tc>
        <w:tc>
          <w:tcPr>
            <w:tcW w:w="1386" w:type="dxa"/>
            <w:vMerge w:val="restart"/>
            <w:tcBorders>
              <w:top w:val="single" w:sz="8" w:space="0" w:color="auto"/>
              <w:left w:val="single" w:sz="8" w:space="0" w:color="auto"/>
              <w:bottom w:val="single" w:sz="8" w:space="0" w:color="000000"/>
              <w:right w:val="single" w:sz="8" w:space="0" w:color="auto"/>
            </w:tcBorders>
            <w:vAlign w:val="center"/>
            <w:hideMark/>
          </w:tcPr>
          <w:p w14:paraId="7A3D17AE" w14:textId="77777777" w:rsidR="00A72A6B" w:rsidRPr="00A72A6B" w:rsidRDefault="00A72A6B" w:rsidP="00A72A6B">
            <w:pPr>
              <w:spacing w:before="0" w:after="0"/>
              <w:jc w:val="center"/>
              <w:rPr>
                <w:b/>
                <w:bCs/>
                <w:color w:val="000000"/>
                <w:sz w:val="20"/>
                <w:lang w:val="en-US" w:eastAsia="zh-CN"/>
              </w:rPr>
            </w:pPr>
            <w:r w:rsidRPr="00A72A6B">
              <w:rPr>
                <w:b/>
                <w:bCs/>
                <w:color w:val="000000"/>
                <w:sz w:val="20"/>
                <w:lang w:eastAsia="zh-CN"/>
              </w:rPr>
              <w:t>2022</w:t>
            </w:r>
          </w:p>
        </w:tc>
        <w:tc>
          <w:tcPr>
            <w:tcW w:w="1438" w:type="dxa"/>
            <w:vMerge w:val="restart"/>
            <w:tcBorders>
              <w:top w:val="single" w:sz="8" w:space="0" w:color="auto"/>
              <w:left w:val="single" w:sz="8" w:space="0" w:color="auto"/>
              <w:bottom w:val="single" w:sz="8" w:space="0" w:color="000000"/>
              <w:right w:val="single" w:sz="8" w:space="0" w:color="auto"/>
            </w:tcBorders>
            <w:vAlign w:val="center"/>
            <w:hideMark/>
          </w:tcPr>
          <w:p w14:paraId="14C277C8" w14:textId="77777777" w:rsidR="00A72A6B" w:rsidRPr="00A72A6B" w:rsidRDefault="00A72A6B" w:rsidP="00A72A6B">
            <w:pPr>
              <w:spacing w:before="0" w:after="0"/>
              <w:jc w:val="center"/>
              <w:rPr>
                <w:b/>
                <w:bCs/>
                <w:color w:val="000000"/>
                <w:sz w:val="20"/>
                <w:lang w:val="en-US" w:eastAsia="zh-CN"/>
              </w:rPr>
            </w:pPr>
            <w:r w:rsidRPr="00A72A6B">
              <w:rPr>
                <w:b/>
                <w:bCs/>
                <w:color w:val="000000"/>
                <w:sz w:val="20"/>
                <w:lang w:eastAsia="zh-CN"/>
              </w:rPr>
              <w:t>2023</w:t>
            </w:r>
          </w:p>
        </w:tc>
        <w:tc>
          <w:tcPr>
            <w:tcW w:w="1281" w:type="dxa"/>
            <w:vMerge w:val="restart"/>
            <w:tcBorders>
              <w:top w:val="single" w:sz="8" w:space="0" w:color="auto"/>
              <w:left w:val="single" w:sz="8" w:space="0" w:color="auto"/>
              <w:bottom w:val="single" w:sz="8" w:space="0" w:color="000000"/>
              <w:right w:val="single" w:sz="8" w:space="0" w:color="auto"/>
            </w:tcBorders>
            <w:vAlign w:val="center"/>
            <w:hideMark/>
          </w:tcPr>
          <w:p w14:paraId="0379FA05" w14:textId="77777777" w:rsidR="00A72A6B" w:rsidRPr="00A72A6B" w:rsidRDefault="00A72A6B" w:rsidP="00A72A6B">
            <w:pPr>
              <w:spacing w:before="0" w:after="0"/>
              <w:jc w:val="center"/>
              <w:rPr>
                <w:b/>
                <w:bCs/>
                <w:color w:val="000000"/>
                <w:sz w:val="20"/>
                <w:lang w:val="en-US" w:eastAsia="zh-CN"/>
              </w:rPr>
            </w:pPr>
            <w:r w:rsidRPr="00A72A6B">
              <w:rPr>
                <w:b/>
                <w:bCs/>
                <w:color w:val="000000"/>
                <w:sz w:val="20"/>
                <w:lang w:eastAsia="zh-CN"/>
              </w:rPr>
              <w:t>2024</w:t>
            </w:r>
          </w:p>
        </w:tc>
        <w:tc>
          <w:tcPr>
            <w:tcW w:w="1532" w:type="dxa"/>
            <w:tcBorders>
              <w:top w:val="single" w:sz="8" w:space="0" w:color="auto"/>
              <w:left w:val="nil"/>
              <w:bottom w:val="nil"/>
              <w:right w:val="single" w:sz="8" w:space="0" w:color="auto"/>
            </w:tcBorders>
            <w:vAlign w:val="center"/>
            <w:hideMark/>
          </w:tcPr>
          <w:p w14:paraId="7979346E" w14:textId="77777777" w:rsidR="00A72A6B" w:rsidRPr="00A72A6B" w:rsidRDefault="00A72A6B" w:rsidP="00A72A6B">
            <w:pPr>
              <w:spacing w:before="0" w:after="0"/>
              <w:jc w:val="center"/>
              <w:rPr>
                <w:b/>
                <w:bCs/>
                <w:color w:val="000000"/>
                <w:sz w:val="20"/>
                <w:lang w:val="en-US" w:eastAsia="zh-CN"/>
              </w:rPr>
            </w:pPr>
            <w:r w:rsidRPr="00A72A6B">
              <w:rPr>
                <w:b/>
                <w:bCs/>
                <w:color w:val="000000"/>
                <w:sz w:val="20"/>
                <w:lang w:eastAsia="zh-CN"/>
              </w:rPr>
              <w:t>2025</w:t>
            </w:r>
          </w:p>
        </w:tc>
      </w:tr>
      <w:tr w:rsidR="00A72A6B" w:rsidRPr="00A72A6B" w14:paraId="356448C4" w14:textId="77777777" w:rsidTr="00A72A6B">
        <w:trPr>
          <w:trHeight w:val="300"/>
        </w:trPr>
        <w:tc>
          <w:tcPr>
            <w:tcW w:w="1303" w:type="dxa"/>
            <w:vMerge/>
            <w:tcBorders>
              <w:top w:val="single" w:sz="8" w:space="0" w:color="auto"/>
              <w:left w:val="single" w:sz="8" w:space="0" w:color="auto"/>
              <w:bottom w:val="single" w:sz="8" w:space="0" w:color="000000"/>
              <w:right w:val="single" w:sz="8" w:space="0" w:color="auto"/>
            </w:tcBorders>
            <w:vAlign w:val="center"/>
            <w:hideMark/>
          </w:tcPr>
          <w:p w14:paraId="7C46426F" w14:textId="77777777" w:rsidR="00A72A6B" w:rsidRPr="00A72A6B" w:rsidRDefault="00A72A6B" w:rsidP="00A72A6B">
            <w:pPr>
              <w:spacing w:before="0" w:after="0"/>
              <w:jc w:val="left"/>
              <w:rPr>
                <w:b/>
                <w:bCs/>
                <w:color w:val="000000"/>
                <w:sz w:val="20"/>
                <w:lang w:val="en-US" w:eastAsia="zh-CN"/>
              </w:rPr>
            </w:pPr>
          </w:p>
        </w:tc>
        <w:tc>
          <w:tcPr>
            <w:tcW w:w="1386" w:type="dxa"/>
            <w:vMerge/>
            <w:tcBorders>
              <w:top w:val="single" w:sz="8" w:space="0" w:color="auto"/>
              <w:left w:val="single" w:sz="8" w:space="0" w:color="auto"/>
              <w:bottom w:val="single" w:sz="8" w:space="0" w:color="000000"/>
              <w:right w:val="single" w:sz="8" w:space="0" w:color="auto"/>
            </w:tcBorders>
            <w:vAlign w:val="center"/>
            <w:hideMark/>
          </w:tcPr>
          <w:p w14:paraId="2E6F9051" w14:textId="77777777" w:rsidR="00A72A6B" w:rsidRPr="00A72A6B" w:rsidRDefault="00A72A6B" w:rsidP="00A72A6B">
            <w:pPr>
              <w:spacing w:before="0" w:after="0"/>
              <w:jc w:val="left"/>
              <w:rPr>
                <w:b/>
                <w:bCs/>
                <w:color w:val="000000"/>
                <w:sz w:val="20"/>
                <w:lang w:val="en-US" w:eastAsia="zh-CN"/>
              </w:rPr>
            </w:pPr>
          </w:p>
        </w:tc>
        <w:tc>
          <w:tcPr>
            <w:tcW w:w="1438" w:type="dxa"/>
            <w:vMerge/>
            <w:tcBorders>
              <w:top w:val="single" w:sz="8" w:space="0" w:color="auto"/>
              <w:left w:val="single" w:sz="8" w:space="0" w:color="auto"/>
              <w:bottom w:val="single" w:sz="8" w:space="0" w:color="000000"/>
              <w:right w:val="single" w:sz="8" w:space="0" w:color="auto"/>
            </w:tcBorders>
            <w:vAlign w:val="center"/>
            <w:hideMark/>
          </w:tcPr>
          <w:p w14:paraId="09002DCC" w14:textId="77777777" w:rsidR="00A72A6B" w:rsidRPr="00A72A6B" w:rsidRDefault="00A72A6B" w:rsidP="00A72A6B">
            <w:pPr>
              <w:spacing w:before="0" w:after="0"/>
              <w:jc w:val="left"/>
              <w:rPr>
                <w:b/>
                <w:bCs/>
                <w:color w:val="000000"/>
                <w:sz w:val="20"/>
                <w:lang w:val="en-US" w:eastAsia="zh-CN"/>
              </w:rPr>
            </w:pPr>
          </w:p>
        </w:tc>
        <w:tc>
          <w:tcPr>
            <w:tcW w:w="1281" w:type="dxa"/>
            <w:vMerge/>
            <w:tcBorders>
              <w:top w:val="single" w:sz="8" w:space="0" w:color="auto"/>
              <w:left w:val="single" w:sz="8" w:space="0" w:color="auto"/>
              <w:bottom w:val="single" w:sz="8" w:space="0" w:color="000000"/>
              <w:right w:val="single" w:sz="8" w:space="0" w:color="auto"/>
            </w:tcBorders>
            <w:vAlign w:val="center"/>
            <w:hideMark/>
          </w:tcPr>
          <w:p w14:paraId="66E9B1B1" w14:textId="77777777" w:rsidR="00A72A6B" w:rsidRPr="00A72A6B" w:rsidRDefault="00A72A6B" w:rsidP="00A72A6B">
            <w:pPr>
              <w:spacing w:before="0" w:after="0"/>
              <w:jc w:val="left"/>
              <w:rPr>
                <w:b/>
                <w:bCs/>
                <w:color w:val="000000"/>
                <w:sz w:val="20"/>
                <w:lang w:val="en-US" w:eastAsia="zh-CN"/>
              </w:rPr>
            </w:pPr>
          </w:p>
        </w:tc>
        <w:tc>
          <w:tcPr>
            <w:tcW w:w="1532" w:type="dxa"/>
            <w:tcBorders>
              <w:top w:val="nil"/>
              <w:left w:val="nil"/>
              <w:bottom w:val="single" w:sz="8" w:space="0" w:color="auto"/>
              <w:right w:val="single" w:sz="8" w:space="0" w:color="auto"/>
            </w:tcBorders>
            <w:vAlign w:val="center"/>
            <w:hideMark/>
          </w:tcPr>
          <w:p w14:paraId="2E52B130" w14:textId="77777777" w:rsidR="00A72A6B" w:rsidRPr="00A72A6B" w:rsidRDefault="00A72A6B" w:rsidP="00A72A6B">
            <w:pPr>
              <w:spacing w:before="0" w:after="0"/>
              <w:jc w:val="center"/>
              <w:rPr>
                <w:b/>
                <w:bCs/>
                <w:color w:val="000000"/>
                <w:sz w:val="20"/>
                <w:lang w:val="en-US" w:eastAsia="zh-CN"/>
              </w:rPr>
            </w:pPr>
            <w:r w:rsidRPr="00A72A6B">
              <w:rPr>
                <w:b/>
                <w:bCs/>
                <w:color w:val="000000"/>
                <w:sz w:val="20"/>
                <w:lang w:eastAsia="zh-CN"/>
              </w:rPr>
              <w:t>Enero - Mayo</w:t>
            </w:r>
          </w:p>
        </w:tc>
      </w:tr>
      <w:tr w:rsidR="00A72A6B" w:rsidRPr="00A72A6B" w14:paraId="43BB6119" w14:textId="77777777" w:rsidTr="00A72A6B">
        <w:trPr>
          <w:trHeight w:val="530"/>
        </w:trPr>
        <w:tc>
          <w:tcPr>
            <w:tcW w:w="1303" w:type="dxa"/>
            <w:tcBorders>
              <w:top w:val="nil"/>
              <w:left w:val="single" w:sz="8" w:space="0" w:color="auto"/>
              <w:bottom w:val="single" w:sz="8" w:space="0" w:color="auto"/>
              <w:right w:val="single" w:sz="8" w:space="0" w:color="auto"/>
            </w:tcBorders>
            <w:vAlign w:val="center"/>
            <w:hideMark/>
          </w:tcPr>
          <w:p w14:paraId="6348683C" w14:textId="77777777" w:rsidR="00A72A6B" w:rsidRPr="00A72A6B" w:rsidRDefault="00A72A6B" w:rsidP="00A72A6B">
            <w:pPr>
              <w:spacing w:before="0" w:after="0"/>
              <w:rPr>
                <w:b/>
                <w:bCs/>
                <w:color w:val="000000"/>
                <w:sz w:val="20"/>
                <w:lang w:val="en-US" w:eastAsia="zh-CN"/>
              </w:rPr>
            </w:pPr>
            <w:bookmarkStart w:id="24" w:name="RANGE!B21"/>
            <w:r w:rsidRPr="00A72A6B">
              <w:rPr>
                <w:b/>
                <w:bCs/>
                <w:color w:val="000000"/>
                <w:sz w:val="20"/>
                <w:lang w:eastAsia="zh-CN"/>
              </w:rPr>
              <w:t>METALDOM, S.A.</w:t>
            </w:r>
            <w:bookmarkEnd w:id="24"/>
          </w:p>
        </w:tc>
        <w:tc>
          <w:tcPr>
            <w:tcW w:w="1386" w:type="dxa"/>
            <w:tcBorders>
              <w:top w:val="nil"/>
              <w:left w:val="nil"/>
              <w:bottom w:val="single" w:sz="8" w:space="0" w:color="auto"/>
              <w:right w:val="single" w:sz="8" w:space="0" w:color="auto"/>
            </w:tcBorders>
            <w:vAlign w:val="center"/>
            <w:hideMark/>
          </w:tcPr>
          <w:p w14:paraId="6BD3A840"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1,265,609.09</w:t>
            </w:r>
          </w:p>
        </w:tc>
        <w:tc>
          <w:tcPr>
            <w:tcW w:w="1438" w:type="dxa"/>
            <w:tcBorders>
              <w:top w:val="nil"/>
              <w:left w:val="nil"/>
              <w:bottom w:val="single" w:sz="8" w:space="0" w:color="auto"/>
              <w:right w:val="single" w:sz="8" w:space="0" w:color="auto"/>
            </w:tcBorders>
            <w:vAlign w:val="center"/>
            <w:hideMark/>
          </w:tcPr>
          <w:p w14:paraId="31EA9304"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1,281,024.38</w:t>
            </w:r>
          </w:p>
        </w:tc>
        <w:tc>
          <w:tcPr>
            <w:tcW w:w="1281" w:type="dxa"/>
            <w:tcBorders>
              <w:top w:val="nil"/>
              <w:left w:val="nil"/>
              <w:bottom w:val="single" w:sz="8" w:space="0" w:color="auto"/>
              <w:right w:val="single" w:sz="8" w:space="0" w:color="auto"/>
            </w:tcBorders>
            <w:vAlign w:val="center"/>
            <w:hideMark/>
          </w:tcPr>
          <w:p w14:paraId="0F16CC5C"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1,354,143</w:t>
            </w:r>
          </w:p>
        </w:tc>
        <w:tc>
          <w:tcPr>
            <w:tcW w:w="1532" w:type="dxa"/>
            <w:tcBorders>
              <w:top w:val="nil"/>
              <w:left w:val="nil"/>
              <w:bottom w:val="single" w:sz="8" w:space="0" w:color="auto"/>
              <w:right w:val="single" w:sz="8" w:space="0" w:color="auto"/>
            </w:tcBorders>
            <w:vAlign w:val="center"/>
            <w:hideMark/>
          </w:tcPr>
          <w:p w14:paraId="78AA98F8"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603,969</w:t>
            </w:r>
          </w:p>
        </w:tc>
      </w:tr>
      <w:tr w:rsidR="00A72A6B" w:rsidRPr="00A72A6B" w14:paraId="4193A22D" w14:textId="77777777" w:rsidTr="00A72A6B">
        <w:trPr>
          <w:trHeight w:val="300"/>
        </w:trPr>
        <w:tc>
          <w:tcPr>
            <w:tcW w:w="1303" w:type="dxa"/>
            <w:tcBorders>
              <w:top w:val="nil"/>
              <w:left w:val="single" w:sz="8" w:space="0" w:color="auto"/>
              <w:bottom w:val="single" w:sz="8" w:space="0" w:color="auto"/>
              <w:right w:val="single" w:sz="8" w:space="0" w:color="auto"/>
            </w:tcBorders>
            <w:vAlign w:val="center"/>
            <w:hideMark/>
          </w:tcPr>
          <w:p w14:paraId="0688D16E" w14:textId="77777777" w:rsidR="00A72A6B" w:rsidRPr="00A72A6B" w:rsidRDefault="00A72A6B" w:rsidP="00A72A6B">
            <w:pPr>
              <w:spacing w:before="0" w:after="0"/>
              <w:rPr>
                <w:color w:val="000000"/>
                <w:sz w:val="20"/>
                <w:lang w:val="en-US" w:eastAsia="zh-CN"/>
              </w:rPr>
            </w:pPr>
            <w:r w:rsidRPr="00A72A6B">
              <w:rPr>
                <w:color w:val="000000"/>
                <w:sz w:val="20"/>
                <w:lang w:eastAsia="zh-CN"/>
              </w:rPr>
              <w:t>Total</w:t>
            </w:r>
          </w:p>
        </w:tc>
        <w:tc>
          <w:tcPr>
            <w:tcW w:w="1386" w:type="dxa"/>
            <w:tcBorders>
              <w:top w:val="nil"/>
              <w:left w:val="nil"/>
              <w:bottom w:val="single" w:sz="8" w:space="0" w:color="auto"/>
              <w:right w:val="single" w:sz="8" w:space="0" w:color="auto"/>
            </w:tcBorders>
            <w:vAlign w:val="center"/>
            <w:hideMark/>
          </w:tcPr>
          <w:p w14:paraId="49D7182A"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1,265,609.09</w:t>
            </w:r>
          </w:p>
        </w:tc>
        <w:tc>
          <w:tcPr>
            <w:tcW w:w="1438" w:type="dxa"/>
            <w:tcBorders>
              <w:top w:val="nil"/>
              <w:left w:val="nil"/>
              <w:bottom w:val="single" w:sz="8" w:space="0" w:color="auto"/>
              <w:right w:val="single" w:sz="8" w:space="0" w:color="auto"/>
            </w:tcBorders>
            <w:vAlign w:val="center"/>
            <w:hideMark/>
          </w:tcPr>
          <w:p w14:paraId="5BC6EDBB"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1,281,024.38</w:t>
            </w:r>
          </w:p>
        </w:tc>
        <w:tc>
          <w:tcPr>
            <w:tcW w:w="1281" w:type="dxa"/>
            <w:tcBorders>
              <w:top w:val="nil"/>
              <w:left w:val="nil"/>
              <w:bottom w:val="single" w:sz="8" w:space="0" w:color="auto"/>
              <w:right w:val="single" w:sz="8" w:space="0" w:color="auto"/>
            </w:tcBorders>
            <w:vAlign w:val="center"/>
            <w:hideMark/>
          </w:tcPr>
          <w:p w14:paraId="799AFD0A"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1,354,143</w:t>
            </w:r>
          </w:p>
        </w:tc>
        <w:tc>
          <w:tcPr>
            <w:tcW w:w="1532" w:type="dxa"/>
            <w:tcBorders>
              <w:top w:val="nil"/>
              <w:left w:val="nil"/>
              <w:bottom w:val="single" w:sz="8" w:space="0" w:color="auto"/>
              <w:right w:val="single" w:sz="8" w:space="0" w:color="auto"/>
            </w:tcBorders>
            <w:vAlign w:val="center"/>
            <w:hideMark/>
          </w:tcPr>
          <w:p w14:paraId="49EA6E3B" w14:textId="77777777" w:rsidR="00A72A6B" w:rsidRPr="00A72A6B" w:rsidRDefault="00A72A6B" w:rsidP="00A72A6B">
            <w:pPr>
              <w:spacing w:before="0" w:after="0"/>
              <w:jc w:val="center"/>
              <w:rPr>
                <w:color w:val="000000"/>
                <w:sz w:val="20"/>
                <w:lang w:val="en-US" w:eastAsia="zh-CN"/>
              </w:rPr>
            </w:pPr>
            <w:r w:rsidRPr="00A72A6B">
              <w:rPr>
                <w:color w:val="000000"/>
                <w:sz w:val="20"/>
                <w:lang w:val="en-US" w:eastAsia="zh-CN"/>
              </w:rPr>
              <w:t>603,969</w:t>
            </w:r>
          </w:p>
        </w:tc>
      </w:tr>
    </w:tbl>
    <w:p w14:paraId="0C5AB203" w14:textId="2B09CB78" w:rsidR="00E73CF5" w:rsidRPr="00E73CF5" w:rsidRDefault="00A72A6B" w:rsidP="00E73CF5">
      <w:pPr>
        <w:rPr>
          <w:bCs/>
          <w:sz w:val="12"/>
          <w:szCs w:val="12"/>
          <w:lang w:val="es-MX"/>
        </w:rPr>
      </w:pPr>
      <w:r>
        <w:rPr>
          <w:b/>
        </w:rPr>
        <w:fldChar w:fldCharType="end"/>
      </w:r>
      <w:r>
        <w:rPr>
          <w:b/>
        </w:rPr>
        <w:t>Nota:</w:t>
      </w:r>
      <w:r w:rsidR="00E73CF5" w:rsidRPr="00E73CF5">
        <w:rPr>
          <w:rFonts w:asciiTheme="minorHAnsi" w:eastAsiaTheme="minorHAnsi" w:hAnsiTheme="minorHAnsi" w:cstheme="minorBidi"/>
          <w:kern w:val="2"/>
          <w:szCs w:val="24"/>
          <w:lang w:val="es-MX"/>
          <w14:ligatures w14:val="standardContextual"/>
        </w:rPr>
        <w:t xml:space="preserve"> </w:t>
      </w:r>
      <w:r w:rsidR="00E73CF5" w:rsidRPr="00E73CF5">
        <w:rPr>
          <w:bCs/>
          <w:sz w:val="12"/>
          <w:szCs w:val="12"/>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0E6BC5C7" w14:textId="77777777" w:rsidR="00E73CF5" w:rsidRPr="00E73CF5" w:rsidRDefault="00E73CF5" w:rsidP="00E73CF5">
      <w:pPr>
        <w:rPr>
          <w:bCs/>
          <w:sz w:val="12"/>
          <w:szCs w:val="12"/>
          <w:lang w:val="es-ES"/>
        </w:rPr>
      </w:pPr>
      <w:r w:rsidRPr="00E73CF5">
        <w:rPr>
          <w:bCs/>
          <w:sz w:val="12"/>
          <w:szCs w:val="12"/>
          <w:lang w:val="es-ES"/>
        </w:rPr>
        <w:t xml:space="preserve">LA INFORMACION CONTENIDA EN ESTE DATO/ANEXO ES CONSIDERADA INFORMACION CONFIDENCIAL </w:t>
      </w:r>
      <w:proofErr w:type="gramStart"/>
      <w:r w:rsidRPr="00E73CF5">
        <w:rPr>
          <w:bCs/>
          <w:sz w:val="12"/>
          <w:szCs w:val="12"/>
          <w:lang w:val="es-ES"/>
        </w:rPr>
        <w:t>DE ACUERDO AL</w:t>
      </w:r>
      <w:proofErr w:type="gramEnd"/>
      <w:r w:rsidRPr="00E73CF5">
        <w:rPr>
          <w:bCs/>
          <w:sz w:val="12"/>
          <w:szCs w:val="12"/>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SE HA MULTIPLICADO POR UN NUMERO MENOR O IGUAL A 100 PARA FACILITAR LA LECTURA.</w:t>
      </w:r>
    </w:p>
    <w:p w14:paraId="605987AE" w14:textId="578F2EF8" w:rsidR="00A72A6B" w:rsidRPr="00E73CF5" w:rsidRDefault="00A72A6B" w:rsidP="004822E1">
      <w:pPr>
        <w:rPr>
          <w:b/>
          <w:lang w:val="es-ES"/>
        </w:rPr>
      </w:pPr>
    </w:p>
    <w:p w14:paraId="47C9EA79" w14:textId="6AD4DCBC" w:rsidR="00EF7882" w:rsidRPr="005C4FC8" w:rsidRDefault="009B1630" w:rsidP="004822E1">
      <w:r w:rsidRPr="005C4FC8">
        <w:rPr>
          <w:b/>
          <w:bCs/>
        </w:rPr>
        <w:t>METALDOM, S.A.</w:t>
      </w:r>
      <w:r w:rsidRPr="005C4FC8">
        <w:t xml:space="preserve"> fabrica el 100% de la producción total del país.</w:t>
      </w:r>
    </w:p>
    <w:p w14:paraId="2E74BEBC" w14:textId="77777777" w:rsidR="004822E1" w:rsidRPr="005C4FC8" w:rsidRDefault="004822E1" w:rsidP="004822E1"/>
    <w:p w14:paraId="4FC60D42" w14:textId="77777777" w:rsidR="004822E1" w:rsidRPr="005C4FC8" w:rsidRDefault="004822E1" w:rsidP="004822E1">
      <w:pPr>
        <w:numPr>
          <w:ilvl w:val="0"/>
          <w:numId w:val="1"/>
        </w:numPr>
      </w:pPr>
      <w:r w:rsidRPr="005C4FC8">
        <w:t xml:space="preserve">Indique cuál es la participación de la producción del producto nacional similar al importado </w:t>
      </w:r>
      <w:r w:rsidR="00AE1BC4" w:rsidRPr="005C4FC8">
        <w:t xml:space="preserve">que usted fabrica </w:t>
      </w:r>
      <w:r w:rsidRPr="005C4FC8">
        <w:t>en su empresa con base en la cifra de la producción nacional total que aportó como respuesta al punto anterior.</w:t>
      </w:r>
    </w:p>
    <w:p w14:paraId="7BF78A72" w14:textId="77777777" w:rsidR="004822E1" w:rsidRPr="005C4FC8" w:rsidRDefault="004822E1" w:rsidP="004822E1"/>
    <w:p w14:paraId="62871FB6" w14:textId="27DA822B" w:rsidR="004822E1" w:rsidRPr="005C4FC8" w:rsidRDefault="00C16776" w:rsidP="004822E1">
      <w:r w:rsidRPr="005C4FC8">
        <w:t xml:space="preserve">Actualmente </w:t>
      </w:r>
      <w:r w:rsidRPr="005C4FC8">
        <w:rPr>
          <w:b/>
        </w:rPr>
        <w:t>METALDOM, S.A.</w:t>
      </w:r>
      <w:r w:rsidRPr="005C4FC8">
        <w:t xml:space="preserve"> representa el 100% de la producción nacional.</w:t>
      </w:r>
    </w:p>
    <w:p w14:paraId="74D88353" w14:textId="77777777" w:rsidR="004822E1" w:rsidRPr="005C4FC8" w:rsidRDefault="004822E1" w:rsidP="004822E1"/>
    <w:p w14:paraId="3132EACF" w14:textId="77777777" w:rsidR="004822E1" w:rsidRPr="005C4FC8" w:rsidRDefault="004822E1" w:rsidP="004822E1">
      <w:pPr>
        <w:numPr>
          <w:ilvl w:val="0"/>
          <w:numId w:val="1"/>
        </w:numPr>
      </w:pPr>
      <w:r w:rsidRPr="005C4FC8">
        <w:t>Indique una estimación de la participación de las otras empresas en la producción nacional total.</w:t>
      </w:r>
    </w:p>
    <w:p w14:paraId="0B9F974E" w14:textId="77777777" w:rsidR="00B55DF3" w:rsidRPr="005C4FC8" w:rsidRDefault="00B55DF3" w:rsidP="00B55DF3"/>
    <w:p w14:paraId="325A27AC" w14:textId="22FB863E" w:rsidR="00B55DF3" w:rsidRPr="005C4FC8" w:rsidRDefault="00B55DF3" w:rsidP="00B55DF3">
      <w:r w:rsidRPr="005C4FC8">
        <w:t xml:space="preserve">Actualmente </w:t>
      </w:r>
      <w:r w:rsidRPr="005C4FC8">
        <w:rPr>
          <w:b/>
        </w:rPr>
        <w:t>METALDOM, S.A.</w:t>
      </w:r>
      <w:r w:rsidRPr="005C4FC8">
        <w:t xml:space="preserve"> representa el 100% de la producción nacional.</w:t>
      </w:r>
    </w:p>
    <w:p w14:paraId="09D6894D" w14:textId="77777777" w:rsidR="00B55DF3" w:rsidRPr="005C4FC8" w:rsidRDefault="00B55DF3" w:rsidP="00B55DF3"/>
    <w:p w14:paraId="0966D128" w14:textId="77777777" w:rsidR="004822E1" w:rsidRPr="005C4FC8" w:rsidRDefault="004822E1" w:rsidP="004822E1">
      <w:pPr>
        <w:pStyle w:val="Cuadro"/>
      </w:pPr>
      <w:r w:rsidRPr="005C4FC8">
        <w:lastRenderedPageBreak/>
        <w:t>Producción nacional total y la participación porcentual de todas las empresas</w:t>
      </w:r>
      <w:r w:rsidR="00AE1BC4" w:rsidRPr="005C4FC8">
        <w:t xml:space="preserve"> fabricantes del producto </w:t>
      </w:r>
      <w:r w:rsidR="000D5882" w:rsidRPr="005C4FC8">
        <w:t>similar</w:t>
      </w:r>
      <w:r w:rsidR="00AE1BC4" w:rsidRPr="005C4FC8">
        <w:t xml:space="preserve"> al importado en </w:t>
      </w:r>
      <w:smartTag w:uri="urn:schemas-microsoft-com:office:smarttags" w:element="PersonName">
        <w:smartTagPr>
          <w:attr w:name="ProductID" w:val="la Rep￺blica Dominicana"/>
        </w:smartTagPr>
        <w:r w:rsidR="00AE1BC4" w:rsidRPr="005C4FC8">
          <w:t>la República Dominicana</w:t>
        </w:r>
      </w:smartTag>
    </w:p>
    <w:tbl>
      <w:tblPr>
        <w:tblW w:w="9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2840"/>
        <w:gridCol w:w="1776"/>
        <w:gridCol w:w="1720"/>
        <w:gridCol w:w="1880"/>
      </w:tblGrid>
      <w:tr w:rsidR="004822E1" w:rsidRPr="005C4FC8" w14:paraId="22BA017B" w14:textId="77777777">
        <w:trPr>
          <w:trHeight w:val="276"/>
          <w:jc w:val="center"/>
        </w:trPr>
        <w:tc>
          <w:tcPr>
            <w:tcW w:w="1200" w:type="dxa"/>
            <w:vMerge w:val="restart"/>
            <w:noWrap/>
          </w:tcPr>
          <w:p w14:paraId="4872A9B9" w14:textId="77777777" w:rsidR="004822E1" w:rsidRPr="005C4FC8" w:rsidRDefault="004822E1" w:rsidP="00623B5A">
            <w:pPr>
              <w:keepNext/>
              <w:spacing w:before="0" w:after="0"/>
              <w:jc w:val="center"/>
              <w:rPr>
                <w:b/>
                <w:bCs/>
                <w:sz w:val="20"/>
                <w:lang w:eastAsia="es-ES"/>
              </w:rPr>
            </w:pPr>
            <w:r w:rsidRPr="005C4FC8">
              <w:rPr>
                <w:b/>
                <w:bCs/>
                <w:sz w:val="20"/>
                <w:lang w:eastAsia="es-ES"/>
              </w:rPr>
              <w:t>N</w:t>
            </w:r>
            <w:r w:rsidRPr="005C4FC8">
              <w:rPr>
                <w:b/>
                <w:bCs/>
                <w:sz w:val="20"/>
                <w:vertAlign w:val="superscript"/>
                <w:lang w:eastAsia="es-ES"/>
              </w:rPr>
              <w:t>0</w:t>
            </w:r>
          </w:p>
        </w:tc>
        <w:tc>
          <w:tcPr>
            <w:tcW w:w="2840" w:type="dxa"/>
            <w:vMerge w:val="restart"/>
            <w:noWrap/>
          </w:tcPr>
          <w:p w14:paraId="71E5EEE7" w14:textId="77777777" w:rsidR="004822E1" w:rsidRPr="005C4FC8" w:rsidRDefault="00AE1BC4" w:rsidP="00623B5A">
            <w:pPr>
              <w:keepNext/>
              <w:spacing w:before="0" w:after="0"/>
              <w:rPr>
                <w:b/>
                <w:bCs/>
                <w:sz w:val="20"/>
                <w:lang w:eastAsia="es-ES"/>
              </w:rPr>
            </w:pPr>
            <w:r w:rsidRPr="005C4FC8">
              <w:rPr>
                <w:b/>
                <w:bCs/>
                <w:sz w:val="20"/>
                <w:lang w:eastAsia="es-ES"/>
              </w:rPr>
              <w:t>Nombre de</w:t>
            </w:r>
            <w:r w:rsidR="00AA0C97" w:rsidRPr="005C4FC8">
              <w:rPr>
                <w:b/>
                <w:bCs/>
                <w:sz w:val="20"/>
                <w:lang w:eastAsia="es-ES"/>
              </w:rPr>
              <w:t>l o los</w:t>
            </w:r>
            <w:r w:rsidRPr="005C4FC8">
              <w:rPr>
                <w:b/>
                <w:bCs/>
                <w:sz w:val="20"/>
                <w:lang w:eastAsia="es-ES"/>
              </w:rPr>
              <w:t xml:space="preserve"> </w:t>
            </w:r>
            <w:r w:rsidR="004822E1" w:rsidRPr="005C4FC8">
              <w:rPr>
                <w:b/>
                <w:bCs/>
                <w:sz w:val="20"/>
                <w:lang w:eastAsia="es-ES"/>
              </w:rPr>
              <w:t>Productor</w:t>
            </w:r>
            <w:r w:rsidR="00AA0C97" w:rsidRPr="005C4FC8">
              <w:rPr>
                <w:b/>
                <w:bCs/>
                <w:sz w:val="20"/>
                <w:lang w:eastAsia="es-ES"/>
              </w:rPr>
              <w:t xml:space="preserve"> (es)</w:t>
            </w:r>
            <w:r w:rsidR="004822E1" w:rsidRPr="005C4FC8">
              <w:rPr>
                <w:b/>
                <w:bCs/>
                <w:sz w:val="20"/>
                <w:lang w:eastAsia="es-ES"/>
              </w:rPr>
              <w:t xml:space="preserve"> solicitante</w:t>
            </w:r>
            <w:r w:rsidR="00AA0C97" w:rsidRPr="005C4FC8">
              <w:rPr>
                <w:b/>
                <w:bCs/>
                <w:sz w:val="20"/>
                <w:lang w:eastAsia="es-ES"/>
              </w:rPr>
              <w:t xml:space="preserve"> (es)</w:t>
            </w:r>
            <w:r w:rsidR="004822E1" w:rsidRPr="005C4FC8">
              <w:rPr>
                <w:b/>
                <w:bCs/>
                <w:sz w:val="20"/>
                <w:lang w:eastAsia="es-ES"/>
              </w:rPr>
              <w:t xml:space="preserve"> y otros Productores nacionales</w:t>
            </w:r>
          </w:p>
        </w:tc>
        <w:tc>
          <w:tcPr>
            <w:tcW w:w="1776" w:type="dxa"/>
            <w:vMerge w:val="restart"/>
          </w:tcPr>
          <w:p w14:paraId="1D0B05D0" w14:textId="77777777" w:rsidR="004822E1" w:rsidRPr="005C4FC8" w:rsidRDefault="004822E1" w:rsidP="00623B5A">
            <w:pPr>
              <w:keepNext/>
              <w:spacing w:before="0" w:after="0"/>
              <w:jc w:val="center"/>
              <w:rPr>
                <w:b/>
                <w:bCs/>
                <w:sz w:val="20"/>
                <w:lang w:eastAsia="es-ES"/>
              </w:rPr>
            </w:pPr>
            <w:r w:rsidRPr="005C4FC8">
              <w:rPr>
                <w:b/>
                <w:bCs/>
                <w:sz w:val="20"/>
                <w:lang w:eastAsia="es-ES"/>
              </w:rPr>
              <w:t>Volumen (unidades)* PI</w:t>
            </w:r>
          </w:p>
        </w:tc>
        <w:tc>
          <w:tcPr>
            <w:tcW w:w="1720" w:type="dxa"/>
            <w:vMerge w:val="restart"/>
          </w:tcPr>
          <w:p w14:paraId="4AEAB3A2" w14:textId="77777777" w:rsidR="004822E1" w:rsidRPr="005C4FC8" w:rsidRDefault="004822E1" w:rsidP="00623B5A">
            <w:pPr>
              <w:keepNext/>
              <w:spacing w:before="0" w:after="0"/>
              <w:jc w:val="center"/>
              <w:rPr>
                <w:b/>
                <w:bCs/>
                <w:sz w:val="20"/>
                <w:lang w:eastAsia="es-ES"/>
              </w:rPr>
            </w:pPr>
            <w:r w:rsidRPr="005C4FC8">
              <w:rPr>
                <w:b/>
                <w:bCs/>
                <w:sz w:val="20"/>
                <w:lang w:eastAsia="es-ES"/>
              </w:rPr>
              <w:t>Participación %</w:t>
            </w:r>
          </w:p>
        </w:tc>
        <w:tc>
          <w:tcPr>
            <w:tcW w:w="1880" w:type="dxa"/>
            <w:vMerge w:val="restart"/>
          </w:tcPr>
          <w:p w14:paraId="28FA3B19" w14:textId="77777777" w:rsidR="004822E1" w:rsidRPr="005C4FC8" w:rsidRDefault="004822E1" w:rsidP="00623B5A">
            <w:pPr>
              <w:keepNext/>
              <w:spacing w:before="0" w:after="0"/>
              <w:jc w:val="center"/>
              <w:rPr>
                <w:b/>
                <w:bCs/>
                <w:sz w:val="20"/>
                <w:lang w:eastAsia="es-ES"/>
              </w:rPr>
            </w:pPr>
            <w:r w:rsidRPr="005C4FC8">
              <w:rPr>
                <w:b/>
                <w:bCs/>
                <w:sz w:val="20"/>
                <w:lang w:eastAsia="es-ES"/>
              </w:rPr>
              <w:t>Participación % acumulada</w:t>
            </w:r>
          </w:p>
        </w:tc>
      </w:tr>
      <w:tr w:rsidR="004822E1" w:rsidRPr="005C4FC8" w14:paraId="679DD4CA" w14:textId="77777777">
        <w:trPr>
          <w:trHeight w:val="405"/>
          <w:jc w:val="center"/>
        </w:trPr>
        <w:tc>
          <w:tcPr>
            <w:tcW w:w="1200" w:type="dxa"/>
            <w:vMerge/>
          </w:tcPr>
          <w:p w14:paraId="54D78587" w14:textId="77777777" w:rsidR="004822E1" w:rsidRPr="005C4FC8" w:rsidRDefault="004822E1" w:rsidP="00623B5A">
            <w:pPr>
              <w:keepNext/>
              <w:spacing w:before="0" w:after="0"/>
              <w:jc w:val="center"/>
              <w:rPr>
                <w:b/>
                <w:bCs/>
                <w:sz w:val="20"/>
                <w:lang w:eastAsia="es-ES"/>
              </w:rPr>
            </w:pPr>
          </w:p>
        </w:tc>
        <w:tc>
          <w:tcPr>
            <w:tcW w:w="2840" w:type="dxa"/>
            <w:vMerge/>
          </w:tcPr>
          <w:p w14:paraId="6B2A6E92" w14:textId="77777777" w:rsidR="004822E1" w:rsidRPr="005C4FC8" w:rsidRDefault="004822E1" w:rsidP="00623B5A">
            <w:pPr>
              <w:keepNext/>
              <w:spacing w:before="0" w:after="0"/>
              <w:jc w:val="center"/>
              <w:rPr>
                <w:b/>
                <w:bCs/>
                <w:sz w:val="20"/>
                <w:lang w:eastAsia="es-ES"/>
              </w:rPr>
            </w:pPr>
          </w:p>
        </w:tc>
        <w:tc>
          <w:tcPr>
            <w:tcW w:w="1776" w:type="dxa"/>
            <w:vMerge/>
          </w:tcPr>
          <w:p w14:paraId="55E0D1C5" w14:textId="77777777" w:rsidR="004822E1" w:rsidRPr="005C4FC8" w:rsidRDefault="004822E1" w:rsidP="00623B5A">
            <w:pPr>
              <w:keepNext/>
              <w:spacing w:before="0" w:after="0"/>
              <w:jc w:val="center"/>
              <w:rPr>
                <w:b/>
                <w:bCs/>
                <w:sz w:val="20"/>
                <w:lang w:eastAsia="es-ES"/>
              </w:rPr>
            </w:pPr>
          </w:p>
        </w:tc>
        <w:tc>
          <w:tcPr>
            <w:tcW w:w="1720" w:type="dxa"/>
            <w:vMerge/>
          </w:tcPr>
          <w:p w14:paraId="2CDC60CA" w14:textId="77777777" w:rsidR="004822E1" w:rsidRPr="005C4FC8" w:rsidRDefault="004822E1" w:rsidP="00623B5A">
            <w:pPr>
              <w:keepNext/>
              <w:spacing w:before="0" w:after="0"/>
              <w:jc w:val="center"/>
              <w:rPr>
                <w:b/>
                <w:bCs/>
                <w:sz w:val="20"/>
                <w:lang w:eastAsia="es-ES"/>
              </w:rPr>
            </w:pPr>
          </w:p>
        </w:tc>
        <w:tc>
          <w:tcPr>
            <w:tcW w:w="1880" w:type="dxa"/>
            <w:vMerge/>
          </w:tcPr>
          <w:p w14:paraId="1D79E047" w14:textId="77777777" w:rsidR="004822E1" w:rsidRPr="005C4FC8" w:rsidRDefault="004822E1" w:rsidP="00623B5A">
            <w:pPr>
              <w:keepNext/>
              <w:spacing w:before="0" w:after="0"/>
              <w:jc w:val="center"/>
              <w:rPr>
                <w:b/>
                <w:bCs/>
                <w:sz w:val="20"/>
                <w:lang w:eastAsia="es-ES"/>
              </w:rPr>
            </w:pPr>
          </w:p>
        </w:tc>
      </w:tr>
      <w:tr w:rsidR="00AA0C97" w:rsidRPr="005C4FC8" w14:paraId="204404D7" w14:textId="77777777">
        <w:trPr>
          <w:trHeight w:val="315"/>
          <w:jc w:val="center"/>
        </w:trPr>
        <w:tc>
          <w:tcPr>
            <w:tcW w:w="4040" w:type="dxa"/>
            <w:gridSpan w:val="2"/>
            <w:noWrap/>
          </w:tcPr>
          <w:p w14:paraId="2CF930C9" w14:textId="77777777" w:rsidR="00AA0C97" w:rsidRPr="005C4FC8" w:rsidRDefault="00AA0C97" w:rsidP="00623B5A">
            <w:pPr>
              <w:keepNext/>
              <w:spacing w:before="0" w:after="0"/>
              <w:rPr>
                <w:b/>
                <w:bCs/>
                <w:sz w:val="20"/>
                <w:lang w:eastAsia="es-ES"/>
              </w:rPr>
            </w:pPr>
          </w:p>
        </w:tc>
        <w:tc>
          <w:tcPr>
            <w:tcW w:w="1776" w:type="dxa"/>
            <w:noWrap/>
          </w:tcPr>
          <w:p w14:paraId="6ED15BF8" w14:textId="757C4F30" w:rsidR="00AA0C97" w:rsidRPr="005C4FC8" w:rsidRDefault="000366B3" w:rsidP="00623B5A">
            <w:pPr>
              <w:keepNext/>
              <w:spacing w:before="0" w:after="0"/>
              <w:jc w:val="center"/>
              <w:rPr>
                <w:b/>
                <w:bCs/>
                <w:sz w:val="20"/>
                <w:lang w:eastAsia="es-ES"/>
              </w:rPr>
            </w:pPr>
            <w:r w:rsidRPr="005C4FC8">
              <w:rPr>
                <w:b/>
                <w:bCs/>
                <w:sz w:val="20"/>
                <w:lang w:eastAsia="es-ES"/>
              </w:rPr>
              <w:t xml:space="preserve">Año </w:t>
            </w:r>
            <w:r w:rsidR="004F1A8F" w:rsidRPr="005C4FC8">
              <w:rPr>
                <w:b/>
                <w:bCs/>
                <w:sz w:val="20"/>
                <w:lang w:eastAsia="es-ES"/>
              </w:rPr>
              <w:t>2024</w:t>
            </w:r>
          </w:p>
        </w:tc>
        <w:tc>
          <w:tcPr>
            <w:tcW w:w="1720" w:type="dxa"/>
            <w:noWrap/>
          </w:tcPr>
          <w:p w14:paraId="70C227D6" w14:textId="3CF6E1F1" w:rsidR="00AA0C97" w:rsidRPr="005C4FC8" w:rsidRDefault="000366B3" w:rsidP="00623B5A">
            <w:pPr>
              <w:keepNext/>
              <w:spacing w:before="0" w:after="0"/>
              <w:jc w:val="center"/>
              <w:rPr>
                <w:b/>
                <w:bCs/>
                <w:sz w:val="20"/>
                <w:lang w:eastAsia="es-ES"/>
              </w:rPr>
            </w:pPr>
            <w:r w:rsidRPr="005C4FC8">
              <w:rPr>
                <w:b/>
                <w:bCs/>
                <w:sz w:val="20"/>
                <w:lang w:eastAsia="es-ES"/>
              </w:rPr>
              <w:t xml:space="preserve">Año </w:t>
            </w:r>
            <w:r w:rsidR="004F1A8F" w:rsidRPr="005C4FC8">
              <w:rPr>
                <w:b/>
                <w:bCs/>
                <w:sz w:val="20"/>
                <w:lang w:eastAsia="es-ES"/>
              </w:rPr>
              <w:t>2024</w:t>
            </w:r>
          </w:p>
        </w:tc>
        <w:tc>
          <w:tcPr>
            <w:tcW w:w="1880" w:type="dxa"/>
            <w:noWrap/>
          </w:tcPr>
          <w:p w14:paraId="637F2890" w14:textId="6646BDFB" w:rsidR="00AA0C97" w:rsidRPr="005C4FC8" w:rsidRDefault="000366B3" w:rsidP="00623B5A">
            <w:pPr>
              <w:keepNext/>
              <w:spacing w:before="0" w:after="0"/>
              <w:jc w:val="center"/>
              <w:rPr>
                <w:b/>
                <w:bCs/>
                <w:sz w:val="20"/>
                <w:lang w:eastAsia="es-ES"/>
              </w:rPr>
            </w:pPr>
            <w:r w:rsidRPr="005C4FC8">
              <w:rPr>
                <w:b/>
                <w:bCs/>
                <w:sz w:val="20"/>
                <w:lang w:eastAsia="es-ES"/>
              </w:rPr>
              <w:t xml:space="preserve">Año </w:t>
            </w:r>
            <w:r w:rsidR="004F1A8F" w:rsidRPr="005C4FC8">
              <w:rPr>
                <w:b/>
                <w:bCs/>
                <w:sz w:val="20"/>
                <w:lang w:eastAsia="es-ES"/>
              </w:rPr>
              <w:t>2024</w:t>
            </w:r>
          </w:p>
        </w:tc>
      </w:tr>
      <w:tr w:rsidR="004822E1" w:rsidRPr="005C4FC8" w14:paraId="3FE83088" w14:textId="77777777">
        <w:trPr>
          <w:trHeight w:val="315"/>
          <w:jc w:val="center"/>
        </w:trPr>
        <w:tc>
          <w:tcPr>
            <w:tcW w:w="1200" w:type="dxa"/>
            <w:noWrap/>
          </w:tcPr>
          <w:p w14:paraId="6C7A6E7D" w14:textId="77777777" w:rsidR="004822E1" w:rsidRPr="005C4FC8" w:rsidRDefault="004822E1" w:rsidP="00623B5A">
            <w:pPr>
              <w:keepNext/>
              <w:spacing w:before="0" w:after="0"/>
              <w:rPr>
                <w:sz w:val="20"/>
                <w:lang w:eastAsia="es-ES"/>
              </w:rPr>
            </w:pPr>
            <w:r w:rsidRPr="005C4FC8">
              <w:rPr>
                <w:sz w:val="20"/>
                <w:lang w:eastAsia="es-ES"/>
              </w:rPr>
              <w:t>1</w:t>
            </w:r>
          </w:p>
        </w:tc>
        <w:tc>
          <w:tcPr>
            <w:tcW w:w="2840" w:type="dxa"/>
            <w:noWrap/>
          </w:tcPr>
          <w:p w14:paraId="2FEDAF11" w14:textId="0C539A50" w:rsidR="004822E1" w:rsidRPr="005C4FC8" w:rsidRDefault="006C6D36" w:rsidP="00623B5A">
            <w:pPr>
              <w:keepNext/>
              <w:spacing w:before="0" w:after="0"/>
              <w:rPr>
                <w:b/>
                <w:bCs/>
                <w:color w:val="000000"/>
                <w:sz w:val="20"/>
                <w:lang w:eastAsia="es-ES"/>
              </w:rPr>
            </w:pPr>
            <w:r w:rsidRPr="005C4FC8">
              <w:rPr>
                <w:b/>
                <w:bCs/>
                <w:color w:val="000000"/>
                <w:sz w:val="20"/>
                <w:lang w:eastAsia="es-ES"/>
              </w:rPr>
              <w:t>METALDOM, S.A.</w:t>
            </w:r>
          </w:p>
        </w:tc>
        <w:tc>
          <w:tcPr>
            <w:tcW w:w="1776" w:type="dxa"/>
            <w:noWrap/>
          </w:tcPr>
          <w:p w14:paraId="4C61EA2E" w14:textId="59DB6345" w:rsidR="004822E1" w:rsidRPr="005C4FC8" w:rsidRDefault="00823EBB" w:rsidP="00623B5A">
            <w:pPr>
              <w:keepNext/>
              <w:spacing w:before="0" w:after="0"/>
              <w:rPr>
                <w:color w:val="000000"/>
                <w:sz w:val="20"/>
                <w:lang w:eastAsia="es-ES"/>
              </w:rPr>
            </w:pPr>
            <w:r w:rsidRPr="00A72A6B">
              <w:rPr>
                <w:color w:val="000000"/>
                <w:sz w:val="20"/>
                <w:lang w:val="en-US" w:eastAsia="zh-CN"/>
              </w:rPr>
              <w:t>1,354,143</w:t>
            </w:r>
            <w:r w:rsidR="00675CF8">
              <w:rPr>
                <w:color w:val="000000"/>
                <w:sz w:val="20"/>
                <w:lang w:val="en-US" w:eastAsia="zh-CN"/>
              </w:rPr>
              <w:t>*</w:t>
            </w:r>
          </w:p>
        </w:tc>
        <w:tc>
          <w:tcPr>
            <w:tcW w:w="1720" w:type="dxa"/>
            <w:noWrap/>
          </w:tcPr>
          <w:p w14:paraId="6361B9BB" w14:textId="721E7978" w:rsidR="004822E1" w:rsidRPr="005C4FC8" w:rsidRDefault="004F1A8F" w:rsidP="00623B5A">
            <w:pPr>
              <w:keepNext/>
              <w:spacing w:before="0" w:after="0"/>
              <w:rPr>
                <w:sz w:val="20"/>
                <w:lang w:eastAsia="es-ES"/>
              </w:rPr>
            </w:pPr>
            <w:r w:rsidRPr="005C4FC8">
              <w:rPr>
                <w:sz w:val="20"/>
                <w:lang w:eastAsia="es-ES"/>
              </w:rPr>
              <w:t>100%</w:t>
            </w:r>
          </w:p>
        </w:tc>
        <w:tc>
          <w:tcPr>
            <w:tcW w:w="1880" w:type="dxa"/>
            <w:noWrap/>
          </w:tcPr>
          <w:p w14:paraId="371F1EAA" w14:textId="04343870" w:rsidR="004822E1" w:rsidRPr="005C4FC8" w:rsidRDefault="004F1A8F" w:rsidP="00623B5A">
            <w:pPr>
              <w:keepNext/>
              <w:spacing w:before="0" w:after="0"/>
              <w:rPr>
                <w:sz w:val="20"/>
                <w:lang w:eastAsia="es-ES"/>
              </w:rPr>
            </w:pPr>
            <w:r w:rsidRPr="005C4FC8">
              <w:rPr>
                <w:sz w:val="20"/>
                <w:lang w:eastAsia="es-ES"/>
              </w:rPr>
              <w:t>100%</w:t>
            </w:r>
          </w:p>
        </w:tc>
      </w:tr>
      <w:tr w:rsidR="004822E1" w:rsidRPr="005C4FC8" w14:paraId="57D27DFB" w14:textId="77777777">
        <w:trPr>
          <w:trHeight w:val="315"/>
          <w:jc w:val="center"/>
        </w:trPr>
        <w:tc>
          <w:tcPr>
            <w:tcW w:w="1200" w:type="dxa"/>
            <w:noWrap/>
          </w:tcPr>
          <w:p w14:paraId="61E59089" w14:textId="77777777" w:rsidR="004822E1" w:rsidRPr="005C4FC8" w:rsidRDefault="004822E1" w:rsidP="00623B5A">
            <w:pPr>
              <w:keepNext/>
              <w:spacing w:before="0" w:after="0"/>
              <w:rPr>
                <w:b/>
                <w:bCs/>
                <w:sz w:val="20"/>
                <w:lang w:eastAsia="es-ES"/>
              </w:rPr>
            </w:pPr>
            <w:r w:rsidRPr="005C4FC8">
              <w:rPr>
                <w:b/>
                <w:bCs/>
                <w:sz w:val="20"/>
                <w:lang w:eastAsia="es-ES"/>
              </w:rPr>
              <w:t>Totales</w:t>
            </w:r>
          </w:p>
        </w:tc>
        <w:tc>
          <w:tcPr>
            <w:tcW w:w="2840" w:type="dxa"/>
            <w:noWrap/>
          </w:tcPr>
          <w:p w14:paraId="3EE6C9F6" w14:textId="77777777" w:rsidR="004822E1" w:rsidRPr="005C4FC8" w:rsidRDefault="004822E1" w:rsidP="00623B5A">
            <w:pPr>
              <w:keepNext/>
              <w:spacing w:before="0" w:after="0"/>
              <w:rPr>
                <w:sz w:val="20"/>
                <w:lang w:eastAsia="es-ES"/>
              </w:rPr>
            </w:pPr>
            <w:r w:rsidRPr="005C4FC8">
              <w:rPr>
                <w:sz w:val="20"/>
                <w:lang w:eastAsia="es-ES"/>
              </w:rPr>
              <w:t> </w:t>
            </w:r>
          </w:p>
        </w:tc>
        <w:tc>
          <w:tcPr>
            <w:tcW w:w="1776" w:type="dxa"/>
            <w:noWrap/>
          </w:tcPr>
          <w:p w14:paraId="36DEB550" w14:textId="5C21FA6E" w:rsidR="004822E1" w:rsidRPr="005C4FC8" w:rsidRDefault="00675CF8" w:rsidP="00623B5A">
            <w:pPr>
              <w:keepNext/>
              <w:spacing w:before="0" w:after="0"/>
              <w:rPr>
                <w:color w:val="000000"/>
                <w:sz w:val="20"/>
                <w:lang w:eastAsia="es-ES"/>
              </w:rPr>
            </w:pPr>
            <w:r>
              <w:rPr>
                <w:color w:val="000000"/>
                <w:sz w:val="20"/>
                <w:lang w:eastAsia="es-ES"/>
              </w:rPr>
              <w:t>1,354,143</w:t>
            </w:r>
          </w:p>
        </w:tc>
        <w:tc>
          <w:tcPr>
            <w:tcW w:w="1720" w:type="dxa"/>
            <w:noWrap/>
          </w:tcPr>
          <w:p w14:paraId="18DE9AD4" w14:textId="15A58D5C" w:rsidR="004822E1" w:rsidRPr="005C4FC8" w:rsidRDefault="00296AA7" w:rsidP="00623B5A">
            <w:pPr>
              <w:keepNext/>
              <w:spacing w:before="0" w:after="0"/>
              <w:rPr>
                <w:sz w:val="20"/>
                <w:lang w:eastAsia="es-ES"/>
              </w:rPr>
            </w:pPr>
            <w:r w:rsidRPr="005C4FC8">
              <w:rPr>
                <w:sz w:val="20"/>
                <w:lang w:eastAsia="es-ES"/>
              </w:rPr>
              <w:t>100%</w:t>
            </w:r>
          </w:p>
        </w:tc>
        <w:tc>
          <w:tcPr>
            <w:tcW w:w="1880" w:type="dxa"/>
            <w:noWrap/>
          </w:tcPr>
          <w:p w14:paraId="2EE6658C" w14:textId="0C47CE34" w:rsidR="004822E1" w:rsidRPr="005C4FC8" w:rsidRDefault="00296AA7" w:rsidP="00623B5A">
            <w:pPr>
              <w:keepNext/>
              <w:spacing w:before="0" w:after="0"/>
              <w:rPr>
                <w:sz w:val="20"/>
                <w:lang w:eastAsia="es-ES"/>
              </w:rPr>
            </w:pPr>
            <w:r w:rsidRPr="005C4FC8">
              <w:rPr>
                <w:sz w:val="20"/>
                <w:lang w:eastAsia="es-ES"/>
              </w:rPr>
              <w:t>100%</w:t>
            </w:r>
          </w:p>
        </w:tc>
      </w:tr>
    </w:tbl>
    <w:p w14:paraId="4137E305" w14:textId="71AEC209" w:rsidR="004822E1" w:rsidRPr="005C4FC8" w:rsidRDefault="004822E1" w:rsidP="004822E1">
      <w:pPr>
        <w:keepNext/>
        <w:rPr>
          <w:b/>
          <w:bCs/>
          <w:sz w:val="20"/>
        </w:rPr>
      </w:pPr>
      <w:r w:rsidRPr="005C4FC8">
        <w:rPr>
          <w:sz w:val="20"/>
        </w:rPr>
        <w:t>Fuente:</w:t>
      </w:r>
      <w:r w:rsidR="00782703" w:rsidRPr="005C4FC8">
        <w:rPr>
          <w:sz w:val="20"/>
        </w:rPr>
        <w:t xml:space="preserve"> Producción </w:t>
      </w:r>
      <w:r w:rsidR="00782703" w:rsidRPr="005C4FC8">
        <w:rPr>
          <w:b/>
          <w:bCs/>
          <w:sz w:val="20"/>
        </w:rPr>
        <w:t>METALDOM, S.A.</w:t>
      </w:r>
      <w:r w:rsidR="00675CF8">
        <w:rPr>
          <w:b/>
          <w:bCs/>
          <w:sz w:val="20"/>
        </w:rPr>
        <w:t>*</w:t>
      </w:r>
      <w:r w:rsidR="00675CF8" w:rsidRPr="00675CF8">
        <w:rPr>
          <w:sz w:val="20"/>
        </w:rPr>
        <w:t>Ver nota cuadro Producción</w:t>
      </w:r>
    </w:p>
    <w:p w14:paraId="76F6445A" w14:textId="77777777" w:rsidR="00E42A1A" w:rsidRPr="005C4FC8" w:rsidRDefault="00E42A1A" w:rsidP="006764D3">
      <w:pPr>
        <w:pStyle w:val="Heading1"/>
        <w:jc w:val="both"/>
      </w:pPr>
    </w:p>
    <w:p w14:paraId="60A936D1" w14:textId="77777777" w:rsidR="00D12018" w:rsidRPr="005C4FC8" w:rsidRDefault="00902E91" w:rsidP="00D12018">
      <w:pPr>
        <w:pStyle w:val="Heading1"/>
      </w:pPr>
      <w:bookmarkStart w:id="25" w:name="_Toc238894206"/>
      <w:r w:rsidRPr="005C4FC8">
        <w:t>PARTE V</w:t>
      </w:r>
      <w:r w:rsidR="00D12018" w:rsidRPr="005C4FC8">
        <w:t>.</w:t>
      </w:r>
      <w:r w:rsidR="00FF2A32" w:rsidRPr="005C4FC8">
        <w:tab/>
      </w:r>
      <w:r w:rsidR="00384465" w:rsidRPr="005C4FC8">
        <w:tab/>
        <w:t>INFORMACIÓN RELATIVA A LO</w:t>
      </w:r>
      <w:r w:rsidR="00D12018" w:rsidRPr="005C4FC8">
        <w:t xml:space="preserve">S </w:t>
      </w:r>
      <w:r w:rsidR="00384465" w:rsidRPr="005C4FC8">
        <w:rPr>
          <w:u w:val="single"/>
        </w:rPr>
        <w:t xml:space="preserve">IMPORTADORES Y EXPORTADORES </w:t>
      </w:r>
      <w:r w:rsidR="004E7A4A" w:rsidRPr="005C4FC8">
        <w:t>DE PRODUCTOS INVESTIGADOS</w:t>
      </w:r>
      <w:bookmarkEnd w:id="0"/>
      <w:bookmarkEnd w:id="25"/>
      <w:r w:rsidR="006211A7" w:rsidRPr="005C4FC8">
        <w:t xml:space="preserve"> </w:t>
      </w:r>
      <w:bookmarkEnd w:id="1"/>
    </w:p>
    <w:p w14:paraId="56A8CF29" w14:textId="77777777" w:rsidR="00090C6D" w:rsidRPr="005C4FC8" w:rsidRDefault="00090C6D" w:rsidP="001F2BD9"/>
    <w:p w14:paraId="25202C91" w14:textId="77777777" w:rsidR="00CD1C28" w:rsidRPr="005C4FC8" w:rsidRDefault="007F3C1C" w:rsidP="0056172D">
      <w:pPr>
        <w:numPr>
          <w:ilvl w:val="0"/>
          <w:numId w:val="1"/>
        </w:numPr>
        <w:rPr>
          <w:szCs w:val="24"/>
        </w:rPr>
      </w:pPr>
      <w:r w:rsidRPr="005C4FC8">
        <w:rPr>
          <w:szCs w:val="24"/>
        </w:rPr>
        <w:t xml:space="preserve">Indique </w:t>
      </w:r>
      <w:r w:rsidR="00484F6A" w:rsidRPr="005C4FC8">
        <w:rPr>
          <w:szCs w:val="24"/>
        </w:rPr>
        <w:t xml:space="preserve">los nombres de los principales importadores del producto importado </w:t>
      </w:r>
      <w:r w:rsidR="00CD1C28" w:rsidRPr="005C4FC8">
        <w:rPr>
          <w:szCs w:val="24"/>
        </w:rPr>
        <w:t>y</w:t>
      </w:r>
      <w:r w:rsidR="006211A7" w:rsidRPr="005C4FC8">
        <w:rPr>
          <w:szCs w:val="24"/>
        </w:rPr>
        <w:t xml:space="preserve"> </w:t>
      </w:r>
      <w:r w:rsidR="00CD1C28" w:rsidRPr="005C4FC8">
        <w:rPr>
          <w:szCs w:val="24"/>
        </w:rPr>
        <w:t xml:space="preserve">su </w:t>
      </w:r>
      <w:proofErr w:type="gramStart"/>
      <w:r w:rsidR="00CD1C28" w:rsidRPr="005C4FC8">
        <w:rPr>
          <w:szCs w:val="24"/>
        </w:rPr>
        <w:t>dirección</w:t>
      </w:r>
      <w:proofErr w:type="gramEnd"/>
      <w:r w:rsidR="00CD1C28" w:rsidRPr="005C4FC8">
        <w:rPr>
          <w:szCs w:val="24"/>
        </w:rPr>
        <w:t xml:space="preserve"> así como el país de origen de los productos objeto del presunto dumping.</w:t>
      </w:r>
    </w:p>
    <w:p w14:paraId="5E5A73E4" w14:textId="77777777" w:rsidR="00EC5B35" w:rsidRPr="005C4FC8" w:rsidRDefault="00EC5B35" w:rsidP="00EC5B35">
      <w:pPr>
        <w:rPr>
          <w:szCs w:val="24"/>
        </w:rPr>
      </w:pPr>
    </w:p>
    <w:p w14:paraId="4F1CDB07" w14:textId="77777777" w:rsidR="001F099A" w:rsidRPr="005C4FC8" w:rsidRDefault="001F099A" w:rsidP="00EC5B35">
      <w:pPr>
        <w:rPr>
          <w:szCs w:val="24"/>
        </w:rPr>
      </w:pPr>
    </w:p>
    <w:p w14:paraId="210B7649" w14:textId="77777777" w:rsidR="00B271B9" w:rsidRPr="005C4FC8" w:rsidRDefault="00B271B9" w:rsidP="00B271B9">
      <w:pPr>
        <w:pStyle w:val="Cuadro"/>
        <w:spacing w:before="0" w:after="0"/>
        <w:rPr>
          <w:szCs w:val="24"/>
        </w:rPr>
      </w:pPr>
      <w:r w:rsidRPr="005C4FC8">
        <w:rPr>
          <w:szCs w:val="24"/>
        </w:rPr>
        <w:t xml:space="preserve">Principales importadores de los productos investigados </w:t>
      </w:r>
    </w:p>
    <w:tbl>
      <w:tblPr>
        <w:tblW w:w="10008"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543"/>
        <w:gridCol w:w="2708"/>
        <w:gridCol w:w="3390"/>
        <w:gridCol w:w="1737"/>
        <w:gridCol w:w="1630"/>
      </w:tblGrid>
      <w:tr w:rsidR="00CC15A1" w:rsidRPr="00CC15A1" w14:paraId="50C2D8CB" w14:textId="77777777" w:rsidTr="00CC15A1">
        <w:trPr>
          <w:tblHeader/>
          <w:jc w:val="center"/>
        </w:trPr>
        <w:tc>
          <w:tcPr>
            <w:tcW w:w="548" w:type="dxa"/>
            <w:tcBorders>
              <w:top w:val="double" w:sz="6" w:space="0" w:color="000000"/>
              <w:left w:val="double" w:sz="6" w:space="0" w:color="000000"/>
              <w:bottom w:val="single" w:sz="6" w:space="0" w:color="000000"/>
              <w:right w:val="single" w:sz="6" w:space="0" w:color="000000"/>
            </w:tcBorders>
            <w:shd w:val="clear" w:color="auto" w:fill="C0C0C0"/>
          </w:tcPr>
          <w:p w14:paraId="637F8C47" w14:textId="77777777" w:rsidR="00CC15A1" w:rsidRPr="00CC15A1" w:rsidRDefault="00CC15A1" w:rsidP="00551EE5">
            <w:pPr>
              <w:spacing w:after="0" w:line="276" w:lineRule="auto"/>
              <w:jc w:val="center"/>
              <w:rPr>
                <w:rFonts w:cs="Arial"/>
                <w:b/>
                <w:szCs w:val="24"/>
              </w:rPr>
            </w:pPr>
          </w:p>
          <w:p w14:paraId="2F3571C3" w14:textId="77777777" w:rsidR="00CC15A1" w:rsidRPr="00CC15A1" w:rsidRDefault="00CC15A1" w:rsidP="00551EE5">
            <w:pPr>
              <w:spacing w:after="0" w:line="276" w:lineRule="auto"/>
              <w:jc w:val="center"/>
              <w:rPr>
                <w:rFonts w:cs="Arial"/>
                <w:b/>
                <w:szCs w:val="24"/>
              </w:rPr>
            </w:pPr>
          </w:p>
          <w:p w14:paraId="305A03E2" w14:textId="77777777" w:rsidR="00CC15A1" w:rsidRPr="00CC15A1" w:rsidRDefault="00CC15A1" w:rsidP="00551EE5">
            <w:pPr>
              <w:spacing w:after="0" w:line="276" w:lineRule="auto"/>
              <w:jc w:val="center"/>
              <w:rPr>
                <w:rFonts w:cs="Arial"/>
                <w:b/>
                <w:szCs w:val="24"/>
              </w:rPr>
            </w:pPr>
          </w:p>
          <w:p w14:paraId="0853B7DE" w14:textId="77777777" w:rsidR="00CC15A1" w:rsidRPr="00CC15A1" w:rsidRDefault="00CC15A1" w:rsidP="00551EE5">
            <w:pPr>
              <w:spacing w:after="0" w:line="276" w:lineRule="auto"/>
              <w:jc w:val="center"/>
              <w:rPr>
                <w:rFonts w:cs="Arial"/>
                <w:b/>
                <w:szCs w:val="24"/>
              </w:rPr>
            </w:pPr>
            <w:r w:rsidRPr="00CC15A1">
              <w:rPr>
                <w:rFonts w:cs="Arial"/>
                <w:b/>
                <w:szCs w:val="24"/>
              </w:rPr>
              <w:t>No</w:t>
            </w:r>
          </w:p>
        </w:tc>
        <w:tc>
          <w:tcPr>
            <w:tcW w:w="2847" w:type="dxa"/>
            <w:tcBorders>
              <w:top w:val="double" w:sz="6" w:space="0" w:color="000000"/>
              <w:left w:val="single" w:sz="6" w:space="0" w:color="000000"/>
              <w:bottom w:val="single" w:sz="6" w:space="0" w:color="000000"/>
              <w:right w:val="single" w:sz="6" w:space="0" w:color="000000"/>
            </w:tcBorders>
            <w:shd w:val="clear" w:color="auto" w:fill="C0C0C0"/>
            <w:vAlign w:val="center"/>
            <w:hideMark/>
          </w:tcPr>
          <w:p w14:paraId="0EC16D0F" w14:textId="4DDEF945" w:rsidR="00CC15A1" w:rsidRPr="00CC15A1" w:rsidRDefault="00CC15A1" w:rsidP="00CC15A1">
            <w:pPr>
              <w:spacing w:after="0" w:line="276" w:lineRule="auto"/>
              <w:jc w:val="center"/>
              <w:rPr>
                <w:rFonts w:cs="Arial"/>
                <w:b/>
                <w:szCs w:val="24"/>
              </w:rPr>
            </w:pPr>
            <w:r w:rsidRPr="00CC15A1">
              <w:rPr>
                <w:rFonts w:cs="Arial"/>
                <w:b/>
                <w:szCs w:val="24"/>
              </w:rPr>
              <w:t>Nombre de los importadores</w:t>
            </w:r>
          </w:p>
        </w:tc>
        <w:tc>
          <w:tcPr>
            <w:tcW w:w="3390" w:type="dxa"/>
            <w:tcBorders>
              <w:top w:val="double" w:sz="6" w:space="0" w:color="000000"/>
              <w:left w:val="single" w:sz="6" w:space="0" w:color="000000"/>
              <w:bottom w:val="single" w:sz="6" w:space="0" w:color="000000"/>
              <w:right w:val="single" w:sz="6" w:space="0" w:color="000000"/>
            </w:tcBorders>
            <w:shd w:val="clear" w:color="auto" w:fill="C0C0C0"/>
            <w:vAlign w:val="center"/>
            <w:hideMark/>
          </w:tcPr>
          <w:p w14:paraId="2D818EC6" w14:textId="77777777" w:rsidR="00CC15A1" w:rsidRPr="00CC15A1" w:rsidRDefault="00CC15A1" w:rsidP="00CC15A1">
            <w:pPr>
              <w:spacing w:after="0" w:line="276" w:lineRule="auto"/>
              <w:jc w:val="center"/>
              <w:rPr>
                <w:rFonts w:cs="Arial"/>
                <w:b/>
                <w:szCs w:val="24"/>
              </w:rPr>
            </w:pPr>
            <w:r w:rsidRPr="00CC15A1">
              <w:rPr>
                <w:rFonts w:cs="Arial"/>
                <w:b/>
                <w:szCs w:val="24"/>
              </w:rPr>
              <w:t xml:space="preserve">Ubicación y dirección </w:t>
            </w:r>
            <w:proofErr w:type="gramStart"/>
            <w:r w:rsidRPr="00CC15A1">
              <w:rPr>
                <w:rFonts w:cs="Arial"/>
                <w:b/>
                <w:szCs w:val="24"/>
              </w:rPr>
              <w:t>completa</w:t>
            </w:r>
            <w:proofErr w:type="gramEnd"/>
            <w:r w:rsidRPr="00CC15A1">
              <w:rPr>
                <w:rFonts w:cs="Arial"/>
                <w:b/>
                <w:szCs w:val="24"/>
              </w:rPr>
              <w:t xml:space="preserve"> así como teléfono, fax y dirección de correo electrónico</w:t>
            </w:r>
          </w:p>
        </w:tc>
        <w:tc>
          <w:tcPr>
            <w:tcW w:w="1750" w:type="dxa"/>
            <w:tcBorders>
              <w:top w:val="double" w:sz="6" w:space="0" w:color="000000"/>
              <w:left w:val="single" w:sz="6" w:space="0" w:color="000000"/>
              <w:bottom w:val="single" w:sz="6" w:space="0" w:color="000000"/>
              <w:right w:val="single" w:sz="6" w:space="0" w:color="000000"/>
            </w:tcBorders>
            <w:shd w:val="clear" w:color="auto" w:fill="C0C0C0"/>
            <w:vAlign w:val="center"/>
            <w:hideMark/>
          </w:tcPr>
          <w:p w14:paraId="5E4F0FDB" w14:textId="7E0D9B1D" w:rsidR="00CC15A1" w:rsidRPr="00CC15A1" w:rsidRDefault="00CC15A1" w:rsidP="00CC15A1">
            <w:pPr>
              <w:spacing w:after="0" w:line="276" w:lineRule="auto"/>
              <w:jc w:val="center"/>
              <w:rPr>
                <w:rFonts w:cs="Arial"/>
                <w:b/>
                <w:szCs w:val="24"/>
              </w:rPr>
            </w:pPr>
            <w:r w:rsidRPr="00CC15A1">
              <w:rPr>
                <w:rFonts w:cs="Arial"/>
                <w:b/>
                <w:szCs w:val="24"/>
              </w:rPr>
              <w:t>Volumen (unidades) importado el</w:t>
            </w:r>
          </w:p>
          <w:p w14:paraId="1A201ACE" w14:textId="54F06B5C" w:rsidR="00CC15A1" w:rsidRPr="00CC15A1" w:rsidRDefault="00CC15A1" w:rsidP="00CC15A1">
            <w:pPr>
              <w:spacing w:after="0" w:line="276" w:lineRule="auto"/>
              <w:jc w:val="center"/>
              <w:rPr>
                <w:rFonts w:cs="Arial"/>
                <w:b/>
                <w:szCs w:val="24"/>
                <w:u w:val="single"/>
              </w:rPr>
            </w:pPr>
            <w:r w:rsidRPr="00CC15A1">
              <w:rPr>
                <w:rFonts w:cs="Arial"/>
                <w:b/>
                <w:szCs w:val="24"/>
                <w:u w:val="single"/>
              </w:rPr>
              <w:t>año 2024</w:t>
            </w:r>
          </w:p>
          <w:p w14:paraId="5CB106EF" w14:textId="77777777" w:rsidR="00CC15A1" w:rsidRPr="00CC15A1" w:rsidRDefault="00CC15A1" w:rsidP="00CC15A1">
            <w:pPr>
              <w:spacing w:after="0" w:line="276" w:lineRule="auto"/>
              <w:jc w:val="center"/>
              <w:rPr>
                <w:rFonts w:cs="Arial"/>
                <w:b/>
                <w:szCs w:val="24"/>
                <w:u w:val="single"/>
              </w:rPr>
            </w:pPr>
            <w:r w:rsidRPr="00CC15A1">
              <w:rPr>
                <w:rFonts w:cs="Arial"/>
                <w:b/>
                <w:szCs w:val="24"/>
                <w:u w:val="single"/>
              </w:rPr>
              <w:t>(Datos estimados / aproximados)</w:t>
            </w:r>
          </w:p>
        </w:tc>
        <w:tc>
          <w:tcPr>
            <w:tcW w:w="1473" w:type="dxa"/>
            <w:tcBorders>
              <w:top w:val="double" w:sz="6" w:space="0" w:color="000000"/>
              <w:left w:val="single" w:sz="6" w:space="0" w:color="000000"/>
              <w:bottom w:val="single" w:sz="6" w:space="0" w:color="000000"/>
              <w:right w:val="double" w:sz="6" w:space="0" w:color="000000"/>
            </w:tcBorders>
            <w:shd w:val="clear" w:color="auto" w:fill="C0C0C0"/>
            <w:vAlign w:val="center"/>
          </w:tcPr>
          <w:p w14:paraId="0E63DE36" w14:textId="77777777" w:rsidR="00CC15A1" w:rsidRPr="00CC15A1" w:rsidRDefault="00CC15A1" w:rsidP="00CC15A1">
            <w:pPr>
              <w:spacing w:after="0" w:line="276" w:lineRule="auto"/>
              <w:rPr>
                <w:rFonts w:cs="Arial"/>
                <w:b/>
                <w:szCs w:val="24"/>
              </w:rPr>
            </w:pPr>
          </w:p>
          <w:p w14:paraId="325FC843" w14:textId="032C199B" w:rsidR="00CC15A1" w:rsidRPr="00CC15A1" w:rsidRDefault="00CC15A1" w:rsidP="00CC15A1">
            <w:pPr>
              <w:spacing w:after="0" w:line="276" w:lineRule="auto"/>
              <w:jc w:val="center"/>
              <w:rPr>
                <w:rFonts w:cs="Arial"/>
                <w:b/>
                <w:szCs w:val="24"/>
                <w:u w:val="single"/>
              </w:rPr>
            </w:pPr>
            <w:r w:rsidRPr="00CC15A1">
              <w:rPr>
                <w:rFonts w:cs="Arial"/>
                <w:b/>
                <w:szCs w:val="24"/>
              </w:rPr>
              <w:t xml:space="preserve">Valor neto en Pesos RD$ </w:t>
            </w:r>
            <w:r w:rsidRPr="00CC15A1">
              <w:rPr>
                <w:rFonts w:cs="Arial"/>
                <w:b/>
                <w:szCs w:val="24"/>
                <w:u w:val="single"/>
              </w:rPr>
              <w:t>año 2024</w:t>
            </w:r>
          </w:p>
          <w:p w14:paraId="1F9275ED" w14:textId="77777777" w:rsidR="00CC15A1" w:rsidRPr="00CC15A1" w:rsidRDefault="00CC15A1" w:rsidP="00CC15A1">
            <w:pPr>
              <w:spacing w:after="0" w:line="276" w:lineRule="auto"/>
              <w:jc w:val="center"/>
              <w:rPr>
                <w:rFonts w:cs="Arial"/>
                <w:b/>
                <w:szCs w:val="24"/>
              </w:rPr>
            </w:pPr>
            <w:r w:rsidRPr="00CC15A1">
              <w:rPr>
                <w:rFonts w:cs="Arial"/>
                <w:b/>
                <w:szCs w:val="24"/>
              </w:rPr>
              <w:t>(Datos aproximados)</w:t>
            </w:r>
          </w:p>
        </w:tc>
      </w:tr>
      <w:tr w:rsidR="00CC15A1" w:rsidRPr="00CC15A1" w14:paraId="0A084105" w14:textId="77777777" w:rsidTr="00551EE5">
        <w:trPr>
          <w:jc w:val="center"/>
        </w:trPr>
        <w:tc>
          <w:tcPr>
            <w:tcW w:w="548" w:type="dxa"/>
            <w:tcBorders>
              <w:top w:val="single" w:sz="6" w:space="0" w:color="000000"/>
              <w:left w:val="double" w:sz="6" w:space="0" w:color="000000"/>
              <w:bottom w:val="single" w:sz="6" w:space="0" w:color="000000"/>
              <w:right w:val="single" w:sz="6" w:space="0" w:color="000000"/>
            </w:tcBorders>
            <w:hideMark/>
          </w:tcPr>
          <w:p w14:paraId="5E03B976" w14:textId="77777777" w:rsidR="00CC15A1" w:rsidRPr="00CC15A1" w:rsidRDefault="00CC15A1" w:rsidP="00551EE5">
            <w:pPr>
              <w:spacing w:after="0" w:line="276" w:lineRule="auto"/>
              <w:rPr>
                <w:rFonts w:cs="Arial"/>
                <w:szCs w:val="24"/>
              </w:rPr>
            </w:pPr>
            <w:r w:rsidRPr="00CC15A1">
              <w:rPr>
                <w:rFonts w:cs="Arial"/>
                <w:szCs w:val="24"/>
              </w:rPr>
              <w:t>1</w:t>
            </w:r>
          </w:p>
        </w:tc>
        <w:tc>
          <w:tcPr>
            <w:tcW w:w="2847" w:type="dxa"/>
            <w:tcBorders>
              <w:top w:val="single" w:sz="6" w:space="0" w:color="000000"/>
              <w:left w:val="single" w:sz="6" w:space="0" w:color="000000"/>
              <w:bottom w:val="single" w:sz="6" w:space="0" w:color="000000"/>
              <w:right w:val="single" w:sz="6" w:space="0" w:color="000000"/>
            </w:tcBorders>
            <w:hideMark/>
          </w:tcPr>
          <w:p w14:paraId="4FEEDC47" w14:textId="77777777" w:rsidR="00CC15A1" w:rsidRPr="00CC15A1" w:rsidRDefault="00CC15A1" w:rsidP="00551EE5">
            <w:pPr>
              <w:spacing w:after="0" w:line="276" w:lineRule="auto"/>
              <w:rPr>
                <w:rFonts w:cs="Arial"/>
                <w:szCs w:val="24"/>
                <w:lang w:val="pt-PT"/>
              </w:rPr>
            </w:pPr>
            <w:r w:rsidRPr="00CC15A1">
              <w:rPr>
                <w:rFonts w:cs="Arial"/>
                <w:szCs w:val="24"/>
                <w:lang w:val="pt-PT"/>
              </w:rPr>
              <w:t>Fraga Importadora S.A.S</w:t>
            </w:r>
          </w:p>
        </w:tc>
        <w:tc>
          <w:tcPr>
            <w:tcW w:w="3390" w:type="dxa"/>
            <w:tcBorders>
              <w:top w:val="single" w:sz="6" w:space="0" w:color="000000"/>
              <w:left w:val="single" w:sz="6" w:space="0" w:color="000000"/>
              <w:bottom w:val="single" w:sz="6" w:space="0" w:color="000000"/>
              <w:right w:val="single" w:sz="6" w:space="0" w:color="000000"/>
            </w:tcBorders>
            <w:hideMark/>
          </w:tcPr>
          <w:p w14:paraId="198565AA" w14:textId="77777777" w:rsidR="00CC15A1" w:rsidRPr="00CC15A1" w:rsidRDefault="00CC15A1" w:rsidP="00551EE5">
            <w:pPr>
              <w:spacing w:after="0" w:line="276" w:lineRule="auto"/>
              <w:rPr>
                <w:rFonts w:cs="Arial"/>
                <w:szCs w:val="24"/>
                <w:lang w:val="es-ES"/>
              </w:rPr>
            </w:pPr>
            <w:r w:rsidRPr="00CC15A1">
              <w:rPr>
                <w:rFonts w:cs="Arial"/>
                <w:szCs w:val="24"/>
                <w:lang w:val="pt-PT"/>
              </w:rPr>
              <w:t xml:space="preserve">Ave. Lope de Vega No.29. Edificio Novocentro. Local 1106, Naco.  RNC1-31-23585-9. </w:t>
            </w:r>
            <w:r w:rsidRPr="00CC15A1">
              <w:rPr>
                <w:rFonts w:cs="Arial"/>
                <w:szCs w:val="24"/>
              </w:rPr>
              <w:t xml:space="preserve">Santo Domingo, Rep. Dominicana.  T:809/262-9666. </w:t>
            </w:r>
            <w:hyperlink r:id="rId19" w:history="1">
              <w:r w:rsidRPr="00CC15A1">
                <w:rPr>
                  <w:rStyle w:val="Hyperlink"/>
                  <w:rFonts w:cs="Arial"/>
                  <w:szCs w:val="24"/>
                </w:rPr>
                <w:t>gcuevas@gragaimportadora.com</w:t>
              </w:r>
            </w:hyperlink>
          </w:p>
        </w:tc>
        <w:tc>
          <w:tcPr>
            <w:tcW w:w="1750" w:type="dxa"/>
            <w:tcBorders>
              <w:top w:val="single" w:sz="6" w:space="0" w:color="000000"/>
              <w:left w:val="single" w:sz="6" w:space="0" w:color="000000"/>
              <w:bottom w:val="single" w:sz="6" w:space="0" w:color="000000"/>
              <w:right w:val="single" w:sz="6" w:space="0" w:color="000000"/>
            </w:tcBorders>
            <w:hideMark/>
          </w:tcPr>
          <w:p w14:paraId="2D99E461" w14:textId="77777777" w:rsidR="00CC15A1" w:rsidRPr="00CC15A1" w:rsidRDefault="00CC15A1" w:rsidP="00551EE5">
            <w:pPr>
              <w:spacing w:after="0" w:line="276" w:lineRule="auto"/>
              <w:rPr>
                <w:rFonts w:cs="Arial"/>
                <w:szCs w:val="24"/>
              </w:rPr>
            </w:pPr>
            <w:r w:rsidRPr="00CC15A1">
              <w:rPr>
                <w:rFonts w:cs="Arial"/>
                <w:szCs w:val="24"/>
              </w:rPr>
              <w:t>3,457tm</w:t>
            </w:r>
          </w:p>
        </w:tc>
        <w:tc>
          <w:tcPr>
            <w:tcW w:w="1473" w:type="dxa"/>
            <w:tcBorders>
              <w:top w:val="single" w:sz="6" w:space="0" w:color="000000"/>
              <w:left w:val="single" w:sz="6" w:space="0" w:color="000000"/>
              <w:bottom w:val="single" w:sz="6" w:space="0" w:color="000000"/>
              <w:right w:val="double" w:sz="6" w:space="0" w:color="000000"/>
            </w:tcBorders>
            <w:hideMark/>
          </w:tcPr>
          <w:p w14:paraId="03DB2ADE" w14:textId="77777777" w:rsidR="00CC15A1" w:rsidRPr="00CC15A1" w:rsidRDefault="00CC15A1" w:rsidP="00551EE5">
            <w:pPr>
              <w:spacing w:after="0" w:line="276" w:lineRule="auto"/>
              <w:rPr>
                <w:rFonts w:cs="Arial"/>
                <w:szCs w:val="24"/>
              </w:rPr>
            </w:pPr>
            <w:r w:rsidRPr="00CC15A1">
              <w:rPr>
                <w:rFonts w:cs="Arial"/>
                <w:szCs w:val="24"/>
              </w:rPr>
              <w:t>N/D</w:t>
            </w:r>
          </w:p>
        </w:tc>
      </w:tr>
      <w:tr w:rsidR="00CC15A1" w:rsidRPr="00CC15A1" w14:paraId="66CFCE53" w14:textId="77777777" w:rsidTr="00551EE5">
        <w:trPr>
          <w:jc w:val="center"/>
        </w:trPr>
        <w:tc>
          <w:tcPr>
            <w:tcW w:w="548" w:type="dxa"/>
            <w:tcBorders>
              <w:top w:val="single" w:sz="6" w:space="0" w:color="000000"/>
              <w:left w:val="double" w:sz="6" w:space="0" w:color="000000"/>
              <w:bottom w:val="single" w:sz="6" w:space="0" w:color="000000"/>
              <w:right w:val="single" w:sz="6" w:space="0" w:color="000000"/>
            </w:tcBorders>
            <w:hideMark/>
          </w:tcPr>
          <w:p w14:paraId="79B32365" w14:textId="77777777" w:rsidR="00CC15A1" w:rsidRPr="00CC15A1" w:rsidRDefault="00CC15A1" w:rsidP="00551EE5">
            <w:pPr>
              <w:spacing w:after="0" w:line="276" w:lineRule="auto"/>
              <w:rPr>
                <w:rFonts w:cs="Arial"/>
                <w:szCs w:val="24"/>
              </w:rPr>
            </w:pPr>
            <w:r w:rsidRPr="00CC15A1">
              <w:rPr>
                <w:rFonts w:cs="Arial"/>
                <w:szCs w:val="24"/>
              </w:rPr>
              <w:t>2</w:t>
            </w:r>
          </w:p>
        </w:tc>
        <w:tc>
          <w:tcPr>
            <w:tcW w:w="2847" w:type="dxa"/>
            <w:tcBorders>
              <w:top w:val="single" w:sz="6" w:space="0" w:color="000000"/>
              <w:left w:val="single" w:sz="6" w:space="0" w:color="000000"/>
              <w:bottom w:val="single" w:sz="6" w:space="0" w:color="000000"/>
              <w:right w:val="single" w:sz="6" w:space="0" w:color="000000"/>
            </w:tcBorders>
            <w:hideMark/>
          </w:tcPr>
          <w:p w14:paraId="6861DDF0" w14:textId="77777777" w:rsidR="00CC15A1" w:rsidRPr="00CC15A1" w:rsidRDefault="00CC15A1" w:rsidP="00551EE5">
            <w:pPr>
              <w:spacing w:after="0" w:line="276" w:lineRule="auto"/>
              <w:rPr>
                <w:rFonts w:cs="Arial"/>
                <w:szCs w:val="24"/>
              </w:rPr>
            </w:pPr>
            <w:proofErr w:type="spellStart"/>
            <w:r w:rsidRPr="00CC15A1">
              <w:rPr>
                <w:rFonts w:cs="Arial"/>
                <w:szCs w:val="24"/>
              </w:rPr>
              <w:t>Kinnox</w:t>
            </w:r>
            <w:proofErr w:type="spellEnd"/>
          </w:p>
        </w:tc>
        <w:tc>
          <w:tcPr>
            <w:tcW w:w="3390" w:type="dxa"/>
            <w:tcBorders>
              <w:top w:val="single" w:sz="6" w:space="0" w:color="000000"/>
              <w:left w:val="single" w:sz="6" w:space="0" w:color="000000"/>
              <w:bottom w:val="single" w:sz="6" w:space="0" w:color="000000"/>
              <w:right w:val="single" w:sz="6" w:space="0" w:color="000000"/>
            </w:tcBorders>
            <w:hideMark/>
          </w:tcPr>
          <w:p w14:paraId="0D8C30F5" w14:textId="77777777" w:rsidR="00CC15A1" w:rsidRPr="00CC15A1" w:rsidRDefault="00CC15A1" w:rsidP="00551EE5">
            <w:pPr>
              <w:spacing w:after="0" w:line="276" w:lineRule="auto"/>
              <w:rPr>
                <w:rFonts w:cs="Arial"/>
                <w:szCs w:val="24"/>
              </w:rPr>
            </w:pPr>
            <w:r w:rsidRPr="00CC15A1">
              <w:rPr>
                <w:rFonts w:cs="Arial"/>
                <w:szCs w:val="24"/>
              </w:rPr>
              <w:t xml:space="preserve">Calle 27, Esq. Autopista Duarte, #2, Los Alcarrizos, Santo Domingo, </w:t>
            </w:r>
            <w:proofErr w:type="spellStart"/>
            <w:r w:rsidRPr="00CC15A1">
              <w:rPr>
                <w:rFonts w:cs="Arial"/>
                <w:szCs w:val="24"/>
              </w:rPr>
              <w:t>Dominican</w:t>
            </w:r>
            <w:proofErr w:type="spellEnd"/>
            <w:r w:rsidRPr="00CC15A1">
              <w:rPr>
                <w:rFonts w:cs="Arial"/>
                <w:szCs w:val="24"/>
              </w:rPr>
              <w:t xml:space="preserve"> </w:t>
            </w:r>
            <w:proofErr w:type="spellStart"/>
            <w:r w:rsidRPr="00CC15A1">
              <w:rPr>
                <w:rFonts w:cs="Arial"/>
                <w:szCs w:val="24"/>
              </w:rPr>
              <w:t>Republic</w:t>
            </w:r>
            <w:proofErr w:type="spellEnd"/>
            <w:r w:rsidRPr="00CC15A1">
              <w:rPr>
                <w:rFonts w:cs="Arial"/>
                <w:szCs w:val="24"/>
              </w:rPr>
              <w:t>.</w:t>
            </w:r>
          </w:p>
          <w:p w14:paraId="563EE8A4" w14:textId="77777777" w:rsidR="00CC15A1" w:rsidRPr="00CC15A1" w:rsidRDefault="00CC15A1" w:rsidP="00551EE5">
            <w:pPr>
              <w:spacing w:after="0" w:line="276" w:lineRule="auto"/>
              <w:rPr>
                <w:rFonts w:cs="Arial"/>
                <w:szCs w:val="24"/>
              </w:rPr>
            </w:pPr>
            <w:r w:rsidRPr="00CC15A1">
              <w:rPr>
                <w:rFonts w:cs="Arial"/>
                <w:szCs w:val="24"/>
              </w:rPr>
              <w:t>ventas@kinnox.com</w:t>
            </w:r>
          </w:p>
        </w:tc>
        <w:tc>
          <w:tcPr>
            <w:tcW w:w="1750" w:type="dxa"/>
            <w:tcBorders>
              <w:top w:val="single" w:sz="6" w:space="0" w:color="000000"/>
              <w:left w:val="single" w:sz="6" w:space="0" w:color="000000"/>
              <w:bottom w:val="single" w:sz="6" w:space="0" w:color="000000"/>
              <w:right w:val="single" w:sz="6" w:space="0" w:color="000000"/>
            </w:tcBorders>
            <w:hideMark/>
          </w:tcPr>
          <w:p w14:paraId="466FB9EA" w14:textId="77777777" w:rsidR="00CC15A1" w:rsidRPr="00CC15A1" w:rsidRDefault="00CC15A1" w:rsidP="00551EE5">
            <w:pPr>
              <w:spacing w:after="0" w:line="276" w:lineRule="auto"/>
              <w:rPr>
                <w:rFonts w:cs="Arial"/>
                <w:szCs w:val="24"/>
              </w:rPr>
            </w:pPr>
            <w:r w:rsidRPr="00CC15A1">
              <w:rPr>
                <w:rFonts w:cs="Arial"/>
                <w:szCs w:val="24"/>
              </w:rPr>
              <w:t>43,596tm</w:t>
            </w:r>
          </w:p>
        </w:tc>
        <w:tc>
          <w:tcPr>
            <w:tcW w:w="1473" w:type="dxa"/>
            <w:tcBorders>
              <w:top w:val="single" w:sz="6" w:space="0" w:color="000000"/>
              <w:left w:val="single" w:sz="6" w:space="0" w:color="000000"/>
              <w:bottom w:val="single" w:sz="6" w:space="0" w:color="000000"/>
              <w:right w:val="double" w:sz="6" w:space="0" w:color="000000"/>
            </w:tcBorders>
            <w:hideMark/>
          </w:tcPr>
          <w:p w14:paraId="473C13C9" w14:textId="77777777" w:rsidR="00CC15A1" w:rsidRPr="00CC15A1" w:rsidRDefault="00CC15A1" w:rsidP="00551EE5">
            <w:pPr>
              <w:spacing w:after="0" w:line="276" w:lineRule="auto"/>
              <w:rPr>
                <w:rFonts w:cs="Arial"/>
                <w:szCs w:val="24"/>
              </w:rPr>
            </w:pPr>
            <w:r w:rsidRPr="00CC15A1">
              <w:rPr>
                <w:rFonts w:cs="Arial"/>
                <w:szCs w:val="24"/>
              </w:rPr>
              <w:t>N/D</w:t>
            </w:r>
          </w:p>
        </w:tc>
      </w:tr>
      <w:tr w:rsidR="00CC15A1" w:rsidRPr="00CC15A1" w14:paraId="38570096" w14:textId="77777777" w:rsidTr="00551EE5">
        <w:trPr>
          <w:jc w:val="center"/>
        </w:trPr>
        <w:tc>
          <w:tcPr>
            <w:tcW w:w="548" w:type="dxa"/>
            <w:tcBorders>
              <w:top w:val="single" w:sz="6" w:space="0" w:color="000000"/>
              <w:left w:val="double" w:sz="6" w:space="0" w:color="000000"/>
              <w:bottom w:val="single" w:sz="6" w:space="0" w:color="000000"/>
              <w:right w:val="single" w:sz="6" w:space="0" w:color="000000"/>
            </w:tcBorders>
            <w:hideMark/>
          </w:tcPr>
          <w:p w14:paraId="4D2B2ADB" w14:textId="77777777" w:rsidR="00CC15A1" w:rsidRPr="00CC15A1" w:rsidRDefault="00CC15A1" w:rsidP="00551EE5">
            <w:pPr>
              <w:spacing w:after="0" w:line="276" w:lineRule="auto"/>
              <w:rPr>
                <w:rFonts w:cs="Arial"/>
                <w:szCs w:val="24"/>
              </w:rPr>
            </w:pPr>
            <w:r w:rsidRPr="00CC15A1">
              <w:rPr>
                <w:rFonts w:cs="Arial"/>
                <w:szCs w:val="24"/>
              </w:rPr>
              <w:lastRenderedPageBreak/>
              <w:t>3</w:t>
            </w:r>
          </w:p>
        </w:tc>
        <w:tc>
          <w:tcPr>
            <w:tcW w:w="2847" w:type="dxa"/>
            <w:tcBorders>
              <w:top w:val="single" w:sz="6" w:space="0" w:color="000000"/>
              <w:left w:val="single" w:sz="6" w:space="0" w:color="000000"/>
              <w:bottom w:val="single" w:sz="6" w:space="0" w:color="000000"/>
              <w:right w:val="single" w:sz="6" w:space="0" w:color="000000"/>
            </w:tcBorders>
            <w:hideMark/>
          </w:tcPr>
          <w:p w14:paraId="0C17F232" w14:textId="77777777" w:rsidR="00CC15A1" w:rsidRPr="00CC15A1" w:rsidRDefault="00CC15A1" w:rsidP="00551EE5">
            <w:pPr>
              <w:spacing w:after="0" w:line="276" w:lineRule="auto"/>
              <w:rPr>
                <w:rFonts w:cs="Arial"/>
                <w:szCs w:val="24"/>
              </w:rPr>
            </w:pPr>
            <w:proofErr w:type="spellStart"/>
            <w:r w:rsidRPr="00CC15A1">
              <w:rPr>
                <w:rFonts w:cs="Arial"/>
                <w:szCs w:val="24"/>
              </w:rPr>
              <w:t>Selact</w:t>
            </w:r>
            <w:proofErr w:type="spellEnd"/>
            <w:r w:rsidRPr="00CC15A1">
              <w:rPr>
                <w:rFonts w:cs="Arial"/>
                <w:szCs w:val="24"/>
              </w:rPr>
              <w:t xml:space="preserve"> </w:t>
            </w:r>
            <w:proofErr w:type="spellStart"/>
            <w:r w:rsidRPr="00CC15A1">
              <w:rPr>
                <w:rFonts w:cs="Arial"/>
                <w:szCs w:val="24"/>
              </w:rPr>
              <w:t>corporation</w:t>
            </w:r>
            <w:proofErr w:type="spellEnd"/>
          </w:p>
        </w:tc>
        <w:tc>
          <w:tcPr>
            <w:tcW w:w="3390" w:type="dxa"/>
            <w:tcBorders>
              <w:top w:val="single" w:sz="6" w:space="0" w:color="000000"/>
              <w:left w:val="single" w:sz="6" w:space="0" w:color="000000"/>
              <w:bottom w:val="single" w:sz="6" w:space="0" w:color="000000"/>
              <w:right w:val="single" w:sz="6" w:space="0" w:color="000000"/>
            </w:tcBorders>
            <w:hideMark/>
          </w:tcPr>
          <w:p w14:paraId="0DB32B74" w14:textId="77777777" w:rsidR="00CC15A1" w:rsidRPr="00CC15A1" w:rsidRDefault="00CC15A1" w:rsidP="00551EE5">
            <w:pPr>
              <w:spacing w:after="0" w:line="276" w:lineRule="auto"/>
              <w:rPr>
                <w:rFonts w:cs="Arial"/>
                <w:szCs w:val="24"/>
              </w:rPr>
            </w:pPr>
            <w:r w:rsidRPr="00CC15A1">
              <w:rPr>
                <w:rFonts w:cs="Arial"/>
                <w:szCs w:val="24"/>
              </w:rPr>
              <w:t xml:space="preserve">Carretera </w:t>
            </w:r>
            <w:proofErr w:type="spellStart"/>
            <w:r w:rsidRPr="00CC15A1">
              <w:rPr>
                <w:rFonts w:cs="Arial"/>
                <w:szCs w:val="24"/>
              </w:rPr>
              <w:t>Sanchez</w:t>
            </w:r>
            <w:proofErr w:type="spellEnd"/>
            <w:r w:rsidRPr="00CC15A1">
              <w:rPr>
                <w:rFonts w:cs="Arial"/>
                <w:szCs w:val="24"/>
              </w:rPr>
              <w:t xml:space="preserve">, </w:t>
            </w:r>
            <w:proofErr w:type="spellStart"/>
            <w:r w:rsidRPr="00CC15A1">
              <w:rPr>
                <w:rFonts w:cs="Arial"/>
                <w:szCs w:val="24"/>
              </w:rPr>
              <w:t>Esq</w:t>
            </w:r>
            <w:proofErr w:type="spellEnd"/>
            <w:r w:rsidRPr="00CC15A1">
              <w:rPr>
                <w:rFonts w:cs="Arial"/>
                <w:szCs w:val="24"/>
              </w:rPr>
              <w:t>, C. Puerto Rico #3, Bajos de Haina 91000. www.selactcorp.com</w:t>
            </w:r>
          </w:p>
        </w:tc>
        <w:tc>
          <w:tcPr>
            <w:tcW w:w="1750" w:type="dxa"/>
            <w:tcBorders>
              <w:top w:val="single" w:sz="6" w:space="0" w:color="000000"/>
              <w:left w:val="single" w:sz="6" w:space="0" w:color="000000"/>
              <w:bottom w:val="single" w:sz="6" w:space="0" w:color="000000"/>
              <w:right w:val="single" w:sz="6" w:space="0" w:color="000000"/>
            </w:tcBorders>
            <w:hideMark/>
          </w:tcPr>
          <w:p w14:paraId="2D96B8F7" w14:textId="77777777" w:rsidR="00CC15A1" w:rsidRPr="00CC15A1" w:rsidRDefault="00CC15A1" w:rsidP="00551EE5">
            <w:pPr>
              <w:spacing w:after="0" w:line="276" w:lineRule="auto"/>
              <w:rPr>
                <w:rFonts w:cs="Arial"/>
                <w:szCs w:val="24"/>
              </w:rPr>
            </w:pPr>
            <w:r w:rsidRPr="00CC15A1">
              <w:rPr>
                <w:rFonts w:cs="Arial"/>
                <w:szCs w:val="24"/>
              </w:rPr>
              <w:t>35,774tm</w:t>
            </w:r>
          </w:p>
        </w:tc>
        <w:tc>
          <w:tcPr>
            <w:tcW w:w="1473" w:type="dxa"/>
            <w:tcBorders>
              <w:top w:val="single" w:sz="6" w:space="0" w:color="000000"/>
              <w:left w:val="single" w:sz="6" w:space="0" w:color="000000"/>
              <w:bottom w:val="single" w:sz="6" w:space="0" w:color="000000"/>
              <w:right w:val="double" w:sz="6" w:space="0" w:color="000000"/>
            </w:tcBorders>
            <w:hideMark/>
          </w:tcPr>
          <w:p w14:paraId="0A429B93" w14:textId="77777777" w:rsidR="00CC15A1" w:rsidRPr="00CC15A1" w:rsidRDefault="00CC15A1" w:rsidP="00551EE5">
            <w:pPr>
              <w:spacing w:after="0" w:line="276" w:lineRule="auto"/>
              <w:rPr>
                <w:rFonts w:cs="Arial"/>
                <w:szCs w:val="24"/>
              </w:rPr>
            </w:pPr>
            <w:r w:rsidRPr="00CC15A1">
              <w:rPr>
                <w:rFonts w:cs="Arial"/>
                <w:szCs w:val="24"/>
              </w:rPr>
              <w:t>N/D</w:t>
            </w:r>
          </w:p>
        </w:tc>
      </w:tr>
      <w:tr w:rsidR="00CC15A1" w:rsidRPr="00CC15A1" w14:paraId="197F7B5C" w14:textId="77777777" w:rsidTr="00551EE5">
        <w:trPr>
          <w:jc w:val="center"/>
        </w:trPr>
        <w:tc>
          <w:tcPr>
            <w:tcW w:w="548" w:type="dxa"/>
            <w:tcBorders>
              <w:top w:val="single" w:sz="6" w:space="0" w:color="000000"/>
              <w:left w:val="double" w:sz="6" w:space="0" w:color="000000"/>
              <w:bottom w:val="double" w:sz="6" w:space="0" w:color="000000"/>
              <w:right w:val="single" w:sz="6" w:space="0" w:color="000000"/>
            </w:tcBorders>
            <w:hideMark/>
          </w:tcPr>
          <w:p w14:paraId="7CBE5E71" w14:textId="77777777" w:rsidR="00CC15A1" w:rsidRPr="00CC15A1" w:rsidRDefault="00CC15A1" w:rsidP="00551EE5">
            <w:pPr>
              <w:spacing w:after="0" w:line="276" w:lineRule="auto"/>
              <w:rPr>
                <w:rFonts w:cs="Arial"/>
                <w:szCs w:val="24"/>
              </w:rPr>
            </w:pPr>
            <w:r w:rsidRPr="00CC15A1">
              <w:rPr>
                <w:rFonts w:cs="Arial"/>
                <w:szCs w:val="24"/>
              </w:rPr>
              <w:t>4</w:t>
            </w:r>
          </w:p>
        </w:tc>
        <w:tc>
          <w:tcPr>
            <w:tcW w:w="2847" w:type="dxa"/>
            <w:tcBorders>
              <w:top w:val="single" w:sz="6" w:space="0" w:color="000000"/>
              <w:left w:val="single" w:sz="6" w:space="0" w:color="000000"/>
              <w:bottom w:val="double" w:sz="6" w:space="0" w:color="000000"/>
              <w:right w:val="single" w:sz="6" w:space="0" w:color="000000"/>
            </w:tcBorders>
            <w:hideMark/>
          </w:tcPr>
          <w:p w14:paraId="2E3A2118" w14:textId="77777777" w:rsidR="00CC15A1" w:rsidRPr="00CC15A1" w:rsidRDefault="00CC15A1" w:rsidP="00551EE5">
            <w:pPr>
              <w:spacing w:after="0" w:line="276" w:lineRule="auto"/>
              <w:rPr>
                <w:rFonts w:cs="Arial"/>
                <w:szCs w:val="24"/>
              </w:rPr>
            </w:pPr>
            <w:r w:rsidRPr="00CC15A1">
              <w:rPr>
                <w:rFonts w:cs="Arial"/>
                <w:szCs w:val="24"/>
              </w:rPr>
              <w:t xml:space="preserve">Valiente </w:t>
            </w:r>
            <w:proofErr w:type="spellStart"/>
            <w:r w:rsidRPr="00CC15A1">
              <w:rPr>
                <w:rFonts w:cs="Arial"/>
                <w:szCs w:val="24"/>
              </w:rPr>
              <w:t>Fernandez</w:t>
            </w:r>
            <w:proofErr w:type="spellEnd"/>
          </w:p>
        </w:tc>
        <w:tc>
          <w:tcPr>
            <w:tcW w:w="3390" w:type="dxa"/>
            <w:tcBorders>
              <w:top w:val="single" w:sz="6" w:space="0" w:color="000000"/>
              <w:left w:val="single" w:sz="6" w:space="0" w:color="000000"/>
              <w:bottom w:val="double" w:sz="6" w:space="0" w:color="000000"/>
              <w:right w:val="single" w:sz="6" w:space="0" w:color="000000"/>
            </w:tcBorders>
          </w:tcPr>
          <w:p w14:paraId="07145BEE" w14:textId="77777777" w:rsidR="00CC15A1" w:rsidRPr="00CC15A1" w:rsidRDefault="00CC15A1" w:rsidP="00551EE5">
            <w:pPr>
              <w:spacing w:after="0" w:line="276" w:lineRule="auto"/>
              <w:rPr>
                <w:rFonts w:cs="Arial"/>
                <w:szCs w:val="24"/>
                <w:lang w:val="pt-PT"/>
              </w:rPr>
            </w:pPr>
            <w:r w:rsidRPr="00CC15A1">
              <w:rPr>
                <w:rFonts w:cs="Arial"/>
                <w:i/>
                <w:iCs/>
                <w:szCs w:val="24"/>
                <w:lang w:val="pt-PT"/>
              </w:rPr>
              <w:t>Av. Luperón #89</w:t>
            </w:r>
          </w:p>
          <w:p w14:paraId="33177481" w14:textId="77777777" w:rsidR="00CC15A1" w:rsidRPr="00CC15A1" w:rsidRDefault="00CC15A1" w:rsidP="00551EE5">
            <w:pPr>
              <w:spacing w:after="0" w:line="276" w:lineRule="auto"/>
              <w:rPr>
                <w:rFonts w:cs="Arial"/>
                <w:szCs w:val="24"/>
                <w:lang w:val="pt-PT"/>
              </w:rPr>
            </w:pPr>
            <w:r w:rsidRPr="00CC15A1">
              <w:rPr>
                <w:rFonts w:cs="Arial"/>
                <w:i/>
                <w:iCs/>
                <w:szCs w:val="24"/>
                <w:lang w:val="pt-PT"/>
              </w:rPr>
              <w:t>Santo Domingo, República Dominicana</w:t>
            </w:r>
          </w:p>
          <w:p w14:paraId="25DD57CD" w14:textId="77777777" w:rsidR="00CC15A1" w:rsidRPr="00CC15A1" w:rsidRDefault="00CC15A1" w:rsidP="00551EE5">
            <w:pPr>
              <w:spacing w:after="0" w:line="276" w:lineRule="auto"/>
              <w:rPr>
                <w:rFonts w:cs="Arial"/>
                <w:szCs w:val="24"/>
                <w:lang w:val="pt-PT"/>
              </w:rPr>
            </w:pPr>
            <w:r w:rsidRPr="00CC15A1">
              <w:rPr>
                <w:rFonts w:cs="Arial"/>
                <w:i/>
                <w:iCs/>
                <w:szCs w:val="24"/>
                <w:lang w:val="pt-PT"/>
              </w:rPr>
              <w:t>T 809-549-5220</w:t>
            </w:r>
          </w:p>
          <w:p w14:paraId="377E0C45" w14:textId="77777777" w:rsidR="00CC15A1" w:rsidRPr="00CC15A1" w:rsidRDefault="00CC15A1" w:rsidP="00551EE5">
            <w:pPr>
              <w:spacing w:after="0" w:line="276" w:lineRule="auto"/>
              <w:rPr>
                <w:rFonts w:cs="Arial"/>
                <w:szCs w:val="24"/>
                <w:lang w:val="pt-PT"/>
              </w:rPr>
            </w:pPr>
            <w:hyperlink r:id="rId20" w:history="1">
              <w:r w:rsidRPr="00CC15A1">
                <w:rPr>
                  <w:rStyle w:val="Hyperlink"/>
                  <w:rFonts w:cs="Arial"/>
                  <w:i/>
                  <w:iCs/>
                  <w:szCs w:val="24"/>
                  <w:lang w:val="pt-PT"/>
                </w:rPr>
                <w:t>ventas@vf.com.do</w:t>
              </w:r>
            </w:hyperlink>
          </w:p>
          <w:p w14:paraId="79A980C4" w14:textId="77777777" w:rsidR="00CC15A1" w:rsidRPr="00CC15A1" w:rsidRDefault="00CC15A1" w:rsidP="00551EE5">
            <w:pPr>
              <w:spacing w:after="0" w:line="276" w:lineRule="auto"/>
              <w:rPr>
                <w:rFonts w:cs="Arial"/>
                <w:szCs w:val="24"/>
                <w:lang w:val="pt-PT"/>
              </w:rPr>
            </w:pPr>
          </w:p>
        </w:tc>
        <w:tc>
          <w:tcPr>
            <w:tcW w:w="1750" w:type="dxa"/>
            <w:tcBorders>
              <w:top w:val="single" w:sz="6" w:space="0" w:color="000000"/>
              <w:left w:val="single" w:sz="6" w:space="0" w:color="000000"/>
              <w:bottom w:val="double" w:sz="6" w:space="0" w:color="000000"/>
              <w:right w:val="single" w:sz="6" w:space="0" w:color="000000"/>
            </w:tcBorders>
            <w:hideMark/>
          </w:tcPr>
          <w:p w14:paraId="76BDC6E7" w14:textId="77777777" w:rsidR="00CC15A1" w:rsidRPr="00CC15A1" w:rsidRDefault="00CC15A1" w:rsidP="00551EE5">
            <w:pPr>
              <w:spacing w:after="0" w:line="276" w:lineRule="auto"/>
              <w:rPr>
                <w:rFonts w:cs="Arial"/>
                <w:szCs w:val="24"/>
                <w:lang w:val="es-ES"/>
              </w:rPr>
            </w:pPr>
            <w:r w:rsidRPr="00CC15A1">
              <w:rPr>
                <w:rFonts w:cs="Arial"/>
                <w:szCs w:val="24"/>
              </w:rPr>
              <w:t>4,365tm</w:t>
            </w:r>
          </w:p>
        </w:tc>
        <w:tc>
          <w:tcPr>
            <w:tcW w:w="1473" w:type="dxa"/>
            <w:tcBorders>
              <w:top w:val="single" w:sz="6" w:space="0" w:color="000000"/>
              <w:left w:val="single" w:sz="6" w:space="0" w:color="000000"/>
              <w:bottom w:val="double" w:sz="6" w:space="0" w:color="000000"/>
              <w:right w:val="double" w:sz="6" w:space="0" w:color="000000"/>
            </w:tcBorders>
            <w:hideMark/>
          </w:tcPr>
          <w:p w14:paraId="698474BE" w14:textId="77777777" w:rsidR="00CC15A1" w:rsidRPr="00CC15A1" w:rsidRDefault="00CC15A1" w:rsidP="00551EE5">
            <w:pPr>
              <w:spacing w:after="0" w:line="276" w:lineRule="auto"/>
              <w:rPr>
                <w:rFonts w:cs="Arial"/>
                <w:szCs w:val="24"/>
              </w:rPr>
            </w:pPr>
            <w:r w:rsidRPr="00CC15A1">
              <w:rPr>
                <w:rFonts w:cs="Arial"/>
                <w:szCs w:val="24"/>
              </w:rPr>
              <w:t>N/D</w:t>
            </w:r>
          </w:p>
        </w:tc>
      </w:tr>
    </w:tbl>
    <w:p w14:paraId="31DC1788" w14:textId="77777777" w:rsidR="00CC15A1" w:rsidRDefault="00CC15A1" w:rsidP="00B271B9">
      <w:pPr>
        <w:rPr>
          <w:szCs w:val="24"/>
        </w:rPr>
      </w:pPr>
    </w:p>
    <w:p w14:paraId="259B62EF" w14:textId="0C3A40FE" w:rsidR="00B271B9" w:rsidRPr="005C4FC8" w:rsidRDefault="005B0264" w:rsidP="00B271B9">
      <w:pPr>
        <w:rPr>
          <w:szCs w:val="24"/>
        </w:rPr>
      </w:pPr>
      <w:r w:rsidRPr="005C4FC8">
        <w:rPr>
          <w:szCs w:val="24"/>
        </w:rPr>
        <w:t>N/D= no disponible</w:t>
      </w:r>
    </w:p>
    <w:p w14:paraId="552F38E6" w14:textId="77777777" w:rsidR="00B271B9" w:rsidRPr="005C4FC8" w:rsidRDefault="00B271B9" w:rsidP="00EC5B35">
      <w:pPr>
        <w:rPr>
          <w:szCs w:val="24"/>
        </w:rPr>
      </w:pPr>
    </w:p>
    <w:p w14:paraId="0FA6B3BD" w14:textId="77777777" w:rsidR="000C0F5D" w:rsidRPr="005C4FC8" w:rsidRDefault="000C0F5D" w:rsidP="000C0F5D">
      <w:pPr>
        <w:numPr>
          <w:ilvl w:val="0"/>
          <w:numId w:val="1"/>
        </w:numPr>
        <w:rPr>
          <w:szCs w:val="24"/>
        </w:rPr>
      </w:pPr>
      <w:r w:rsidRPr="005C4FC8">
        <w:rPr>
          <w:szCs w:val="24"/>
        </w:rPr>
        <w:t>Indique los nombres de los principales exportadores del producto importado y</w:t>
      </w:r>
      <w:r w:rsidR="006211A7" w:rsidRPr="005C4FC8">
        <w:rPr>
          <w:szCs w:val="24"/>
        </w:rPr>
        <w:t xml:space="preserve"> </w:t>
      </w:r>
      <w:r w:rsidRPr="005C4FC8">
        <w:rPr>
          <w:szCs w:val="24"/>
        </w:rPr>
        <w:t xml:space="preserve">su </w:t>
      </w:r>
      <w:proofErr w:type="gramStart"/>
      <w:r w:rsidRPr="005C4FC8">
        <w:rPr>
          <w:szCs w:val="24"/>
        </w:rPr>
        <w:t>dirección</w:t>
      </w:r>
      <w:proofErr w:type="gramEnd"/>
      <w:r w:rsidRPr="005C4FC8">
        <w:rPr>
          <w:szCs w:val="24"/>
        </w:rPr>
        <w:t xml:space="preserve"> así como el país de origen de los productos objeto del presunto dumping.</w:t>
      </w:r>
    </w:p>
    <w:p w14:paraId="094A0785" w14:textId="77777777" w:rsidR="000C0F5D" w:rsidRPr="005C4FC8" w:rsidRDefault="000C0F5D" w:rsidP="000C0F5D">
      <w:pPr>
        <w:rPr>
          <w:szCs w:val="24"/>
        </w:rPr>
      </w:pPr>
    </w:p>
    <w:p w14:paraId="780F3315" w14:textId="77777777" w:rsidR="000C0F5D" w:rsidRPr="005C4FC8" w:rsidRDefault="000C0F5D" w:rsidP="000C0F5D">
      <w:pPr>
        <w:pStyle w:val="Cuadro"/>
        <w:spacing w:before="0" w:after="0"/>
        <w:rPr>
          <w:szCs w:val="24"/>
        </w:rPr>
      </w:pPr>
      <w:r w:rsidRPr="005C4FC8">
        <w:rPr>
          <w:szCs w:val="24"/>
        </w:rPr>
        <w:t xml:space="preserve">Principales Exportadores de los productos investigados </w:t>
      </w:r>
    </w:p>
    <w:tbl>
      <w:tblPr>
        <w:tblW w:w="8641"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A0" w:firstRow="1" w:lastRow="0" w:firstColumn="1" w:lastColumn="1" w:noHBand="0" w:noVBand="0"/>
      </w:tblPr>
      <w:tblGrid>
        <w:gridCol w:w="829"/>
        <w:gridCol w:w="3740"/>
        <w:gridCol w:w="4072"/>
      </w:tblGrid>
      <w:tr w:rsidR="000C0F5D" w:rsidRPr="005C4FC8" w14:paraId="4FF3EC13" w14:textId="77777777">
        <w:trPr>
          <w:tblHeader/>
          <w:jc w:val="center"/>
        </w:trPr>
        <w:tc>
          <w:tcPr>
            <w:tcW w:w="829" w:type="dxa"/>
            <w:tcBorders>
              <w:top w:val="double" w:sz="6" w:space="0" w:color="000000"/>
              <w:bottom w:val="single" w:sz="6" w:space="0" w:color="000000"/>
            </w:tcBorders>
            <w:shd w:val="clear" w:color="auto" w:fill="C0C0C0"/>
          </w:tcPr>
          <w:p w14:paraId="7A27AE8D" w14:textId="77777777" w:rsidR="000C0F5D" w:rsidRPr="005C4FC8" w:rsidRDefault="000C0F5D" w:rsidP="0017202B">
            <w:pPr>
              <w:spacing w:before="0" w:after="0"/>
              <w:jc w:val="center"/>
              <w:rPr>
                <w:rFonts w:cs="Arial"/>
                <w:b/>
                <w:sz w:val="16"/>
                <w:szCs w:val="16"/>
              </w:rPr>
            </w:pPr>
          </w:p>
        </w:tc>
        <w:tc>
          <w:tcPr>
            <w:tcW w:w="3740" w:type="dxa"/>
            <w:tcBorders>
              <w:top w:val="double" w:sz="6" w:space="0" w:color="000000"/>
              <w:bottom w:val="single" w:sz="6" w:space="0" w:color="000000"/>
            </w:tcBorders>
            <w:shd w:val="clear" w:color="auto" w:fill="C0C0C0"/>
            <w:vAlign w:val="center"/>
          </w:tcPr>
          <w:p w14:paraId="5F605639" w14:textId="77777777" w:rsidR="000C0F5D" w:rsidRPr="005C4FC8" w:rsidRDefault="000C0F5D" w:rsidP="0017202B">
            <w:pPr>
              <w:spacing w:before="0" w:after="0"/>
              <w:jc w:val="center"/>
              <w:rPr>
                <w:rFonts w:cs="Arial"/>
                <w:b/>
                <w:sz w:val="20"/>
              </w:rPr>
            </w:pPr>
            <w:r w:rsidRPr="005C4FC8">
              <w:rPr>
                <w:rFonts w:cs="Arial"/>
                <w:b/>
                <w:sz w:val="20"/>
              </w:rPr>
              <w:t xml:space="preserve">Nombre de los exportadores </w:t>
            </w:r>
          </w:p>
        </w:tc>
        <w:tc>
          <w:tcPr>
            <w:tcW w:w="4072" w:type="dxa"/>
            <w:tcBorders>
              <w:top w:val="double" w:sz="6" w:space="0" w:color="000000"/>
              <w:bottom w:val="single" w:sz="6" w:space="0" w:color="000000"/>
            </w:tcBorders>
            <w:shd w:val="clear" w:color="auto" w:fill="C0C0C0"/>
            <w:vAlign w:val="center"/>
          </w:tcPr>
          <w:p w14:paraId="0DD8C46B" w14:textId="77777777" w:rsidR="000C0F5D" w:rsidRPr="005C4FC8" w:rsidRDefault="000C0F5D" w:rsidP="0017202B">
            <w:pPr>
              <w:spacing w:before="0" w:after="0"/>
              <w:jc w:val="center"/>
              <w:rPr>
                <w:rFonts w:cs="Arial"/>
                <w:b/>
                <w:sz w:val="20"/>
              </w:rPr>
            </w:pPr>
            <w:r w:rsidRPr="005C4FC8">
              <w:rPr>
                <w:rFonts w:cs="Arial"/>
                <w:b/>
                <w:sz w:val="20"/>
              </w:rPr>
              <w:t xml:space="preserve">Ubicación y dirección </w:t>
            </w:r>
            <w:proofErr w:type="gramStart"/>
            <w:r w:rsidRPr="005C4FC8">
              <w:rPr>
                <w:rFonts w:cs="Arial"/>
                <w:b/>
                <w:sz w:val="20"/>
              </w:rPr>
              <w:t>completa</w:t>
            </w:r>
            <w:proofErr w:type="gramEnd"/>
            <w:r w:rsidRPr="005C4FC8">
              <w:rPr>
                <w:rFonts w:cs="Arial"/>
                <w:b/>
                <w:sz w:val="20"/>
              </w:rPr>
              <w:t xml:space="preserve"> así como teléfono, fax y dirección de correo electrónico</w:t>
            </w:r>
          </w:p>
        </w:tc>
      </w:tr>
      <w:tr w:rsidR="00677522" w:rsidRPr="005C4FC8" w14:paraId="21FF6254" w14:textId="77777777">
        <w:trPr>
          <w:jc w:val="center"/>
        </w:trPr>
        <w:tc>
          <w:tcPr>
            <w:tcW w:w="829" w:type="dxa"/>
            <w:tcBorders>
              <w:top w:val="single" w:sz="6" w:space="0" w:color="000000"/>
            </w:tcBorders>
          </w:tcPr>
          <w:p w14:paraId="5BB47F60" w14:textId="77777777" w:rsidR="00677522" w:rsidRPr="005C4FC8" w:rsidRDefault="00677522" w:rsidP="00677522">
            <w:pPr>
              <w:spacing w:before="0" w:after="0"/>
              <w:rPr>
                <w:rFonts w:cs="Arial"/>
                <w:szCs w:val="24"/>
              </w:rPr>
            </w:pPr>
            <w:r w:rsidRPr="005C4FC8">
              <w:rPr>
                <w:rFonts w:cs="Arial"/>
                <w:szCs w:val="24"/>
              </w:rPr>
              <w:t>1</w:t>
            </w:r>
          </w:p>
        </w:tc>
        <w:tc>
          <w:tcPr>
            <w:tcW w:w="3740" w:type="dxa"/>
            <w:tcBorders>
              <w:top w:val="single" w:sz="6" w:space="0" w:color="000000"/>
            </w:tcBorders>
          </w:tcPr>
          <w:p w14:paraId="368763FC" w14:textId="2E8B773F" w:rsidR="00677522" w:rsidRPr="005C4FC8" w:rsidRDefault="00677522" w:rsidP="00677522">
            <w:pPr>
              <w:spacing w:before="0" w:after="0"/>
              <w:rPr>
                <w:rFonts w:cs="Arial"/>
                <w:szCs w:val="24"/>
              </w:rPr>
            </w:pPr>
            <w:r w:rsidRPr="005C4FC8">
              <w:rPr>
                <w:rFonts w:cs="Arial"/>
                <w:szCs w:val="24"/>
              </w:rPr>
              <w:t>ARCELORMITTAL Costa Rica, S.A.</w:t>
            </w:r>
          </w:p>
        </w:tc>
        <w:tc>
          <w:tcPr>
            <w:tcW w:w="4072" w:type="dxa"/>
            <w:tcBorders>
              <w:top w:val="single" w:sz="6" w:space="0" w:color="000000"/>
            </w:tcBorders>
          </w:tcPr>
          <w:p w14:paraId="031399C9" w14:textId="4DF64AC9" w:rsidR="00677522" w:rsidRPr="005C4FC8" w:rsidRDefault="00677522" w:rsidP="00677522">
            <w:pPr>
              <w:spacing w:before="0" w:after="0"/>
              <w:rPr>
                <w:rFonts w:cs="Arial"/>
                <w:szCs w:val="24"/>
              </w:rPr>
            </w:pPr>
            <w:r w:rsidRPr="005C4FC8">
              <w:rPr>
                <w:rFonts w:cs="Arial"/>
                <w:szCs w:val="24"/>
              </w:rPr>
              <w:t xml:space="preserve">Costado Oeste de Multiplaza, Meridiano 4TP Piso. </w:t>
            </w:r>
            <w:proofErr w:type="spellStart"/>
            <w:r w:rsidRPr="005C4FC8">
              <w:rPr>
                <w:rFonts w:cs="Arial"/>
                <w:szCs w:val="24"/>
              </w:rPr>
              <w:t>Escazu</w:t>
            </w:r>
            <w:proofErr w:type="spellEnd"/>
            <w:r w:rsidRPr="005C4FC8">
              <w:rPr>
                <w:rFonts w:cs="Arial"/>
                <w:szCs w:val="24"/>
              </w:rPr>
              <w:t>, Costa Rica. Tel: 506-27135031. Fax:506-22059000</w:t>
            </w:r>
          </w:p>
        </w:tc>
      </w:tr>
    </w:tbl>
    <w:p w14:paraId="4EB26845" w14:textId="77777777" w:rsidR="000C0F5D" w:rsidRDefault="000C0F5D" w:rsidP="000C0F5D">
      <w:pPr>
        <w:rPr>
          <w:szCs w:val="24"/>
        </w:rPr>
      </w:pPr>
    </w:p>
    <w:p w14:paraId="45F15DFC" w14:textId="06231121" w:rsidR="00ED4F7F" w:rsidRPr="00ED4F7F" w:rsidRDefault="00ED4F7F" w:rsidP="000C0F5D">
      <w:pPr>
        <w:rPr>
          <w:szCs w:val="24"/>
        </w:rPr>
      </w:pPr>
      <w:r>
        <w:rPr>
          <w:szCs w:val="24"/>
        </w:rPr>
        <w:t xml:space="preserve">La fuente de esta información son récords de la </w:t>
      </w:r>
      <w:proofErr w:type="spellStart"/>
      <w:r>
        <w:rPr>
          <w:szCs w:val="24"/>
        </w:rPr>
        <w:t>Direccion</w:t>
      </w:r>
      <w:proofErr w:type="spellEnd"/>
      <w:r>
        <w:rPr>
          <w:szCs w:val="24"/>
        </w:rPr>
        <w:t xml:space="preserve"> General de Aduanas (DGA) y la denominación en el producto importado. En adición, Arcelor Mittal es el único fabricante de varillas de Costa Rica. </w:t>
      </w:r>
    </w:p>
    <w:p w14:paraId="2EAE1095" w14:textId="77777777" w:rsidR="00ED4F7F" w:rsidRPr="005C4FC8" w:rsidRDefault="00ED4F7F" w:rsidP="000C0F5D">
      <w:pPr>
        <w:rPr>
          <w:szCs w:val="24"/>
        </w:rPr>
      </w:pPr>
    </w:p>
    <w:p w14:paraId="2D56FCF4" w14:textId="77777777" w:rsidR="00E47080" w:rsidRPr="005C4FC8" w:rsidRDefault="00E47080" w:rsidP="00E47080">
      <w:pPr>
        <w:numPr>
          <w:ilvl w:val="0"/>
          <w:numId w:val="1"/>
        </w:numPr>
        <w:rPr>
          <w:szCs w:val="24"/>
        </w:rPr>
      </w:pPr>
      <w:r w:rsidRPr="005C4FC8">
        <w:rPr>
          <w:szCs w:val="24"/>
        </w:rPr>
        <w:lastRenderedPageBreak/>
        <w:t>Indique en qué forma identificó el tipo de importaciones que le afectan a su empresa, cuáles son los principales importadores que considera están afectando su mercado y de qué origen son tales importaciones.</w:t>
      </w:r>
    </w:p>
    <w:p w14:paraId="7D32E6F7" w14:textId="77777777" w:rsidR="00E47080" w:rsidRPr="005C4FC8" w:rsidRDefault="00E47080" w:rsidP="00E47080">
      <w:pPr>
        <w:rPr>
          <w:szCs w:val="24"/>
        </w:rPr>
      </w:pPr>
    </w:p>
    <w:p w14:paraId="0F93DBA0" w14:textId="77777777" w:rsidR="00376769" w:rsidRPr="005C4FC8" w:rsidRDefault="00376769" w:rsidP="00376769">
      <w:pPr>
        <w:rPr>
          <w:szCs w:val="24"/>
        </w:rPr>
      </w:pPr>
      <w:r w:rsidRPr="005C4FC8">
        <w:rPr>
          <w:szCs w:val="24"/>
        </w:rPr>
        <w:t>Debido a la naturaleza del producto investigado, y los canales utilizados para su distribución, nos enteramos por referencias de nuestros clientes.</w:t>
      </w:r>
    </w:p>
    <w:p w14:paraId="365D3961" w14:textId="33AC6103" w:rsidR="00376769" w:rsidRPr="005C4FC8" w:rsidRDefault="00376769" w:rsidP="00376769">
      <w:pPr>
        <w:rPr>
          <w:szCs w:val="24"/>
        </w:rPr>
      </w:pPr>
      <w:r w:rsidRPr="005C4FC8">
        <w:rPr>
          <w:szCs w:val="24"/>
        </w:rPr>
        <w:t xml:space="preserve">Como se explicó anteriormente, los principales importadores del producto objeto de investigación son Fraga Importadora SAS, </w:t>
      </w:r>
      <w:proofErr w:type="spellStart"/>
      <w:r w:rsidRPr="005C4FC8">
        <w:rPr>
          <w:szCs w:val="24"/>
        </w:rPr>
        <w:t>Kinnox</w:t>
      </w:r>
      <w:proofErr w:type="spellEnd"/>
      <w:r w:rsidR="00CD589C" w:rsidRPr="005C4FC8">
        <w:rPr>
          <w:szCs w:val="24"/>
        </w:rPr>
        <w:t xml:space="preserve">, </w:t>
      </w:r>
      <w:proofErr w:type="spellStart"/>
      <w:r w:rsidR="005200F7" w:rsidRPr="005C4FC8">
        <w:rPr>
          <w:szCs w:val="24"/>
        </w:rPr>
        <w:t>Selact</w:t>
      </w:r>
      <w:proofErr w:type="spellEnd"/>
      <w:r w:rsidR="00E47EE3" w:rsidRPr="005C4FC8">
        <w:rPr>
          <w:szCs w:val="24"/>
        </w:rPr>
        <w:t xml:space="preserve"> </w:t>
      </w:r>
      <w:proofErr w:type="spellStart"/>
      <w:r w:rsidR="00E47EE3" w:rsidRPr="005C4FC8">
        <w:rPr>
          <w:szCs w:val="24"/>
        </w:rPr>
        <w:t>Corporation</w:t>
      </w:r>
      <w:proofErr w:type="spellEnd"/>
      <w:r w:rsidR="00CD589C" w:rsidRPr="005C4FC8">
        <w:rPr>
          <w:szCs w:val="24"/>
        </w:rPr>
        <w:t xml:space="preserve"> y </w:t>
      </w:r>
      <w:proofErr w:type="spellStart"/>
      <w:proofErr w:type="gramStart"/>
      <w:r w:rsidR="00ED4F7F" w:rsidRPr="005C4FC8">
        <w:rPr>
          <w:szCs w:val="24"/>
        </w:rPr>
        <w:t>Fernandez</w:t>
      </w:r>
      <w:proofErr w:type="spellEnd"/>
      <w:r w:rsidR="00ED4F7F" w:rsidRPr="005C4FC8">
        <w:rPr>
          <w:szCs w:val="24"/>
        </w:rPr>
        <w:t xml:space="preserve">,  </w:t>
      </w:r>
      <w:r w:rsidRPr="005C4FC8">
        <w:rPr>
          <w:szCs w:val="24"/>
        </w:rPr>
        <w:t>cuyas</w:t>
      </w:r>
      <w:proofErr w:type="gramEnd"/>
      <w:r w:rsidRPr="005C4FC8">
        <w:rPr>
          <w:szCs w:val="24"/>
        </w:rPr>
        <w:t xml:space="preserve"> informaciones y datos generales aparecen en el Cuadro </w:t>
      </w:r>
      <w:r w:rsidR="00CD589C" w:rsidRPr="005C4FC8">
        <w:rPr>
          <w:szCs w:val="24"/>
        </w:rPr>
        <w:t>6</w:t>
      </w:r>
      <w:r w:rsidRPr="005C4FC8">
        <w:rPr>
          <w:szCs w:val="24"/>
        </w:rPr>
        <w:t xml:space="preserve"> del Punto 29 del presente Formulario.</w:t>
      </w:r>
    </w:p>
    <w:p w14:paraId="756C800F" w14:textId="31F53E38" w:rsidR="00376769" w:rsidRPr="005C4FC8" w:rsidRDefault="00376769" w:rsidP="00376769">
      <w:pPr>
        <w:rPr>
          <w:szCs w:val="24"/>
        </w:rPr>
      </w:pPr>
      <w:r w:rsidRPr="005C4FC8">
        <w:rPr>
          <w:szCs w:val="24"/>
        </w:rPr>
        <w:t xml:space="preserve"> Las importaciones son procedentes de Costa Rica y los datos de importación tienen como fuente la Dirección General de Aduanas</w:t>
      </w:r>
      <w:r w:rsidR="00CD589C" w:rsidRPr="005C4FC8">
        <w:rPr>
          <w:szCs w:val="24"/>
        </w:rPr>
        <w:t xml:space="preserve"> de la República Dominicana (DGA)</w:t>
      </w:r>
      <w:r w:rsidRPr="005C4FC8">
        <w:rPr>
          <w:szCs w:val="24"/>
        </w:rPr>
        <w:t>.</w:t>
      </w:r>
    </w:p>
    <w:p w14:paraId="24D39921" w14:textId="77777777" w:rsidR="00A812A3" w:rsidRPr="005C4FC8" w:rsidRDefault="00A812A3" w:rsidP="00E47080">
      <w:pPr>
        <w:rPr>
          <w:szCs w:val="24"/>
        </w:rPr>
      </w:pPr>
    </w:p>
    <w:p w14:paraId="64A64327" w14:textId="77777777" w:rsidR="00A812A3" w:rsidRPr="005C4FC8" w:rsidRDefault="00A812A3" w:rsidP="00A812A3">
      <w:pPr>
        <w:numPr>
          <w:ilvl w:val="0"/>
          <w:numId w:val="1"/>
        </w:numPr>
        <w:rPr>
          <w:szCs w:val="24"/>
        </w:rPr>
      </w:pPr>
      <w:r w:rsidRPr="005C4FC8">
        <w:rPr>
          <w:szCs w:val="24"/>
        </w:rPr>
        <w:t xml:space="preserve">Si los productos importados en presuntas condiciones de dumping provienen de diversos países, indicar las diferencias </w:t>
      </w:r>
      <w:r w:rsidR="00871ED6" w:rsidRPr="005C4FC8">
        <w:rPr>
          <w:szCs w:val="24"/>
        </w:rPr>
        <w:t xml:space="preserve">físicas </w:t>
      </w:r>
      <w:smartTag w:uri="urn:schemas-microsoft-com:office:smarttags" w:element="PersonName">
        <w:smartTagPr>
          <w:attr w:name="ProductID" w:val="de los productos de cada"/>
        </w:smartTagPr>
        <w:r w:rsidRPr="005C4FC8">
          <w:rPr>
            <w:szCs w:val="24"/>
          </w:rPr>
          <w:t>de los productos de cada</w:t>
        </w:r>
      </w:smartTag>
      <w:r w:rsidRPr="005C4FC8">
        <w:rPr>
          <w:szCs w:val="24"/>
        </w:rPr>
        <w:t xml:space="preserve"> país.</w:t>
      </w:r>
    </w:p>
    <w:p w14:paraId="596B29E6" w14:textId="77777777" w:rsidR="00A812A3" w:rsidRPr="005C4FC8" w:rsidRDefault="00A812A3" w:rsidP="00A812A3">
      <w:pPr>
        <w:rPr>
          <w:szCs w:val="24"/>
        </w:rPr>
      </w:pPr>
    </w:p>
    <w:p w14:paraId="420AABB8" w14:textId="520F761B" w:rsidR="00280074" w:rsidRPr="005C4FC8" w:rsidRDefault="00CA63C7" w:rsidP="00A812A3">
      <w:pPr>
        <w:rPr>
          <w:szCs w:val="24"/>
        </w:rPr>
      </w:pPr>
      <w:r w:rsidRPr="005C4FC8">
        <w:rPr>
          <w:szCs w:val="24"/>
        </w:rPr>
        <w:t>No existen diferencias físicas entre los productos importados en condiciones de dumping provenientes de Costa Rica.</w:t>
      </w:r>
    </w:p>
    <w:p w14:paraId="7F334A9F" w14:textId="77777777" w:rsidR="00A812A3" w:rsidRPr="005C4FC8" w:rsidRDefault="00A812A3" w:rsidP="00A812A3">
      <w:pPr>
        <w:rPr>
          <w:szCs w:val="24"/>
        </w:rPr>
      </w:pPr>
    </w:p>
    <w:p w14:paraId="6DC2AF71" w14:textId="77777777" w:rsidR="00871ED6" w:rsidRPr="005C4FC8" w:rsidRDefault="00F55F49" w:rsidP="00F55F49">
      <w:pPr>
        <w:numPr>
          <w:ilvl w:val="0"/>
          <w:numId w:val="1"/>
        </w:numPr>
        <w:rPr>
          <w:szCs w:val="24"/>
        </w:rPr>
      </w:pPr>
      <w:r w:rsidRPr="005C4FC8">
        <w:rPr>
          <w:szCs w:val="24"/>
        </w:rPr>
        <w:t xml:space="preserve">Si los productos importados en presuntas condiciones de dumping provienen de diversos países, indicar </w:t>
      </w:r>
      <w:r w:rsidR="00871ED6" w:rsidRPr="005C4FC8">
        <w:rPr>
          <w:szCs w:val="24"/>
        </w:rPr>
        <w:t xml:space="preserve">si al introducirse a </w:t>
      </w:r>
      <w:smartTag w:uri="urn:schemas-microsoft-com:office:smarttags" w:element="PersonName">
        <w:smartTagPr>
          <w:attr w:name="ProductID" w:val="la Rep￺blica Dominicana"/>
        </w:smartTagPr>
        <w:r w:rsidR="00871ED6" w:rsidRPr="005C4FC8">
          <w:rPr>
            <w:szCs w:val="24"/>
          </w:rPr>
          <w:t>la República Dominicana</w:t>
        </w:r>
      </w:smartTag>
      <w:r w:rsidR="00871ED6" w:rsidRPr="005C4FC8">
        <w:rPr>
          <w:szCs w:val="24"/>
        </w:rPr>
        <w:t xml:space="preserve"> compiten en los mismos mercados.</w:t>
      </w:r>
    </w:p>
    <w:p w14:paraId="60D181A7" w14:textId="77777777" w:rsidR="00E47080" w:rsidRPr="005C4FC8" w:rsidRDefault="00E47080" w:rsidP="00E47080">
      <w:pPr>
        <w:rPr>
          <w:szCs w:val="24"/>
        </w:rPr>
      </w:pPr>
    </w:p>
    <w:p w14:paraId="23C41E5C" w14:textId="2C12958B" w:rsidR="009B2AB9" w:rsidRPr="005C4FC8" w:rsidRDefault="009B2AB9" w:rsidP="009B2AB9">
      <w:pPr>
        <w:rPr>
          <w:szCs w:val="24"/>
        </w:rPr>
      </w:pPr>
      <w:r w:rsidRPr="005C4FC8">
        <w:rPr>
          <w:szCs w:val="24"/>
        </w:rPr>
        <w:t xml:space="preserve">Los productos importados en condiciones de dumping provenientes de Costa Rica compiten en los mismos mercados y al mismo nivel comercial.  En el año </w:t>
      </w:r>
      <w:r w:rsidR="00420837" w:rsidRPr="005C4FC8">
        <w:rPr>
          <w:szCs w:val="24"/>
        </w:rPr>
        <w:t>2024</w:t>
      </w:r>
      <w:r w:rsidRPr="005C4FC8">
        <w:rPr>
          <w:szCs w:val="24"/>
        </w:rPr>
        <w:t xml:space="preserve"> se importó de Costa Rica </w:t>
      </w:r>
      <w:r w:rsidR="00927762" w:rsidRPr="005C4FC8">
        <w:rPr>
          <w:szCs w:val="24"/>
        </w:rPr>
        <w:t>53,836</w:t>
      </w:r>
      <w:r w:rsidRPr="005C4FC8">
        <w:rPr>
          <w:szCs w:val="24"/>
        </w:rPr>
        <w:t xml:space="preserve">TM barras de acero corrugado para refuerzo de concreto, </w:t>
      </w:r>
      <w:r w:rsidR="00A25F26" w:rsidRPr="005C4FC8">
        <w:rPr>
          <w:szCs w:val="24"/>
        </w:rPr>
        <w:t>23.49</w:t>
      </w:r>
      <w:r w:rsidRPr="005C4FC8">
        <w:rPr>
          <w:szCs w:val="24"/>
        </w:rPr>
        <w:t xml:space="preserve">% más que en el año </w:t>
      </w:r>
      <w:r w:rsidR="00A25F26" w:rsidRPr="005C4FC8">
        <w:rPr>
          <w:szCs w:val="24"/>
        </w:rPr>
        <w:t>2023</w:t>
      </w:r>
      <w:r w:rsidRPr="005C4FC8">
        <w:rPr>
          <w:szCs w:val="24"/>
        </w:rPr>
        <w:t>.</w:t>
      </w:r>
      <w:r w:rsidR="00277E99">
        <w:rPr>
          <w:szCs w:val="24"/>
        </w:rPr>
        <w:t xml:space="preserve"> En adición, en el periodo enero – mayo</w:t>
      </w:r>
      <w:r w:rsidR="004D4CC1">
        <w:rPr>
          <w:szCs w:val="24"/>
        </w:rPr>
        <w:t xml:space="preserve"> 2025</w:t>
      </w:r>
      <w:r w:rsidR="00277E99">
        <w:rPr>
          <w:szCs w:val="24"/>
        </w:rPr>
        <w:t xml:space="preserve"> han importado 30,433 TM, lo que representa un 20.3% de crecimiento interanual comparado con el mismo periodo de 2024. </w:t>
      </w:r>
    </w:p>
    <w:p w14:paraId="6067CA65" w14:textId="35CD660C" w:rsidR="00A812A3" w:rsidRPr="005C4FC8" w:rsidRDefault="009B2AB9" w:rsidP="009B2AB9">
      <w:pPr>
        <w:rPr>
          <w:szCs w:val="24"/>
        </w:rPr>
      </w:pPr>
      <w:r w:rsidRPr="005C4FC8">
        <w:rPr>
          <w:szCs w:val="24"/>
        </w:rPr>
        <w:t>Esto significa que las importaciones de Costa Rica estuvieron presentes simultáneamente en el mercado doméstico, junto acero para refuerzo de concreto (barras o rollos) producido localmente.</w:t>
      </w:r>
    </w:p>
    <w:p w14:paraId="08CC5FA8" w14:textId="77777777" w:rsidR="00B271B9" w:rsidRPr="005C4FC8" w:rsidRDefault="00B271B9" w:rsidP="00EC5B35">
      <w:pPr>
        <w:rPr>
          <w:szCs w:val="24"/>
        </w:rPr>
      </w:pPr>
    </w:p>
    <w:p w14:paraId="237E7724" w14:textId="77777777" w:rsidR="00E47080" w:rsidRPr="005C4FC8" w:rsidRDefault="00E47080" w:rsidP="00EC5B35">
      <w:pPr>
        <w:numPr>
          <w:ilvl w:val="0"/>
          <w:numId w:val="1"/>
        </w:numPr>
        <w:rPr>
          <w:szCs w:val="24"/>
        </w:rPr>
      </w:pPr>
      <w:r w:rsidRPr="005C4FC8">
        <w:rPr>
          <w:szCs w:val="24"/>
        </w:rPr>
        <w:t xml:space="preserve">Llene con datos de importaciones y precios del producto en presuntas condiciones de dumping los cuadros del </w:t>
      </w:r>
      <w:r w:rsidRPr="005C4FC8">
        <w:rPr>
          <w:b/>
          <w:szCs w:val="24"/>
        </w:rPr>
        <w:t>Anexo 1.</w:t>
      </w:r>
      <w:r w:rsidR="006211A7" w:rsidRPr="005C4FC8">
        <w:rPr>
          <w:b/>
          <w:szCs w:val="24"/>
        </w:rPr>
        <w:t xml:space="preserve"> </w:t>
      </w:r>
      <w:r w:rsidR="00701122" w:rsidRPr="005C4FC8">
        <w:rPr>
          <w:szCs w:val="24"/>
        </w:rPr>
        <w:t xml:space="preserve">El periodo deberá abarcar tres años </w:t>
      </w:r>
      <w:proofErr w:type="gramStart"/>
      <w:r w:rsidR="00701122" w:rsidRPr="005C4FC8">
        <w:rPr>
          <w:szCs w:val="24"/>
        </w:rPr>
        <w:t>calendario previos</w:t>
      </w:r>
      <w:proofErr w:type="gramEnd"/>
      <w:r w:rsidR="00701122" w:rsidRPr="005C4FC8">
        <w:rPr>
          <w:szCs w:val="24"/>
        </w:rPr>
        <w:t xml:space="preserve"> a la entrega de la solicitud y el periodo más cercano a la fecha de presentación de la solicitud el cuál debe de coincidir con la información aportada para demostrar las prácticas de dumping en </w:t>
      </w:r>
      <w:smartTag w:uri="urn:schemas-microsoft-com:office:smarttags" w:element="PersonName">
        <w:smartTagPr>
          <w:attr w:name="ProductID" w:val="la Parte VIII"/>
        </w:smartTagPr>
        <w:smartTag w:uri="urn:schemas-microsoft-com:office:smarttags" w:element="PersonName">
          <w:smartTagPr>
            <w:attr w:name="ProductID" w:val="la Parte"/>
          </w:smartTagPr>
          <w:r w:rsidR="00701122" w:rsidRPr="005C4FC8">
            <w:rPr>
              <w:szCs w:val="24"/>
            </w:rPr>
            <w:t>la Parte</w:t>
          </w:r>
        </w:smartTag>
        <w:r w:rsidR="00701122" w:rsidRPr="005C4FC8">
          <w:rPr>
            <w:szCs w:val="24"/>
          </w:rPr>
          <w:t xml:space="preserve"> VIII</w:t>
        </w:r>
      </w:smartTag>
      <w:r w:rsidR="00701122" w:rsidRPr="005C4FC8">
        <w:rPr>
          <w:szCs w:val="24"/>
        </w:rPr>
        <w:t xml:space="preserve"> de este Formulario.</w:t>
      </w:r>
    </w:p>
    <w:p w14:paraId="45AD6204" w14:textId="77777777" w:rsidR="00C11B41" w:rsidRPr="005C4FC8" w:rsidRDefault="00C11B41" w:rsidP="00C11B41"/>
    <w:p w14:paraId="24136188" w14:textId="4DF9B1E7" w:rsidR="00A169A5" w:rsidRPr="005C4FC8" w:rsidRDefault="00A169A5" w:rsidP="00A169A5">
      <w:pPr>
        <w:rPr>
          <w:szCs w:val="24"/>
        </w:rPr>
      </w:pPr>
      <w:r w:rsidRPr="005C4FC8">
        <w:rPr>
          <w:szCs w:val="24"/>
        </w:rPr>
        <w:t xml:space="preserve">Ver Anexo No.1, donde se encuentran las importaciones de barras o varillas de acero corrugadas para refuerzo de concreto/hormigón, según fueron registradas por la Dirección General de Aduanas (DGA), durante los años </w:t>
      </w:r>
      <w:r w:rsidR="00A25F26" w:rsidRPr="005C4FC8">
        <w:rPr>
          <w:szCs w:val="24"/>
        </w:rPr>
        <w:t>2022, 2023</w:t>
      </w:r>
      <w:r w:rsidR="00277E99">
        <w:rPr>
          <w:szCs w:val="24"/>
        </w:rPr>
        <w:t xml:space="preserve">, </w:t>
      </w:r>
      <w:r w:rsidR="00A25F26" w:rsidRPr="005C4FC8">
        <w:rPr>
          <w:szCs w:val="24"/>
        </w:rPr>
        <w:t>2024</w:t>
      </w:r>
      <w:r w:rsidR="00277E99">
        <w:rPr>
          <w:szCs w:val="24"/>
        </w:rPr>
        <w:t xml:space="preserve"> y 2025 (enero – mayo)</w:t>
      </w:r>
      <w:r w:rsidR="00A25F26" w:rsidRPr="005C4FC8">
        <w:rPr>
          <w:szCs w:val="24"/>
        </w:rPr>
        <w:t>.</w:t>
      </w:r>
    </w:p>
    <w:p w14:paraId="1691545C" w14:textId="77777777" w:rsidR="00A169A5" w:rsidRPr="005C4FC8" w:rsidRDefault="00A169A5" w:rsidP="00A169A5">
      <w:pPr>
        <w:rPr>
          <w:szCs w:val="24"/>
        </w:rPr>
      </w:pPr>
      <w:proofErr w:type="gramStart"/>
      <w:r w:rsidRPr="005C4FC8">
        <w:rPr>
          <w:szCs w:val="24"/>
        </w:rPr>
        <w:lastRenderedPageBreak/>
        <w:t>De acuerdo al</w:t>
      </w:r>
      <w:proofErr w:type="gramEnd"/>
      <w:r w:rsidRPr="005C4FC8">
        <w:rPr>
          <w:szCs w:val="24"/>
        </w:rPr>
        <w:t xml:space="preserve"> Código Armonizado, este producto debe registrarse bajo la partida 7214.20.00. Sin embargo, una serie de importaciones, incluyendo las importaciones procedentes de Costa Rica, la DGA ha venido registrándolas bajo la partida 7214.10.00 y 7214.20.00. Anexo No. 1b y 1c para el detalle de las importaciones de barras o varillas para la construcción por subpartidas arancelarias registradas en la DGA.</w:t>
      </w:r>
    </w:p>
    <w:p w14:paraId="2796074D" w14:textId="564D4148" w:rsidR="00356EBD" w:rsidRPr="005C4FC8" w:rsidRDefault="00A169A5" w:rsidP="00A169A5">
      <w:pPr>
        <w:rPr>
          <w:szCs w:val="24"/>
        </w:rPr>
      </w:pPr>
      <w:r w:rsidRPr="005C4FC8">
        <w:rPr>
          <w:szCs w:val="24"/>
        </w:rPr>
        <w:t xml:space="preserve">El periodo abarca últimos tres años calendarios y como periodo más reciente </w:t>
      </w:r>
      <w:r w:rsidRPr="00277E99">
        <w:rPr>
          <w:szCs w:val="24"/>
        </w:rPr>
        <w:t xml:space="preserve">el año </w:t>
      </w:r>
      <w:r w:rsidR="00A25F26" w:rsidRPr="00277E99">
        <w:rPr>
          <w:szCs w:val="24"/>
        </w:rPr>
        <w:t>2025</w:t>
      </w:r>
      <w:r w:rsidR="008C5880" w:rsidRPr="00277E99">
        <w:rPr>
          <w:szCs w:val="24"/>
        </w:rPr>
        <w:t xml:space="preserve"> periodo Enero-</w:t>
      </w:r>
      <w:proofErr w:type="gramStart"/>
      <w:r w:rsidR="00277E99" w:rsidRPr="00277E99">
        <w:rPr>
          <w:szCs w:val="24"/>
        </w:rPr>
        <w:t>Mayo</w:t>
      </w:r>
      <w:proofErr w:type="gramEnd"/>
      <w:r w:rsidRPr="00277E99">
        <w:rPr>
          <w:szCs w:val="24"/>
        </w:rPr>
        <w:t>, por ser el periodo en el que se encuentra información disponible.</w:t>
      </w:r>
    </w:p>
    <w:p w14:paraId="41A2D244" w14:textId="77777777" w:rsidR="00356EBD" w:rsidRPr="005C4FC8" w:rsidRDefault="00356EBD" w:rsidP="006F22E9">
      <w:pPr>
        <w:rPr>
          <w:szCs w:val="24"/>
        </w:rPr>
      </w:pPr>
    </w:p>
    <w:p w14:paraId="1E694483" w14:textId="77777777" w:rsidR="00D12018" w:rsidRPr="005C4FC8" w:rsidRDefault="003849A5" w:rsidP="003849A5">
      <w:pPr>
        <w:pStyle w:val="Heading1"/>
      </w:pPr>
      <w:bookmarkStart w:id="26" w:name="_Toc228326648"/>
      <w:bookmarkStart w:id="27" w:name="_Toc228329650"/>
      <w:bookmarkStart w:id="28" w:name="_Toc238894207"/>
      <w:r w:rsidRPr="005C4FC8">
        <w:t xml:space="preserve">PARTE </w:t>
      </w:r>
      <w:r w:rsidR="00D12018" w:rsidRPr="005C4FC8">
        <w:t>V</w:t>
      </w:r>
      <w:r w:rsidRPr="005C4FC8">
        <w:t>I</w:t>
      </w:r>
      <w:r w:rsidR="00D12018" w:rsidRPr="005C4FC8">
        <w:t>.</w:t>
      </w:r>
      <w:r w:rsidR="00D12018" w:rsidRPr="005C4FC8">
        <w:tab/>
      </w:r>
      <w:r w:rsidR="006211A7" w:rsidRPr="005C4FC8">
        <w:t xml:space="preserve"> </w:t>
      </w:r>
      <w:r w:rsidR="00D12018" w:rsidRPr="005C4FC8">
        <w:t xml:space="preserve">INFORMACIÓN RELATIVA A LAS </w:t>
      </w:r>
      <w:r w:rsidR="00D12018" w:rsidRPr="005C4FC8">
        <w:rPr>
          <w:u w:val="single"/>
        </w:rPr>
        <w:t>VENTAS</w:t>
      </w:r>
      <w:r w:rsidR="00D12018" w:rsidRPr="005C4FC8">
        <w:t xml:space="preserve"> </w:t>
      </w:r>
      <w:r w:rsidRPr="005C4FC8">
        <w:t xml:space="preserve">TOTALES </w:t>
      </w:r>
      <w:r w:rsidR="00214243" w:rsidRPr="005C4FC8">
        <w:t>DE</w:t>
      </w:r>
      <w:r w:rsidRPr="005C4FC8">
        <w:t xml:space="preserve">L PRODUCTOR SOLICITANTE </w:t>
      </w:r>
      <w:r w:rsidR="00D12018" w:rsidRPr="005C4FC8">
        <w:t xml:space="preserve">Y EL </w:t>
      </w:r>
      <w:r w:rsidR="00D12018" w:rsidRPr="005C4FC8">
        <w:rPr>
          <w:u w:val="single"/>
        </w:rPr>
        <w:t>MERCADO NACIONAL</w:t>
      </w:r>
      <w:bookmarkEnd w:id="26"/>
      <w:bookmarkEnd w:id="27"/>
      <w:bookmarkEnd w:id="28"/>
      <w:r w:rsidR="00D12018" w:rsidRPr="005C4FC8">
        <w:t xml:space="preserve"> </w:t>
      </w:r>
    </w:p>
    <w:p w14:paraId="477605D8" w14:textId="77777777" w:rsidR="00D12018" w:rsidRPr="005C4FC8" w:rsidRDefault="00D12018" w:rsidP="001F2BD9"/>
    <w:p w14:paraId="15CB0869" w14:textId="77777777" w:rsidR="00E43188" w:rsidRPr="005C4FC8" w:rsidRDefault="00E43188" w:rsidP="00E43188">
      <w:pPr>
        <w:numPr>
          <w:ilvl w:val="0"/>
          <w:numId w:val="1"/>
        </w:numPr>
      </w:pPr>
      <w:r w:rsidRPr="005C4FC8">
        <w:t xml:space="preserve">El cuadro siguiente debe llenarse con la información del total de la empresa </w:t>
      </w:r>
      <w:r w:rsidR="00985065" w:rsidRPr="005C4FC8">
        <w:t>que</w:t>
      </w:r>
      <w:r w:rsidRPr="005C4FC8">
        <w:t xml:space="preserve"> está respondiendo el</w:t>
      </w:r>
      <w:r w:rsidR="00985065" w:rsidRPr="005C4FC8">
        <w:t xml:space="preserve"> </w:t>
      </w:r>
      <w:r w:rsidR="00503D8A" w:rsidRPr="005C4FC8">
        <w:t>Formulario</w:t>
      </w:r>
      <w:r w:rsidRPr="005C4FC8">
        <w:t>.</w:t>
      </w:r>
    </w:p>
    <w:p w14:paraId="290E6EED" w14:textId="77777777" w:rsidR="00E43188" w:rsidRPr="00824BD5" w:rsidRDefault="00CA5B65" w:rsidP="00E43188">
      <w:pPr>
        <w:pStyle w:val="Cuadro"/>
        <w:ind w:left="709" w:hanging="709"/>
        <w:rPr>
          <w:rFonts w:cs="Arial"/>
          <w:szCs w:val="24"/>
        </w:rPr>
      </w:pPr>
      <w:r w:rsidRPr="00824BD5">
        <w:rPr>
          <w:rFonts w:cs="Arial"/>
          <w:szCs w:val="24"/>
        </w:rPr>
        <w:t xml:space="preserve">Datos globales </w:t>
      </w:r>
      <w:r w:rsidR="00214243" w:rsidRPr="00824BD5">
        <w:rPr>
          <w:rFonts w:cs="Arial"/>
          <w:szCs w:val="24"/>
        </w:rPr>
        <w:t xml:space="preserve">o totales </w:t>
      </w:r>
      <w:r w:rsidRPr="00824BD5">
        <w:rPr>
          <w:rFonts w:cs="Arial"/>
          <w:szCs w:val="24"/>
        </w:rPr>
        <w:t>de</w:t>
      </w:r>
      <w:r w:rsidR="003849A5" w:rsidRPr="00824BD5">
        <w:rPr>
          <w:rFonts w:cs="Arial"/>
          <w:szCs w:val="24"/>
        </w:rPr>
        <w:t xml:space="preserve"> </w:t>
      </w:r>
      <w:r w:rsidRPr="00824BD5">
        <w:rPr>
          <w:rFonts w:cs="Arial"/>
          <w:szCs w:val="24"/>
        </w:rPr>
        <w:t xml:space="preserve">la empresa </w:t>
      </w:r>
      <w:r w:rsidR="003849A5" w:rsidRPr="00824BD5">
        <w:rPr>
          <w:rFonts w:cs="Arial"/>
          <w:szCs w:val="24"/>
        </w:rPr>
        <w:t>del productor solicitante</w:t>
      </w:r>
    </w:p>
    <w:p w14:paraId="6E62FF54" w14:textId="757029D7" w:rsidR="00E43188" w:rsidRPr="005C4FC8" w:rsidRDefault="00E43188" w:rsidP="00FF33A9">
      <w:pPr>
        <w:spacing w:before="0" w:after="0"/>
        <w:rPr>
          <w:rFonts w:cs="Arial"/>
          <w:szCs w:val="24"/>
        </w:rPr>
      </w:pPr>
    </w:p>
    <w:tbl>
      <w:tblPr>
        <w:tblW w:w="9952" w:type="dxa"/>
        <w:tblLook w:val="04A0" w:firstRow="1" w:lastRow="0" w:firstColumn="1" w:lastColumn="0" w:noHBand="0" w:noVBand="1"/>
      </w:tblPr>
      <w:tblGrid>
        <w:gridCol w:w="674"/>
        <w:gridCol w:w="1457"/>
        <w:gridCol w:w="1457"/>
        <w:gridCol w:w="1161"/>
        <w:gridCol w:w="1160"/>
        <w:gridCol w:w="1160"/>
        <w:gridCol w:w="1457"/>
        <w:gridCol w:w="1426"/>
      </w:tblGrid>
      <w:tr w:rsidR="005C4D2D" w:rsidRPr="005C4D2D" w14:paraId="2B98BEED" w14:textId="77777777" w:rsidTr="005C4D2D">
        <w:trPr>
          <w:trHeight w:val="284"/>
        </w:trPr>
        <w:tc>
          <w:tcPr>
            <w:tcW w:w="674" w:type="dxa"/>
            <w:tcBorders>
              <w:top w:val="double" w:sz="6" w:space="0" w:color="000000"/>
              <w:left w:val="double" w:sz="6" w:space="0" w:color="000000"/>
              <w:bottom w:val="single" w:sz="8" w:space="0" w:color="000000"/>
              <w:right w:val="single" w:sz="8" w:space="0" w:color="000000"/>
            </w:tcBorders>
            <w:shd w:val="clear" w:color="000000" w:fill="C0C0C0"/>
            <w:vAlign w:val="center"/>
            <w:hideMark/>
          </w:tcPr>
          <w:p w14:paraId="267A2559" w14:textId="77777777" w:rsidR="005C4D2D" w:rsidRPr="005C4D2D" w:rsidRDefault="005C4D2D" w:rsidP="005C4D2D">
            <w:pPr>
              <w:spacing w:before="0" w:after="0"/>
              <w:jc w:val="center"/>
              <w:rPr>
                <w:b/>
                <w:bCs/>
                <w:color w:val="000000"/>
                <w:sz w:val="20"/>
                <w:lang w:val="en-US" w:eastAsia="zh-CN"/>
              </w:rPr>
            </w:pPr>
            <w:r w:rsidRPr="005C4D2D">
              <w:rPr>
                <w:b/>
                <w:bCs/>
                <w:color w:val="000000"/>
                <w:sz w:val="20"/>
                <w:lang w:val="en-US" w:eastAsia="zh-CN"/>
              </w:rPr>
              <w:t>N°</w:t>
            </w:r>
          </w:p>
        </w:tc>
        <w:tc>
          <w:tcPr>
            <w:tcW w:w="1457" w:type="dxa"/>
            <w:tcBorders>
              <w:top w:val="double" w:sz="6" w:space="0" w:color="000000"/>
              <w:left w:val="nil"/>
              <w:bottom w:val="single" w:sz="8" w:space="0" w:color="000000"/>
              <w:right w:val="single" w:sz="8" w:space="0" w:color="000000"/>
            </w:tcBorders>
            <w:shd w:val="clear" w:color="000000" w:fill="C0C0C0"/>
            <w:vAlign w:val="center"/>
            <w:hideMark/>
          </w:tcPr>
          <w:p w14:paraId="36F77D35" w14:textId="77777777" w:rsidR="005C4D2D" w:rsidRPr="005C4D2D" w:rsidRDefault="005C4D2D" w:rsidP="005C4D2D">
            <w:pPr>
              <w:spacing w:before="0" w:after="0"/>
              <w:jc w:val="center"/>
              <w:rPr>
                <w:b/>
                <w:bCs/>
                <w:color w:val="000000"/>
                <w:sz w:val="20"/>
                <w:lang w:val="en-US" w:eastAsia="zh-CN"/>
              </w:rPr>
            </w:pPr>
            <w:proofErr w:type="spellStart"/>
            <w:r w:rsidRPr="005C4D2D">
              <w:rPr>
                <w:b/>
                <w:bCs/>
                <w:color w:val="000000"/>
                <w:sz w:val="20"/>
                <w:lang w:val="en-US" w:eastAsia="zh-CN"/>
              </w:rPr>
              <w:t>Producto</w:t>
            </w:r>
            <w:proofErr w:type="spellEnd"/>
          </w:p>
        </w:tc>
        <w:tc>
          <w:tcPr>
            <w:tcW w:w="1457" w:type="dxa"/>
            <w:tcBorders>
              <w:top w:val="double" w:sz="6" w:space="0" w:color="000000"/>
              <w:left w:val="nil"/>
              <w:bottom w:val="single" w:sz="8" w:space="0" w:color="000000"/>
              <w:right w:val="single" w:sz="8" w:space="0" w:color="000000"/>
            </w:tcBorders>
            <w:shd w:val="clear" w:color="000000" w:fill="C0C0C0"/>
            <w:vAlign w:val="center"/>
            <w:hideMark/>
          </w:tcPr>
          <w:p w14:paraId="4F8B24BB" w14:textId="77777777" w:rsidR="005C4D2D" w:rsidRPr="005C4D2D" w:rsidRDefault="005C4D2D" w:rsidP="005C4D2D">
            <w:pPr>
              <w:spacing w:before="0" w:after="0"/>
              <w:jc w:val="center"/>
              <w:rPr>
                <w:b/>
                <w:bCs/>
                <w:color w:val="000000"/>
                <w:sz w:val="20"/>
                <w:lang w:val="en-US" w:eastAsia="zh-CN"/>
              </w:rPr>
            </w:pPr>
            <w:r w:rsidRPr="005C4D2D">
              <w:rPr>
                <w:b/>
                <w:bCs/>
                <w:color w:val="000000"/>
                <w:sz w:val="20"/>
                <w:lang w:val="en-US" w:eastAsia="zh-CN"/>
              </w:rPr>
              <w:t>Unidad</w:t>
            </w:r>
          </w:p>
        </w:tc>
        <w:tc>
          <w:tcPr>
            <w:tcW w:w="1160" w:type="dxa"/>
            <w:tcBorders>
              <w:top w:val="double" w:sz="6" w:space="0" w:color="000000"/>
              <w:left w:val="nil"/>
              <w:bottom w:val="single" w:sz="8" w:space="0" w:color="000000"/>
              <w:right w:val="double" w:sz="6" w:space="0" w:color="000000"/>
            </w:tcBorders>
            <w:shd w:val="clear" w:color="000000" w:fill="C0C0C0"/>
            <w:vAlign w:val="center"/>
            <w:hideMark/>
          </w:tcPr>
          <w:p w14:paraId="280D08E7" w14:textId="77777777" w:rsidR="005C4D2D" w:rsidRPr="005C4D2D" w:rsidRDefault="005C4D2D" w:rsidP="005C4D2D">
            <w:pPr>
              <w:spacing w:before="0" w:after="0"/>
              <w:jc w:val="center"/>
              <w:rPr>
                <w:b/>
                <w:bCs/>
                <w:color w:val="000000"/>
                <w:sz w:val="20"/>
                <w:lang w:val="en-US" w:eastAsia="zh-CN"/>
              </w:rPr>
            </w:pPr>
            <w:r w:rsidRPr="005C4D2D">
              <w:rPr>
                <w:b/>
                <w:bCs/>
                <w:color w:val="000000"/>
                <w:sz w:val="20"/>
                <w:lang w:val="en-US" w:eastAsia="zh-CN"/>
              </w:rPr>
              <w:t>2022</w:t>
            </w:r>
          </w:p>
        </w:tc>
        <w:tc>
          <w:tcPr>
            <w:tcW w:w="1160" w:type="dxa"/>
            <w:tcBorders>
              <w:top w:val="double" w:sz="6" w:space="0" w:color="000000"/>
              <w:left w:val="nil"/>
              <w:bottom w:val="single" w:sz="8" w:space="0" w:color="000000"/>
              <w:right w:val="double" w:sz="6" w:space="0" w:color="000000"/>
            </w:tcBorders>
            <w:shd w:val="clear" w:color="000000" w:fill="C0C0C0"/>
            <w:vAlign w:val="center"/>
            <w:hideMark/>
          </w:tcPr>
          <w:p w14:paraId="171B6022" w14:textId="77777777" w:rsidR="005C4D2D" w:rsidRPr="005C4D2D" w:rsidRDefault="005C4D2D" w:rsidP="005C4D2D">
            <w:pPr>
              <w:spacing w:before="0" w:after="0"/>
              <w:jc w:val="center"/>
              <w:rPr>
                <w:b/>
                <w:bCs/>
                <w:color w:val="000000"/>
                <w:sz w:val="20"/>
                <w:lang w:val="en-US" w:eastAsia="zh-CN"/>
              </w:rPr>
            </w:pPr>
            <w:r w:rsidRPr="005C4D2D">
              <w:rPr>
                <w:b/>
                <w:bCs/>
                <w:color w:val="000000"/>
                <w:sz w:val="20"/>
                <w:lang w:val="en-US" w:eastAsia="zh-CN"/>
              </w:rPr>
              <w:t>2023</w:t>
            </w:r>
          </w:p>
        </w:tc>
        <w:tc>
          <w:tcPr>
            <w:tcW w:w="1160" w:type="dxa"/>
            <w:tcBorders>
              <w:top w:val="double" w:sz="6" w:space="0" w:color="000000"/>
              <w:left w:val="nil"/>
              <w:bottom w:val="single" w:sz="8" w:space="0" w:color="000000"/>
              <w:right w:val="double" w:sz="6" w:space="0" w:color="000000"/>
            </w:tcBorders>
            <w:shd w:val="clear" w:color="000000" w:fill="C0C0C0"/>
            <w:vAlign w:val="center"/>
            <w:hideMark/>
          </w:tcPr>
          <w:p w14:paraId="1043C681" w14:textId="77777777" w:rsidR="005C4D2D" w:rsidRPr="005C4D2D" w:rsidRDefault="005C4D2D" w:rsidP="005C4D2D">
            <w:pPr>
              <w:spacing w:before="0" w:after="0"/>
              <w:jc w:val="center"/>
              <w:rPr>
                <w:b/>
                <w:bCs/>
                <w:color w:val="000000"/>
                <w:sz w:val="20"/>
                <w:lang w:val="en-US" w:eastAsia="zh-CN"/>
              </w:rPr>
            </w:pPr>
            <w:r w:rsidRPr="005C4D2D">
              <w:rPr>
                <w:b/>
                <w:bCs/>
                <w:color w:val="000000"/>
                <w:sz w:val="20"/>
                <w:lang w:val="en-US" w:eastAsia="zh-CN"/>
              </w:rPr>
              <w:t>2024</w:t>
            </w:r>
          </w:p>
        </w:tc>
        <w:tc>
          <w:tcPr>
            <w:tcW w:w="1457" w:type="dxa"/>
            <w:tcBorders>
              <w:top w:val="double" w:sz="6" w:space="0" w:color="000000"/>
              <w:left w:val="nil"/>
              <w:bottom w:val="single" w:sz="8" w:space="0" w:color="000000"/>
              <w:right w:val="double" w:sz="6" w:space="0" w:color="000000"/>
            </w:tcBorders>
            <w:shd w:val="clear" w:color="000000" w:fill="C0C0C0"/>
            <w:vAlign w:val="center"/>
            <w:hideMark/>
          </w:tcPr>
          <w:p w14:paraId="132307A7" w14:textId="77777777" w:rsidR="005C4D2D" w:rsidRPr="005C4D2D" w:rsidRDefault="005C4D2D" w:rsidP="005C4D2D">
            <w:pPr>
              <w:spacing w:before="0" w:after="0"/>
              <w:jc w:val="center"/>
              <w:rPr>
                <w:b/>
                <w:bCs/>
                <w:color w:val="000000"/>
                <w:sz w:val="20"/>
                <w:lang w:val="en-US" w:eastAsia="zh-CN"/>
              </w:rPr>
            </w:pPr>
            <w:proofErr w:type="spellStart"/>
            <w:r w:rsidRPr="005C4D2D">
              <w:rPr>
                <w:b/>
                <w:bCs/>
                <w:color w:val="000000"/>
                <w:sz w:val="20"/>
                <w:lang w:val="en-US" w:eastAsia="zh-CN"/>
              </w:rPr>
              <w:t>Enero</w:t>
            </w:r>
            <w:proofErr w:type="spellEnd"/>
            <w:r w:rsidRPr="005C4D2D">
              <w:rPr>
                <w:b/>
                <w:bCs/>
                <w:color w:val="000000"/>
                <w:sz w:val="20"/>
                <w:lang w:val="en-US" w:eastAsia="zh-CN"/>
              </w:rPr>
              <w:t>-Mayo 2024</w:t>
            </w:r>
          </w:p>
        </w:tc>
        <w:tc>
          <w:tcPr>
            <w:tcW w:w="1426" w:type="dxa"/>
            <w:tcBorders>
              <w:top w:val="double" w:sz="6" w:space="0" w:color="000000"/>
              <w:left w:val="nil"/>
              <w:bottom w:val="single" w:sz="8" w:space="0" w:color="000000"/>
              <w:right w:val="double" w:sz="6" w:space="0" w:color="000000"/>
            </w:tcBorders>
            <w:shd w:val="clear" w:color="000000" w:fill="C0C0C0"/>
            <w:vAlign w:val="center"/>
            <w:hideMark/>
          </w:tcPr>
          <w:p w14:paraId="41E93B67" w14:textId="77777777" w:rsidR="005C4D2D" w:rsidRPr="005C4D2D" w:rsidRDefault="005C4D2D" w:rsidP="005C4D2D">
            <w:pPr>
              <w:spacing w:before="0" w:after="0"/>
              <w:jc w:val="center"/>
              <w:rPr>
                <w:b/>
                <w:bCs/>
                <w:color w:val="000000"/>
                <w:sz w:val="20"/>
                <w:lang w:val="en-US" w:eastAsia="zh-CN"/>
              </w:rPr>
            </w:pPr>
            <w:proofErr w:type="spellStart"/>
            <w:r w:rsidRPr="005C4D2D">
              <w:rPr>
                <w:b/>
                <w:bCs/>
                <w:color w:val="000000"/>
                <w:sz w:val="20"/>
                <w:lang w:val="en-US" w:eastAsia="zh-CN"/>
              </w:rPr>
              <w:t>Enero</w:t>
            </w:r>
            <w:proofErr w:type="spellEnd"/>
            <w:r w:rsidRPr="005C4D2D">
              <w:rPr>
                <w:b/>
                <w:bCs/>
                <w:color w:val="000000"/>
                <w:sz w:val="20"/>
                <w:lang w:val="en-US" w:eastAsia="zh-CN"/>
              </w:rPr>
              <w:t>-Mayo 2025</w:t>
            </w:r>
          </w:p>
        </w:tc>
      </w:tr>
      <w:tr w:rsidR="005C4D2D" w:rsidRPr="005C4D2D" w14:paraId="6AD79336" w14:textId="77777777" w:rsidTr="005C4D2D">
        <w:trPr>
          <w:trHeight w:val="486"/>
        </w:trPr>
        <w:tc>
          <w:tcPr>
            <w:tcW w:w="674" w:type="dxa"/>
            <w:tcBorders>
              <w:top w:val="nil"/>
              <w:left w:val="double" w:sz="6" w:space="0" w:color="000000"/>
              <w:bottom w:val="single" w:sz="8" w:space="0" w:color="000000"/>
              <w:right w:val="single" w:sz="8" w:space="0" w:color="000000"/>
            </w:tcBorders>
            <w:vAlign w:val="center"/>
            <w:hideMark/>
          </w:tcPr>
          <w:p w14:paraId="1DE16224"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1</w:t>
            </w:r>
          </w:p>
        </w:tc>
        <w:tc>
          <w:tcPr>
            <w:tcW w:w="1457" w:type="dxa"/>
            <w:tcBorders>
              <w:top w:val="nil"/>
              <w:left w:val="nil"/>
              <w:bottom w:val="single" w:sz="8" w:space="0" w:color="000000"/>
              <w:right w:val="single" w:sz="8" w:space="0" w:color="000000"/>
            </w:tcBorders>
            <w:vAlign w:val="center"/>
            <w:hideMark/>
          </w:tcPr>
          <w:p w14:paraId="6A7EC2F6" w14:textId="77777777" w:rsidR="005C4D2D" w:rsidRPr="005C4D2D" w:rsidRDefault="005C4D2D" w:rsidP="005C4D2D">
            <w:pPr>
              <w:spacing w:before="0" w:after="0"/>
              <w:jc w:val="left"/>
              <w:rPr>
                <w:color w:val="000000"/>
                <w:sz w:val="20"/>
                <w:lang w:eastAsia="zh-CN"/>
              </w:rPr>
            </w:pPr>
            <w:r w:rsidRPr="005C4D2D">
              <w:rPr>
                <w:color w:val="000000"/>
                <w:sz w:val="20"/>
                <w:lang w:eastAsia="zh-CN"/>
              </w:rPr>
              <w:t>Ventas totales de la empresa</w:t>
            </w:r>
          </w:p>
        </w:tc>
        <w:tc>
          <w:tcPr>
            <w:tcW w:w="1457" w:type="dxa"/>
            <w:tcBorders>
              <w:top w:val="nil"/>
              <w:left w:val="nil"/>
              <w:bottom w:val="single" w:sz="8" w:space="0" w:color="000000"/>
              <w:right w:val="single" w:sz="8" w:space="0" w:color="000000"/>
            </w:tcBorders>
            <w:vAlign w:val="center"/>
            <w:hideMark/>
          </w:tcPr>
          <w:p w14:paraId="1C0A46F0" w14:textId="77777777" w:rsidR="005C4D2D" w:rsidRPr="005C4D2D" w:rsidRDefault="005C4D2D" w:rsidP="005C4D2D">
            <w:pPr>
              <w:spacing w:before="0" w:after="0"/>
              <w:jc w:val="left"/>
              <w:rPr>
                <w:color w:val="000000"/>
                <w:sz w:val="20"/>
                <w:lang w:val="en-US" w:eastAsia="zh-CN"/>
              </w:rPr>
            </w:pPr>
            <w:r w:rsidRPr="005C4D2D">
              <w:rPr>
                <w:color w:val="000000"/>
                <w:sz w:val="20"/>
                <w:lang w:val="en-US" w:eastAsia="zh-CN"/>
              </w:rPr>
              <w:t>Pesos RD$</w:t>
            </w:r>
          </w:p>
        </w:tc>
        <w:tc>
          <w:tcPr>
            <w:tcW w:w="1160" w:type="dxa"/>
            <w:tcBorders>
              <w:top w:val="nil"/>
              <w:left w:val="nil"/>
              <w:bottom w:val="single" w:sz="8" w:space="0" w:color="000000"/>
              <w:right w:val="double" w:sz="6" w:space="0" w:color="000000"/>
            </w:tcBorders>
            <w:vAlign w:val="center"/>
            <w:hideMark/>
          </w:tcPr>
          <w:p w14:paraId="51502A6C"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160" w:type="dxa"/>
            <w:tcBorders>
              <w:top w:val="nil"/>
              <w:left w:val="nil"/>
              <w:bottom w:val="single" w:sz="8" w:space="0" w:color="000000"/>
              <w:right w:val="double" w:sz="6" w:space="0" w:color="000000"/>
            </w:tcBorders>
            <w:vAlign w:val="center"/>
            <w:hideMark/>
          </w:tcPr>
          <w:p w14:paraId="0B7844C8"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89</w:t>
            </w:r>
          </w:p>
        </w:tc>
        <w:tc>
          <w:tcPr>
            <w:tcW w:w="1160" w:type="dxa"/>
            <w:tcBorders>
              <w:top w:val="nil"/>
              <w:left w:val="nil"/>
              <w:bottom w:val="single" w:sz="8" w:space="0" w:color="000000"/>
              <w:right w:val="double" w:sz="6" w:space="0" w:color="000000"/>
            </w:tcBorders>
            <w:vAlign w:val="center"/>
            <w:hideMark/>
          </w:tcPr>
          <w:p w14:paraId="1FF37471"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86</w:t>
            </w:r>
          </w:p>
        </w:tc>
        <w:tc>
          <w:tcPr>
            <w:tcW w:w="1457" w:type="dxa"/>
            <w:tcBorders>
              <w:top w:val="nil"/>
              <w:left w:val="nil"/>
              <w:bottom w:val="single" w:sz="8" w:space="0" w:color="000000"/>
              <w:right w:val="double" w:sz="6" w:space="0" w:color="000000"/>
            </w:tcBorders>
            <w:vAlign w:val="center"/>
            <w:hideMark/>
          </w:tcPr>
          <w:p w14:paraId="59C6C6FA"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426" w:type="dxa"/>
            <w:tcBorders>
              <w:top w:val="nil"/>
              <w:left w:val="nil"/>
              <w:bottom w:val="single" w:sz="8" w:space="0" w:color="000000"/>
              <w:right w:val="double" w:sz="6" w:space="0" w:color="000000"/>
            </w:tcBorders>
            <w:vAlign w:val="center"/>
            <w:hideMark/>
          </w:tcPr>
          <w:p w14:paraId="39CC39F1"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105</w:t>
            </w:r>
          </w:p>
        </w:tc>
      </w:tr>
      <w:tr w:rsidR="005C4D2D" w:rsidRPr="005C4D2D" w14:paraId="5FCC9BEA" w14:textId="77777777" w:rsidTr="005C4D2D">
        <w:trPr>
          <w:trHeight w:val="724"/>
        </w:trPr>
        <w:tc>
          <w:tcPr>
            <w:tcW w:w="674" w:type="dxa"/>
            <w:tcBorders>
              <w:top w:val="nil"/>
              <w:left w:val="double" w:sz="6" w:space="0" w:color="000000"/>
              <w:bottom w:val="single" w:sz="8" w:space="0" w:color="000000"/>
              <w:right w:val="single" w:sz="8" w:space="0" w:color="000000"/>
            </w:tcBorders>
            <w:vAlign w:val="center"/>
            <w:hideMark/>
          </w:tcPr>
          <w:p w14:paraId="6B377573"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2</w:t>
            </w:r>
          </w:p>
        </w:tc>
        <w:tc>
          <w:tcPr>
            <w:tcW w:w="1457" w:type="dxa"/>
            <w:tcBorders>
              <w:top w:val="nil"/>
              <w:left w:val="nil"/>
              <w:bottom w:val="single" w:sz="8" w:space="0" w:color="000000"/>
              <w:right w:val="single" w:sz="8" w:space="0" w:color="000000"/>
            </w:tcBorders>
            <w:vAlign w:val="center"/>
            <w:hideMark/>
          </w:tcPr>
          <w:p w14:paraId="49A1C047" w14:textId="77777777" w:rsidR="005C4D2D" w:rsidRPr="005C4D2D" w:rsidRDefault="005C4D2D" w:rsidP="005C4D2D">
            <w:pPr>
              <w:spacing w:before="0" w:after="0"/>
              <w:jc w:val="left"/>
              <w:rPr>
                <w:color w:val="000000"/>
                <w:sz w:val="20"/>
                <w:lang w:eastAsia="zh-CN"/>
              </w:rPr>
            </w:pPr>
            <w:r w:rsidRPr="005C4D2D">
              <w:rPr>
                <w:color w:val="000000"/>
                <w:sz w:val="20"/>
                <w:lang w:eastAsia="zh-CN"/>
              </w:rPr>
              <w:t>Ventas totales de exportación de la empresa</w:t>
            </w:r>
          </w:p>
        </w:tc>
        <w:tc>
          <w:tcPr>
            <w:tcW w:w="1457" w:type="dxa"/>
            <w:tcBorders>
              <w:top w:val="nil"/>
              <w:left w:val="nil"/>
              <w:bottom w:val="single" w:sz="8" w:space="0" w:color="000000"/>
              <w:right w:val="single" w:sz="8" w:space="0" w:color="000000"/>
            </w:tcBorders>
            <w:vAlign w:val="center"/>
            <w:hideMark/>
          </w:tcPr>
          <w:p w14:paraId="5D5A353D" w14:textId="77777777" w:rsidR="005C4D2D" w:rsidRPr="005C4D2D" w:rsidRDefault="005C4D2D" w:rsidP="005C4D2D">
            <w:pPr>
              <w:spacing w:before="0" w:after="0"/>
              <w:jc w:val="left"/>
              <w:rPr>
                <w:color w:val="000000"/>
                <w:sz w:val="20"/>
                <w:lang w:val="en-US" w:eastAsia="zh-CN"/>
              </w:rPr>
            </w:pPr>
            <w:r w:rsidRPr="005C4D2D">
              <w:rPr>
                <w:color w:val="000000"/>
                <w:sz w:val="20"/>
                <w:lang w:val="en-US" w:eastAsia="zh-CN"/>
              </w:rPr>
              <w:t>Pesos RD$</w:t>
            </w:r>
          </w:p>
        </w:tc>
        <w:tc>
          <w:tcPr>
            <w:tcW w:w="1160" w:type="dxa"/>
            <w:tcBorders>
              <w:top w:val="nil"/>
              <w:left w:val="nil"/>
              <w:bottom w:val="single" w:sz="8" w:space="0" w:color="000000"/>
              <w:right w:val="double" w:sz="6" w:space="0" w:color="000000"/>
            </w:tcBorders>
            <w:vAlign w:val="center"/>
            <w:hideMark/>
          </w:tcPr>
          <w:p w14:paraId="68B95001"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160" w:type="dxa"/>
            <w:tcBorders>
              <w:top w:val="nil"/>
              <w:left w:val="nil"/>
              <w:bottom w:val="single" w:sz="8" w:space="0" w:color="000000"/>
              <w:right w:val="double" w:sz="6" w:space="0" w:color="000000"/>
            </w:tcBorders>
            <w:vAlign w:val="center"/>
            <w:hideMark/>
          </w:tcPr>
          <w:p w14:paraId="283F3751"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80</w:t>
            </w:r>
          </w:p>
        </w:tc>
        <w:tc>
          <w:tcPr>
            <w:tcW w:w="1160" w:type="dxa"/>
            <w:tcBorders>
              <w:top w:val="nil"/>
              <w:left w:val="nil"/>
              <w:bottom w:val="single" w:sz="8" w:space="0" w:color="000000"/>
              <w:right w:val="double" w:sz="6" w:space="0" w:color="000000"/>
            </w:tcBorders>
            <w:vAlign w:val="center"/>
            <w:hideMark/>
          </w:tcPr>
          <w:p w14:paraId="1C39E90F"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75</w:t>
            </w:r>
          </w:p>
        </w:tc>
        <w:tc>
          <w:tcPr>
            <w:tcW w:w="1457" w:type="dxa"/>
            <w:tcBorders>
              <w:top w:val="nil"/>
              <w:left w:val="nil"/>
              <w:bottom w:val="single" w:sz="8" w:space="0" w:color="000000"/>
              <w:right w:val="double" w:sz="6" w:space="0" w:color="000000"/>
            </w:tcBorders>
            <w:vAlign w:val="center"/>
            <w:hideMark/>
          </w:tcPr>
          <w:p w14:paraId="74AE94A0"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426" w:type="dxa"/>
            <w:tcBorders>
              <w:top w:val="nil"/>
              <w:left w:val="nil"/>
              <w:bottom w:val="single" w:sz="8" w:space="0" w:color="000000"/>
              <w:right w:val="double" w:sz="6" w:space="0" w:color="000000"/>
            </w:tcBorders>
            <w:vAlign w:val="center"/>
            <w:hideMark/>
          </w:tcPr>
          <w:p w14:paraId="6888B675"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141</w:t>
            </w:r>
          </w:p>
        </w:tc>
      </w:tr>
      <w:tr w:rsidR="005C4D2D" w:rsidRPr="005C4D2D" w14:paraId="4AEB2EAC" w14:textId="77777777" w:rsidTr="005C4D2D">
        <w:trPr>
          <w:trHeight w:val="724"/>
        </w:trPr>
        <w:tc>
          <w:tcPr>
            <w:tcW w:w="674" w:type="dxa"/>
            <w:tcBorders>
              <w:top w:val="nil"/>
              <w:left w:val="double" w:sz="6" w:space="0" w:color="000000"/>
              <w:bottom w:val="single" w:sz="8" w:space="0" w:color="000000"/>
              <w:right w:val="single" w:sz="8" w:space="0" w:color="000000"/>
            </w:tcBorders>
            <w:vAlign w:val="center"/>
            <w:hideMark/>
          </w:tcPr>
          <w:p w14:paraId="4786520C"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3</w:t>
            </w:r>
          </w:p>
        </w:tc>
        <w:tc>
          <w:tcPr>
            <w:tcW w:w="1457" w:type="dxa"/>
            <w:tcBorders>
              <w:top w:val="nil"/>
              <w:left w:val="nil"/>
              <w:bottom w:val="single" w:sz="8" w:space="0" w:color="000000"/>
              <w:right w:val="single" w:sz="8" w:space="0" w:color="000000"/>
            </w:tcBorders>
            <w:vAlign w:val="center"/>
            <w:hideMark/>
          </w:tcPr>
          <w:p w14:paraId="070681BC" w14:textId="77777777" w:rsidR="005C4D2D" w:rsidRPr="005C4D2D" w:rsidRDefault="005C4D2D" w:rsidP="005C4D2D">
            <w:pPr>
              <w:spacing w:before="0" w:after="0"/>
              <w:jc w:val="left"/>
              <w:rPr>
                <w:color w:val="000000"/>
                <w:sz w:val="20"/>
                <w:lang w:eastAsia="zh-CN"/>
              </w:rPr>
            </w:pPr>
            <w:r w:rsidRPr="005C4D2D">
              <w:rPr>
                <w:color w:val="000000"/>
                <w:sz w:val="20"/>
                <w:lang w:eastAsia="zh-CN"/>
              </w:rPr>
              <w:t xml:space="preserve">Ventas totales del producto nacional similar al investigado </w:t>
            </w:r>
          </w:p>
        </w:tc>
        <w:tc>
          <w:tcPr>
            <w:tcW w:w="1457" w:type="dxa"/>
            <w:tcBorders>
              <w:top w:val="nil"/>
              <w:left w:val="nil"/>
              <w:bottom w:val="single" w:sz="8" w:space="0" w:color="000000"/>
              <w:right w:val="single" w:sz="8" w:space="0" w:color="000000"/>
            </w:tcBorders>
            <w:vAlign w:val="center"/>
            <w:hideMark/>
          </w:tcPr>
          <w:p w14:paraId="1FABC7F0" w14:textId="77777777" w:rsidR="005C4D2D" w:rsidRPr="005C4D2D" w:rsidRDefault="005C4D2D" w:rsidP="005C4D2D">
            <w:pPr>
              <w:spacing w:before="0" w:after="0"/>
              <w:jc w:val="left"/>
              <w:rPr>
                <w:color w:val="000000"/>
                <w:sz w:val="20"/>
                <w:lang w:val="en-US" w:eastAsia="zh-CN"/>
              </w:rPr>
            </w:pPr>
            <w:r w:rsidRPr="005C4D2D">
              <w:rPr>
                <w:color w:val="000000"/>
                <w:sz w:val="20"/>
                <w:lang w:val="en-US" w:eastAsia="zh-CN"/>
              </w:rPr>
              <w:t>Pesos RD$</w:t>
            </w:r>
          </w:p>
        </w:tc>
        <w:tc>
          <w:tcPr>
            <w:tcW w:w="1160" w:type="dxa"/>
            <w:tcBorders>
              <w:top w:val="nil"/>
              <w:left w:val="nil"/>
              <w:bottom w:val="single" w:sz="8" w:space="0" w:color="000000"/>
              <w:right w:val="double" w:sz="6" w:space="0" w:color="000000"/>
            </w:tcBorders>
            <w:vAlign w:val="center"/>
            <w:hideMark/>
          </w:tcPr>
          <w:p w14:paraId="1C221656"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160" w:type="dxa"/>
            <w:tcBorders>
              <w:top w:val="nil"/>
              <w:left w:val="nil"/>
              <w:bottom w:val="single" w:sz="8" w:space="0" w:color="000000"/>
              <w:right w:val="double" w:sz="6" w:space="0" w:color="000000"/>
            </w:tcBorders>
            <w:vAlign w:val="center"/>
            <w:hideMark/>
          </w:tcPr>
          <w:p w14:paraId="62BF940B"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96</w:t>
            </w:r>
          </w:p>
        </w:tc>
        <w:tc>
          <w:tcPr>
            <w:tcW w:w="1160" w:type="dxa"/>
            <w:tcBorders>
              <w:top w:val="nil"/>
              <w:left w:val="nil"/>
              <w:bottom w:val="single" w:sz="8" w:space="0" w:color="000000"/>
              <w:right w:val="double" w:sz="6" w:space="0" w:color="000000"/>
            </w:tcBorders>
            <w:vAlign w:val="center"/>
            <w:hideMark/>
          </w:tcPr>
          <w:p w14:paraId="6A9F49AD"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93</w:t>
            </w:r>
          </w:p>
        </w:tc>
        <w:tc>
          <w:tcPr>
            <w:tcW w:w="1457" w:type="dxa"/>
            <w:tcBorders>
              <w:top w:val="nil"/>
              <w:left w:val="nil"/>
              <w:bottom w:val="single" w:sz="8" w:space="0" w:color="000000"/>
              <w:right w:val="double" w:sz="6" w:space="0" w:color="000000"/>
            </w:tcBorders>
            <w:vAlign w:val="center"/>
            <w:hideMark/>
          </w:tcPr>
          <w:p w14:paraId="7BDA7053"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426" w:type="dxa"/>
            <w:tcBorders>
              <w:top w:val="nil"/>
              <w:left w:val="nil"/>
              <w:bottom w:val="single" w:sz="8" w:space="0" w:color="000000"/>
              <w:right w:val="double" w:sz="6" w:space="0" w:color="000000"/>
            </w:tcBorders>
            <w:vAlign w:val="center"/>
            <w:hideMark/>
          </w:tcPr>
          <w:p w14:paraId="0614115F"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107</w:t>
            </w:r>
          </w:p>
        </w:tc>
      </w:tr>
      <w:tr w:rsidR="005C4D2D" w:rsidRPr="005C4D2D" w14:paraId="3C613469" w14:textId="77777777" w:rsidTr="005C4D2D">
        <w:trPr>
          <w:trHeight w:val="724"/>
        </w:trPr>
        <w:tc>
          <w:tcPr>
            <w:tcW w:w="674" w:type="dxa"/>
            <w:tcBorders>
              <w:top w:val="nil"/>
              <w:left w:val="double" w:sz="6" w:space="0" w:color="000000"/>
              <w:bottom w:val="single" w:sz="8" w:space="0" w:color="000000"/>
              <w:right w:val="single" w:sz="8" w:space="0" w:color="000000"/>
            </w:tcBorders>
            <w:vAlign w:val="center"/>
            <w:hideMark/>
          </w:tcPr>
          <w:p w14:paraId="3B6A4910"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4</w:t>
            </w:r>
          </w:p>
        </w:tc>
        <w:tc>
          <w:tcPr>
            <w:tcW w:w="1457" w:type="dxa"/>
            <w:tcBorders>
              <w:top w:val="nil"/>
              <w:left w:val="nil"/>
              <w:bottom w:val="single" w:sz="8" w:space="0" w:color="000000"/>
              <w:right w:val="single" w:sz="8" w:space="0" w:color="000000"/>
            </w:tcBorders>
            <w:vAlign w:val="center"/>
            <w:hideMark/>
          </w:tcPr>
          <w:p w14:paraId="7781B6B6" w14:textId="77777777" w:rsidR="005C4D2D" w:rsidRPr="005C4D2D" w:rsidRDefault="005C4D2D" w:rsidP="005C4D2D">
            <w:pPr>
              <w:spacing w:before="0" w:after="0"/>
              <w:jc w:val="left"/>
              <w:rPr>
                <w:color w:val="000000"/>
                <w:sz w:val="20"/>
                <w:lang w:eastAsia="zh-CN"/>
              </w:rPr>
            </w:pPr>
            <w:r w:rsidRPr="005C4D2D">
              <w:rPr>
                <w:color w:val="000000"/>
                <w:sz w:val="20"/>
                <w:lang w:eastAsia="zh-CN"/>
              </w:rPr>
              <w:t>Ventas de exportación del producto nacional similar al investigado</w:t>
            </w:r>
          </w:p>
        </w:tc>
        <w:tc>
          <w:tcPr>
            <w:tcW w:w="1457" w:type="dxa"/>
            <w:tcBorders>
              <w:top w:val="nil"/>
              <w:left w:val="nil"/>
              <w:bottom w:val="single" w:sz="8" w:space="0" w:color="000000"/>
              <w:right w:val="single" w:sz="8" w:space="0" w:color="000000"/>
            </w:tcBorders>
            <w:vAlign w:val="center"/>
            <w:hideMark/>
          </w:tcPr>
          <w:p w14:paraId="464B6465" w14:textId="77777777" w:rsidR="005C4D2D" w:rsidRPr="005C4D2D" w:rsidRDefault="005C4D2D" w:rsidP="005C4D2D">
            <w:pPr>
              <w:spacing w:before="0" w:after="0"/>
              <w:jc w:val="left"/>
              <w:rPr>
                <w:color w:val="000000"/>
                <w:sz w:val="20"/>
                <w:lang w:val="en-US" w:eastAsia="zh-CN"/>
              </w:rPr>
            </w:pPr>
            <w:r w:rsidRPr="005C4D2D">
              <w:rPr>
                <w:color w:val="000000"/>
                <w:sz w:val="20"/>
                <w:lang w:val="en-US" w:eastAsia="zh-CN"/>
              </w:rPr>
              <w:t>Pesos RD$</w:t>
            </w:r>
          </w:p>
        </w:tc>
        <w:tc>
          <w:tcPr>
            <w:tcW w:w="1160" w:type="dxa"/>
            <w:tcBorders>
              <w:top w:val="nil"/>
              <w:left w:val="nil"/>
              <w:bottom w:val="single" w:sz="8" w:space="0" w:color="000000"/>
              <w:right w:val="double" w:sz="6" w:space="0" w:color="000000"/>
            </w:tcBorders>
            <w:vAlign w:val="center"/>
            <w:hideMark/>
          </w:tcPr>
          <w:p w14:paraId="55574F55"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160" w:type="dxa"/>
            <w:tcBorders>
              <w:top w:val="nil"/>
              <w:left w:val="nil"/>
              <w:bottom w:val="single" w:sz="8" w:space="0" w:color="000000"/>
              <w:right w:val="double" w:sz="6" w:space="0" w:color="000000"/>
            </w:tcBorders>
            <w:vAlign w:val="center"/>
            <w:hideMark/>
          </w:tcPr>
          <w:p w14:paraId="118B4527"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65</w:t>
            </w:r>
          </w:p>
        </w:tc>
        <w:tc>
          <w:tcPr>
            <w:tcW w:w="1160" w:type="dxa"/>
            <w:tcBorders>
              <w:top w:val="nil"/>
              <w:left w:val="nil"/>
              <w:bottom w:val="single" w:sz="8" w:space="0" w:color="000000"/>
              <w:right w:val="double" w:sz="6" w:space="0" w:color="000000"/>
            </w:tcBorders>
            <w:vAlign w:val="center"/>
            <w:hideMark/>
          </w:tcPr>
          <w:p w14:paraId="26E89168"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66</w:t>
            </w:r>
          </w:p>
        </w:tc>
        <w:tc>
          <w:tcPr>
            <w:tcW w:w="1457" w:type="dxa"/>
            <w:tcBorders>
              <w:top w:val="nil"/>
              <w:left w:val="nil"/>
              <w:bottom w:val="single" w:sz="8" w:space="0" w:color="000000"/>
              <w:right w:val="double" w:sz="6" w:space="0" w:color="000000"/>
            </w:tcBorders>
            <w:vAlign w:val="center"/>
            <w:hideMark/>
          </w:tcPr>
          <w:p w14:paraId="431F0B03"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100</w:t>
            </w:r>
          </w:p>
        </w:tc>
        <w:tc>
          <w:tcPr>
            <w:tcW w:w="1426" w:type="dxa"/>
            <w:tcBorders>
              <w:top w:val="nil"/>
              <w:left w:val="nil"/>
              <w:bottom w:val="single" w:sz="8" w:space="0" w:color="000000"/>
              <w:right w:val="double" w:sz="6" w:space="0" w:color="000000"/>
            </w:tcBorders>
            <w:vAlign w:val="center"/>
            <w:hideMark/>
          </w:tcPr>
          <w:p w14:paraId="18F64FD4" w14:textId="77777777" w:rsidR="005C4D2D" w:rsidRPr="005C4D2D" w:rsidRDefault="005C4D2D" w:rsidP="005C4D2D">
            <w:pPr>
              <w:spacing w:before="0" w:after="0"/>
              <w:jc w:val="center"/>
              <w:rPr>
                <w:color w:val="000000"/>
                <w:sz w:val="20"/>
                <w:lang w:val="en-US" w:eastAsia="zh-CN"/>
              </w:rPr>
            </w:pPr>
            <w:r w:rsidRPr="005C4D2D">
              <w:rPr>
                <w:color w:val="000000"/>
                <w:sz w:val="20"/>
                <w:lang w:val="en-US" w:eastAsia="zh-CN"/>
              </w:rPr>
              <w:t>176</w:t>
            </w:r>
          </w:p>
        </w:tc>
      </w:tr>
      <w:tr w:rsidR="005C4D2D" w:rsidRPr="005C4D2D" w14:paraId="11796DC7" w14:textId="77777777" w:rsidTr="005C4D2D">
        <w:trPr>
          <w:trHeight w:val="486"/>
        </w:trPr>
        <w:tc>
          <w:tcPr>
            <w:tcW w:w="674" w:type="dxa"/>
            <w:tcBorders>
              <w:top w:val="nil"/>
              <w:left w:val="double" w:sz="6" w:space="0" w:color="000000"/>
              <w:bottom w:val="double" w:sz="6" w:space="0" w:color="000000"/>
              <w:right w:val="single" w:sz="8" w:space="0" w:color="000000"/>
            </w:tcBorders>
            <w:vAlign w:val="center"/>
            <w:hideMark/>
          </w:tcPr>
          <w:p w14:paraId="7824630D"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5</w:t>
            </w:r>
          </w:p>
        </w:tc>
        <w:tc>
          <w:tcPr>
            <w:tcW w:w="1457" w:type="dxa"/>
            <w:tcBorders>
              <w:top w:val="nil"/>
              <w:left w:val="nil"/>
              <w:bottom w:val="double" w:sz="6" w:space="0" w:color="000000"/>
              <w:right w:val="single" w:sz="8" w:space="0" w:color="000000"/>
            </w:tcBorders>
            <w:vAlign w:val="center"/>
            <w:hideMark/>
          </w:tcPr>
          <w:p w14:paraId="26F8F1CB" w14:textId="77777777" w:rsidR="005C4D2D" w:rsidRPr="005C4D2D" w:rsidRDefault="005C4D2D" w:rsidP="005C4D2D">
            <w:pPr>
              <w:spacing w:before="0" w:after="0"/>
              <w:jc w:val="left"/>
              <w:rPr>
                <w:color w:val="000000"/>
                <w:sz w:val="20"/>
                <w:lang w:val="en-US" w:eastAsia="zh-CN"/>
              </w:rPr>
            </w:pPr>
            <w:proofErr w:type="spellStart"/>
            <w:r w:rsidRPr="005C4D2D">
              <w:rPr>
                <w:color w:val="000000"/>
                <w:sz w:val="20"/>
                <w:lang w:val="en-US" w:eastAsia="zh-CN"/>
              </w:rPr>
              <w:t>Trabajadores</w:t>
            </w:r>
            <w:proofErr w:type="spellEnd"/>
            <w:r w:rsidRPr="005C4D2D">
              <w:rPr>
                <w:color w:val="000000"/>
                <w:sz w:val="20"/>
                <w:lang w:val="en-US" w:eastAsia="zh-CN"/>
              </w:rPr>
              <w:t xml:space="preserve"> de la </w:t>
            </w:r>
            <w:proofErr w:type="spellStart"/>
            <w:r w:rsidRPr="005C4D2D">
              <w:rPr>
                <w:color w:val="000000"/>
                <w:sz w:val="20"/>
                <w:lang w:val="en-US" w:eastAsia="zh-CN"/>
              </w:rPr>
              <w:t>empresa</w:t>
            </w:r>
            <w:proofErr w:type="spellEnd"/>
            <w:r w:rsidRPr="005C4D2D">
              <w:rPr>
                <w:color w:val="000000"/>
                <w:sz w:val="20"/>
                <w:lang w:val="en-US" w:eastAsia="zh-CN"/>
              </w:rPr>
              <w:t>*</w:t>
            </w:r>
          </w:p>
        </w:tc>
        <w:tc>
          <w:tcPr>
            <w:tcW w:w="1457" w:type="dxa"/>
            <w:tcBorders>
              <w:top w:val="nil"/>
              <w:left w:val="nil"/>
              <w:bottom w:val="double" w:sz="6" w:space="0" w:color="000000"/>
              <w:right w:val="single" w:sz="8" w:space="0" w:color="000000"/>
            </w:tcBorders>
            <w:vAlign w:val="center"/>
            <w:hideMark/>
          </w:tcPr>
          <w:p w14:paraId="3760CD31" w14:textId="77777777" w:rsidR="005C4D2D" w:rsidRPr="005C4D2D" w:rsidRDefault="005C4D2D" w:rsidP="005C4D2D">
            <w:pPr>
              <w:spacing w:before="0" w:after="0"/>
              <w:jc w:val="left"/>
              <w:rPr>
                <w:color w:val="000000"/>
                <w:sz w:val="20"/>
                <w:lang w:val="en-US" w:eastAsia="zh-CN"/>
              </w:rPr>
            </w:pPr>
            <w:r w:rsidRPr="005C4D2D">
              <w:rPr>
                <w:color w:val="000000"/>
                <w:sz w:val="20"/>
                <w:lang w:val="en-US" w:eastAsia="zh-CN"/>
              </w:rPr>
              <w:t>No. Personas *</w:t>
            </w:r>
          </w:p>
        </w:tc>
        <w:tc>
          <w:tcPr>
            <w:tcW w:w="1160" w:type="dxa"/>
            <w:tcBorders>
              <w:top w:val="nil"/>
              <w:left w:val="nil"/>
              <w:bottom w:val="double" w:sz="6" w:space="0" w:color="000000"/>
              <w:right w:val="single" w:sz="8" w:space="0" w:color="000000"/>
            </w:tcBorders>
            <w:vAlign w:val="center"/>
            <w:hideMark/>
          </w:tcPr>
          <w:p w14:paraId="17AC9F7A"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777</w:t>
            </w:r>
          </w:p>
        </w:tc>
        <w:tc>
          <w:tcPr>
            <w:tcW w:w="1160" w:type="dxa"/>
            <w:tcBorders>
              <w:top w:val="nil"/>
              <w:left w:val="nil"/>
              <w:bottom w:val="double" w:sz="6" w:space="0" w:color="000000"/>
              <w:right w:val="single" w:sz="8" w:space="0" w:color="000000"/>
            </w:tcBorders>
            <w:vAlign w:val="center"/>
            <w:hideMark/>
          </w:tcPr>
          <w:p w14:paraId="546EDA85"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863</w:t>
            </w:r>
          </w:p>
        </w:tc>
        <w:tc>
          <w:tcPr>
            <w:tcW w:w="1160" w:type="dxa"/>
            <w:tcBorders>
              <w:top w:val="nil"/>
              <w:left w:val="nil"/>
              <w:bottom w:val="double" w:sz="6" w:space="0" w:color="000000"/>
              <w:right w:val="single" w:sz="8" w:space="0" w:color="000000"/>
            </w:tcBorders>
            <w:vAlign w:val="center"/>
            <w:hideMark/>
          </w:tcPr>
          <w:p w14:paraId="3BC1F9EE"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917</w:t>
            </w:r>
          </w:p>
        </w:tc>
        <w:tc>
          <w:tcPr>
            <w:tcW w:w="1457" w:type="dxa"/>
            <w:tcBorders>
              <w:top w:val="nil"/>
              <w:left w:val="nil"/>
              <w:bottom w:val="double" w:sz="6" w:space="0" w:color="000000"/>
              <w:right w:val="single" w:sz="8" w:space="0" w:color="000000"/>
            </w:tcBorders>
            <w:vAlign w:val="center"/>
            <w:hideMark/>
          </w:tcPr>
          <w:p w14:paraId="1B9E0298"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892</w:t>
            </w:r>
          </w:p>
        </w:tc>
        <w:tc>
          <w:tcPr>
            <w:tcW w:w="1426" w:type="dxa"/>
            <w:tcBorders>
              <w:top w:val="nil"/>
              <w:left w:val="nil"/>
              <w:bottom w:val="double" w:sz="6" w:space="0" w:color="000000"/>
              <w:right w:val="single" w:sz="8" w:space="0" w:color="000000"/>
            </w:tcBorders>
            <w:vAlign w:val="center"/>
            <w:hideMark/>
          </w:tcPr>
          <w:p w14:paraId="17D6409C" w14:textId="77777777" w:rsidR="005C4D2D" w:rsidRPr="005C4D2D" w:rsidRDefault="005C4D2D" w:rsidP="005C4D2D">
            <w:pPr>
              <w:spacing w:before="0" w:after="0"/>
              <w:jc w:val="right"/>
              <w:rPr>
                <w:color w:val="000000"/>
                <w:sz w:val="20"/>
                <w:lang w:val="en-US" w:eastAsia="zh-CN"/>
              </w:rPr>
            </w:pPr>
            <w:r w:rsidRPr="005C4D2D">
              <w:rPr>
                <w:color w:val="000000"/>
                <w:sz w:val="20"/>
                <w:lang w:val="en-US" w:eastAsia="zh-CN"/>
              </w:rPr>
              <w:t>920</w:t>
            </w:r>
          </w:p>
        </w:tc>
      </w:tr>
      <w:tr w:rsidR="005C4D2D" w:rsidRPr="005C4D2D" w14:paraId="5414A5E0" w14:textId="77777777" w:rsidTr="005C4D2D">
        <w:trPr>
          <w:trHeight w:val="293"/>
        </w:trPr>
        <w:tc>
          <w:tcPr>
            <w:tcW w:w="4749" w:type="dxa"/>
            <w:gridSpan w:val="4"/>
            <w:tcBorders>
              <w:top w:val="double" w:sz="6" w:space="0" w:color="000000"/>
              <w:left w:val="nil"/>
              <w:bottom w:val="nil"/>
              <w:right w:val="nil"/>
            </w:tcBorders>
            <w:noWrap/>
            <w:vAlign w:val="center"/>
            <w:hideMark/>
          </w:tcPr>
          <w:p w14:paraId="7A751B3E" w14:textId="77777777" w:rsidR="005C4D2D" w:rsidRPr="005C4D2D" w:rsidRDefault="005C4D2D" w:rsidP="005C4D2D">
            <w:pPr>
              <w:spacing w:before="0" w:after="0"/>
              <w:jc w:val="center"/>
              <w:rPr>
                <w:color w:val="000000"/>
                <w:szCs w:val="24"/>
                <w:lang w:eastAsia="zh-CN"/>
              </w:rPr>
            </w:pPr>
            <w:r w:rsidRPr="005C4D2D">
              <w:rPr>
                <w:color w:val="000000"/>
                <w:szCs w:val="24"/>
                <w:lang w:eastAsia="zh-CN"/>
              </w:rPr>
              <w:t xml:space="preserve">* </w:t>
            </w:r>
            <w:r w:rsidRPr="005C4D2D">
              <w:rPr>
                <w:color w:val="000000"/>
                <w:sz w:val="22"/>
                <w:szCs w:val="22"/>
                <w:lang w:eastAsia="zh-CN"/>
              </w:rPr>
              <w:t>Cifras al cierre de cada periodo.</w:t>
            </w:r>
          </w:p>
        </w:tc>
        <w:tc>
          <w:tcPr>
            <w:tcW w:w="1160" w:type="dxa"/>
            <w:tcBorders>
              <w:top w:val="nil"/>
              <w:left w:val="nil"/>
              <w:bottom w:val="nil"/>
              <w:right w:val="nil"/>
            </w:tcBorders>
            <w:noWrap/>
            <w:vAlign w:val="bottom"/>
            <w:hideMark/>
          </w:tcPr>
          <w:p w14:paraId="79A32350" w14:textId="77777777" w:rsidR="005C4D2D" w:rsidRPr="005C4D2D" w:rsidRDefault="005C4D2D" w:rsidP="005C4D2D">
            <w:pPr>
              <w:spacing w:before="0" w:after="0"/>
              <w:jc w:val="center"/>
              <w:rPr>
                <w:color w:val="000000"/>
                <w:szCs w:val="24"/>
                <w:lang w:eastAsia="zh-CN"/>
              </w:rPr>
            </w:pPr>
          </w:p>
        </w:tc>
        <w:tc>
          <w:tcPr>
            <w:tcW w:w="1160" w:type="dxa"/>
            <w:tcBorders>
              <w:top w:val="nil"/>
              <w:left w:val="nil"/>
              <w:bottom w:val="nil"/>
              <w:right w:val="nil"/>
            </w:tcBorders>
            <w:noWrap/>
            <w:vAlign w:val="bottom"/>
            <w:hideMark/>
          </w:tcPr>
          <w:p w14:paraId="028EB5C4" w14:textId="77777777" w:rsidR="005C4D2D" w:rsidRPr="005C4D2D" w:rsidRDefault="005C4D2D" w:rsidP="005C4D2D">
            <w:pPr>
              <w:spacing w:before="0" w:after="0"/>
              <w:jc w:val="left"/>
              <w:rPr>
                <w:sz w:val="20"/>
                <w:lang w:eastAsia="zh-CN"/>
              </w:rPr>
            </w:pPr>
          </w:p>
        </w:tc>
        <w:tc>
          <w:tcPr>
            <w:tcW w:w="1457" w:type="dxa"/>
            <w:tcBorders>
              <w:top w:val="nil"/>
              <w:left w:val="nil"/>
              <w:bottom w:val="nil"/>
              <w:right w:val="nil"/>
            </w:tcBorders>
            <w:noWrap/>
            <w:vAlign w:val="bottom"/>
            <w:hideMark/>
          </w:tcPr>
          <w:p w14:paraId="37DFE3DD" w14:textId="77777777" w:rsidR="005C4D2D" w:rsidRPr="005C4D2D" w:rsidRDefault="005C4D2D" w:rsidP="005C4D2D">
            <w:pPr>
              <w:spacing w:before="0" w:after="0"/>
              <w:jc w:val="left"/>
              <w:rPr>
                <w:sz w:val="20"/>
                <w:lang w:eastAsia="zh-CN"/>
              </w:rPr>
            </w:pPr>
          </w:p>
        </w:tc>
        <w:tc>
          <w:tcPr>
            <w:tcW w:w="1426" w:type="dxa"/>
            <w:tcBorders>
              <w:top w:val="nil"/>
              <w:left w:val="nil"/>
              <w:bottom w:val="nil"/>
              <w:right w:val="nil"/>
            </w:tcBorders>
            <w:noWrap/>
            <w:vAlign w:val="bottom"/>
            <w:hideMark/>
          </w:tcPr>
          <w:p w14:paraId="23356FF4" w14:textId="77777777" w:rsidR="005C4D2D" w:rsidRPr="005C4D2D" w:rsidRDefault="005C4D2D" w:rsidP="005C4D2D">
            <w:pPr>
              <w:spacing w:before="0" w:after="0"/>
              <w:jc w:val="left"/>
              <w:rPr>
                <w:sz w:val="20"/>
                <w:lang w:eastAsia="zh-CN"/>
              </w:rPr>
            </w:pPr>
          </w:p>
        </w:tc>
      </w:tr>
    </w:tbl>
    <w:p w14:paraId="21CE3AF5" w14:textId="1D9457DB" w:rsidR="006A2B1A" w:rsidRPr="00DE0FBB" w:rsidRDefault="005C4D2D" w:rsidP="006A2B1A">
      <w:pPr>
        <w:rPr>
          <w:szCs w:val="24"/>
          <w:lang w:val="es-MX"/>
        </w:rPr>
      </w:pPr>
      <w:r>
        <w:t>Nota:</w:t>
      </w:r>
      <w:r w:rsidR="006A2B1A" w:rsidRPr="006A2B1A">
        <w:rPr>
          <w:szCs w:val="24"/>
          <w:lang w:val="es-MX"/>
        </w:rPr>
        <w:t xml:space="preserve"> </w:t>
      </w:r>
      <w:r w:rsidR="006A2B1A" w:rsidRPr="00DE0FBB">
        <w:rPr>
          <w:szCs w:val="24"/>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7FB8840C" w14:textId="1B68DF7D" w:rsidR="006A2B1A" w:rsidRDefault="006A2B1A" w:rsidP="006A2B1A">
      <w:pPr>
        <w:rPr>
          <w:sz w:val="16"/>
          <w:szCs w:val="16"/>
          <w:lang w:val="es-ES"/>
        </w:rPr>
      </w:pPr>
      <w:r w:rsidRPr="00D6018A">
        <w:rPr>
          <w:sz w:val="16"/>
          <w:szCs w:val="16"/>
          <w:lang w:val="es-ES"/>
        </w:rPr>
        <w:t xml:space="preserve">LA INFORMACION CONTENIDA EN ESTE DATO/ANEXO ES CONSIDERADA INFORMACION CONFIDENCIAL </w:t>
      </w:r>
      <w:proofErr w:type="gramStart"/>
      <w:r w:rsidRPr="00D6018A">
        <w:rPr>
          <w:sz w:val="16"/>
          <w:szCs w:val="16"/>
          <w:lang w:val="es-ES"/>
        </w:rPr>
        <w:t>DE ACUERDO AL</w:t>
      </w:r>
      <w:proofErr w:type="gramEnd"/>
      <w:r w:rsidRPr="00D6018A">
        <w:rPr>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Pr>
          <w:sz w:val="16"/>
          <w:szCs w:val="16"/>
          <w:lang w:val="es-ES"/>
        </w:rPr>
        <w:t xml:space="preserve"> SE HA CREADO UN INDICE PARA FACILITAR LA LECTURA.</w:t>
      </w:r>
    </w:p>
    <w:p w14:paraId="66EA1FA4" w14:textId="64AEB64B" w:rsidR="00E43188" w:rsidRPr="006A2B1A" w:rsidRDefault="00E43188" w:rsidP="001F2BD9">
      <w:pPr>
        <w:rPr>
          <w:lang w:val="es-ES"/>
        </w:rPr>
      </w:pPr>
    </w:p>
    <w:p w14:paraId="3ECCC699" w14:textId="77777777" w:rsidR="00E43188" w:rsidRPr="005C4FC8" w:rsidRDefault="00E43188" w:rsidP="00CF3F42"/>
    <w:p w14:paraId="50EBA443" w14:textId="77777777" w:rsidR="00E87F40" w:rsidRPr="005C4FC8" w:rsidRDefault="00985065" w:rsidP="00CF3F42">
      <w:pPr>
        <w:numPr>
          <w:ilvl w:val="0"/>
          <w:numId w:val="1"/>
        </w:numPr>
        <w:rPr>
          <w:rFonts w:cs="Arial"/>
          <w:szCs w:val="24"/>
        </w:rPr>
      </w:pPr>
      <w:r w:rsidRPr="005C4FC8">
        <w:t xml:space="preserve">Proporcione los Estados financieros auditados </w:t>
      </w:r>
      <w:r w:rsidR="00A96E89" w:rsidRPr="005C4FC8">
        <w:t xml:space="preserve">con sus notas correspondientes, </w:t>
      </w:r>
      <w:r w:rsidRPr="005C4FC8">
        <w:t xml:space="preserve">de los últimos tres años </w:t>
      </w:r>
      <w:r w:rsidR="00A96E89" w:rsidRPr="005C4FC8">
        <w:t>de</w:t>
      </w:r>
      <w:r w:rsidRPr="005C4FC8">
        <w:t xml:space="preserve"> la empresa </w:t>
      </w:r>
      <w:r w:rsidR="00EE2C8B" w:rsidRPr="005C4FC8">
        <w:t>que produce el producto nacional similar al importado</w:t>
      </w:r>
      <w:r w:rsidR="00A96E89" w:rsidRPr="005C4FC8">
        <w:t xml:space="preserve"> y que responde este Formulario</w:t>
      </w:r>
      <w:r w:rsidRPr="005C4FC8">
        <w:t>.</w:t>
      </w:r>
    </w:p>
    <w:p w14:paraId="7B097F85" w14:textId="77777777" w:rsidR="00CF3F42" w:rsidRPr="005C4FC8" w:rsidRDefault="00CF3F42" w:rsidP="00CF3F42">
      <w:pPr>
        <w:rPr>
          <w:rFonts w:cs="Arial"/>
          <w:bCs/>
          <w:szCs w:val="24"/>
        </w:rPr>
      </w:pPr>
    </w:p>
    <w:p w14:paraId="366E01B6" w14:textId="6627634D" w:rsidR="00210C6E" w:rsidRPr="005C4FC8" w:rsidRDefault="00410023" w:rsidP="00210C6E">
      <w:pPr>
        <w:rPr>
          <w:rFonts w:cs="Arial"/>
          <w:bCs/>
          <w:szCs w:val="24"/>
        </w:rPr>
      </w:pPr>
      <w:r w:rsidRPr="005C4FC8">
        <w:rPr>
          <w:bCs/>
          <w:szCs w:val="24"/>
        </w:rPr>
        <w:t>En el Anexo C-</w:t>
      </w:r>
      <w:r w:rsidR="00027276" w:rsidRPr="005C4FC8">
        <w:rPr>
          <w:bCs/>
          <w:szCs w:val="24"/>
        </w:rPr>
        <w:t>4</w:t>
      </w:r>
      <w:r w:rsidRPr="005C4FC8">
        <w:rPr>
          <w:bCs/>
          <w:szCs w:val="24"/>
        </w:rPr>
        <w:t xml:space="preserve"> se presentan los estados financieros auditados de </w:t>
      </w:r>
      <w:r w:rsidRPr="005C4FC8">
        <w:rPr>
          <w:b/>
          <w:bCs/>
          <w:szCs w:val="24"/>
        </w:rPr>
        <w:t>METALDOM, S.A.</w:t>
      </w:r>
      <w:r w:rsidRPr="005C4FC8">
        <w:rPr>
          <w:bCs/>
          <w:szCs w:val="24"/>
        </w:rPr>
        <w:t xml:space="preserve"> correspondientes a los años 202</w:t>
      </w:r>
      <w:r w:rsidR="002532A2" w:rsidRPr="005C4FC8">
        <w:rPr>
          <w:bCs/>
          <w:szCs w:val="24"/>
        </w:rPr>
        <w:t>2</w:t>
      </w:r>
      <w:r w:rsidRPr="005C4FC8">
        <w:rPr>
          <w:bCs/>
          <w:szCs w:val="24"/>
        </w:rPr>
        <w:t xml:space="preserve">, </w:t>
      </w:r>
      <w:r w:rsidR="002532A2" w:rsidRPr="005C4FC8">
        <w:rPr>
          <w:bCs/>
          <w:szCs w:val="24"/>
        </w:rPr>
        <w:t>2023</w:t>
      </w:r>
      <w:r w:rsidR="00027276" w:rsidRPr="005C4FC8">
        <w:rPr>
          <w:bCs/>
          <w:szCs w:val="24"/>
        </w:rPr>
        <w:t xml:space="preserve"> y 2024 </w:t>
      </w:r>
      <w:r w:rsidRPr="005C4FC8">
        <w:rPr>
          <w:bCs/>
          <w:szCs w:val="24"/>
        </w:rPr>
        <w:t xml:space="preserve">y los interinos de </w:t>
      </w:r>
      <w:r w:rsidRPr="005C4FC8">
        <w:rPr>
          <w:b/>
          <w:bCs/>
          <w:szCs w:val="24"/>
        </w:rPr>
        <w:t>METALDOM, S.A</w:t>
      </w:r>
      <w:r w:rsidRPr="005C4FC8">
        <w:rPr>
          <w:bCs/>
          <w:szCs w:val="24"/>
        </w:rPr>
        <w:t xml:space="preserve"> para el año </w:t>
      </w:r>
      <w:r w:rsidR="00027276" w:rsidRPr="00824BD5">
        <w:rPr>
          <w:bCs/>
          <w:szCs w:val="24"/>
        </w:rPr>
        <w:t>Enero-</w:t>
      </w:r>
      <w:proofErr w:type="gramStart"/>
      <w:r w:rsidR="00824BD5">
        <w:rPr>
          <w:bCs/>
          <w:szCs w:val="24"/>
        </w:rPr>
        <w:t>Mayo</w:t>
      </w:r>
      <w:proofErr w:type="gramEnd"/>
      <w:r w:rsidR="00027276" w:rsidRPr="005C4FC8">
        <w:rPr>
          <w:bCs/>
          <w:szCs w:val="24"/>
        </w:rPr>
        <w:t xml:space="preserve"> 2025</w:t>
      </w:r>
      <w:r w:rsidR="0052561D" w:rsidRPr="005C4FC8">
        <w:rPr>
          <w:bCs/>
          <w:szCs w:val="24"/>
        </w:rPr>
        <w:t>.</w:t>
      </w:r>
    </w:p>
    <w:p w14:paraId="35446847" w14:textId="77777777" w:rsidR="00210C6E" w:rsidRPr="005C4FC8" w:rsidRDefault="00210C6E" w:rsidP="00210C6E">
      <w:pPr>
        <w:rPr>
          <w:rFonts w:cs="Arial"/>
          <w:bCs/>
          <w:szCs w:val="24"/>
        </w:rPr>
      </w:pPr>
    </w:p>
    <w:p w14:paraId="1C61385F" w14:textId="77777777" w:rsidR="00210C6E" w:rsidRPr="005C4FC8" w:rsidRDefault="00210C6E" w:rsidP="00210C6E">
      <w:pPr>
        <w:numPr>
          <w:ilvl w:val="0"/>
          <w:numId w:val="1"/>
        </w:numPr>
        <w:rPr>
          <w:rFonts w:cs="Arial"/>
          <w:bCs/>
          <w:szCs w:val="24"/>
        </w:rPr>
      </w:pPr>
      <w:r w:rsidRPr="005C4FC8">
        <w:rPr>
          <w:rFonts w:cs="Arial"/>
          <w:bCs/>
          <w:szCs w:val="24"/>
        </w:rPr>
        <w:t xml:space="preserve">Proporcione una lista de precios de todos los tipos de productos </w:t>
      </w:r>
      <w:r w:rsidR="009A056A" w:rsidRPr="005C4FC8">
        <w:rPr>
          <w:rFonts w:cs="Arial"/>
          <w:bCs/>
          <w:szCs w:val="24"/>
        </w:rPr>
        <w:t xml:space="preserve">nacionales similares </w:t>
      </w:r>
      <w:r w:rsidRPr="005C4FC8">
        <w:rPr>
          <w:rFonts w:cs="Arial"/>
          <w:bCs/>
          <w:szCs w:val="24"/>
        </w:rPr>
        <w:t>investigados que vende a sus cl</w:t>
      </w:r>
      <w:r w:rsidR="009A056A" w:rsidRPr="005C4FC8">
        <w:rPr>
          <w:rFonts w:cs="Arial"/>
          <w:bCs/>
          <w:szCs w:val="24"/>
        </w:rPr>
        <w:t>ientes en el mercado dominicano</w:t>
      </w:r>
      <w:r w:rsidR="00926B62" w:rsidRPr="005C4FC8">
        <w:rPr>
          <w:rFonts w:cs="Arial"/>
          <w:bCs/>
          <w:szCs w:val="24"/>
        </w:rPr>
        <w:t>.</w:t>
      </w:r>
    </w:p>
    <w:p w14:paraId="58BC606A" w14:textId="77777777" w:rsidR="00210C6E" w:rsidRPr="005C4FC8" w:rsidRDefault="00210C6E" w:rsidP="00210C6E">
      <w:pPr>
        <w:rPr>
          <w:rFonts w:cs="Arial"/>
          <w:bCs/>
          <w:szCs w:val="24"/>
        </w:rPr>
      </w:pPr>
    </w:p>
    <w:p w14:paraId="4DCB9C6C" w14:textId="66C46D7B" w:rsidR="00E01779" w:rsidRPr="005C4FC8" w:rsidRDefault="00E81BF5" w:rsidP="00210C6E">
      <w:pPr>
        <w:rPr>
          <w:rFonts w:cs="Arial"/>
          <w:bCs/>
          <w:szCs w:val="24"/>
        </w:rPr>
      </w:pPr>
      <w:r w:rsidRPr="005C4FC8">
        <w:rPr>
          <w:bCs/>
          <w:szCs w:val="24"/>
        </w:rPr>
        <w:t xml:space="preserve">Ver Anexo C-5 que presenta el listado de precios para los años </w:t>
      </w:r>
      <w:r w:rsidR="00A0154B" w:rsidRPr="005C4FC8">
        <w:rPr>
          <w:bCs/>
          <w:szCs w:val="24"/>
        </w:rPr>
        <w:t xml:space="preserve">desde </w:t>
      </w:r>
      <w:r w:rsidR="00A0154B" w:rsidRPr="00842E34">
        <w:rPr>
          <w:bCs/>
          <w:szCs w:val="24"/>
        </w:rPr>
        <w:t xml:space="preserve">el 2016 a </w:t>
      </w:r>
      <w:proofErr w:type="gramStart"/>
      <w:r w:rsidR="00842E34" w:rsidRPr="00842E34">
        <w:rPr>
          <w:bCs/>
          <w:szCs w:val="24"/>
        </w:rPr>
        <w:t>Mayo</w:t>
      </w:r>
      <w:proofErr w:type="gramEnd"/>
      <w:r w:rsidR="00A0154B" w:rsidRPr="00842E34">
        <w:rPr>
          <w:bCs/>
          <w:szCs w:val="24"/>
        </w:rPr>
        <w:t xml:space="preserve"> 2025</w:t>
      </w:r>
      <w:r w:rsidRPr="005C4FC8">
        <w:rPr>
          <w:bCs/>
          <w:szCs w:val="24"/>
        </w:rPr>
        <w:t>.</w:t>
      </w:r>
      <w:r w:rsidR="00ED4F7F">
        <w:rPr>
          <w:bCs/>
          <w:szCs w:val="24"/>
        </w:rPr>
        <w:t xml:space="preserve"> </w:t>
      </w:r>
    </w:p>
    <w:p w14:paraId="173CB3E1" w14:textId="77777777" w:rsidR="00433C39" w:rsidRPr="005C4FC8" w:rsidRDefault="00433C39" w:rsidP="00210C6E">
      <w:pPr>
        <w:rPr>
          <w:rFonts w:cs="Arial"/>
          <w:bCs/>
          <w:szCs w:val="24"/>
        </w:rPr>
      </w:pPr>
    </w:p>
    <w:p w14:paraId="0ECD6DA6" w14:textId="77777777" w:rsidR="00154B4F" w:rsidRPr="005C4FC8" w:rsidRDefault="00154B4F" w:rsidP="00154B4F">
      <w:pPr>
        <w:numPr>
          <w:ilvl w:val="0"/>
          <w:numId w:val="1"/>
        </w:numPr>
        <w:rPr>
          <w:rFonts w:cs="Arial"/>
          <w:bCs/>
          <w:szCs w:val="24"/>
        </w:rPr>
      </w:pPr>
      <w:r w:rsidRPr="005C4FC8">
        <w:rPr>
          <w:rFonts w:cs="Arial"/>
          <w:bCs/>
          <w:szCs w:val="24"/>
        </w:rPr>
        <w:t xml:space="preserve">Indique si los precios de la lista aportada como respuesta al Punto anterior son NETOS DE DESCUENTOS. </w:t>
      </w:r>
    </w:p>
    <w:p w14:paraId="79F4218A" w14:textId="77777777" w:rsidR="00210C6E" w:rsidRPr="005C4FC8" w:rsidRDefault="00210C6E" w:rsidP="00210C6E">
      <w:pPr>
        <w:rPr>
          <w:rFonts w:cs="Arial"/>
          <w:bCs/>
          <w:szCs w:val="24"/>
        </w:rPr>
      </w:pPr>
    </w:p>
    <w:p w14:paraId="25B799BB" w14:textId="156B1D5F" w:rsidR="00154B4F" w:rsidRPr="005C4FC8" w:rsidRDefault="00E0593F" w:rsidP="00210C6E">
      <w:pPr>
        <w:rPr>
          <w:rFonts w:cs="Arial"/>
          <w:bCs/>
          <w:szCs w:val="24"/>
        </w:rPr>
      </w:pPr>
      <w:r w:rsidRPr="005C4FC8">
        <w:rPr>
          <w:bCs/>
          <w:szCs w:val="24"/>
        </w:rPr>
        <w:t xml:space="preserve">Los precios indicados en el listado </w:t>
      </w:r>
      <w:proofErr w:type="gramStart"/>
      <w:r w:rsidRPr="005C4FC8">
        <w:rPr>
          <w:bCs/>
          <w:szCs w:val="24"/>
        </w:rPr>
        <w:t>anexo,</w:t>
      </w:r>
      <w:proofErr w:type="gramEnd"/>
      <w:r w:rsidRPr="005C4FC8">
        <w:rPr>
          <w:bCs/>
          <w:szCs w:val="24"/>
        </w:rPr>
        <w:t xml:space="preserve"> son precios </w:t>
      </w:r>
      <w:proofErr w:type="spellStart"/>
      <w:r w:rsidRPr="005C4FC8">
        <w:rPr>
          <w:bCs/>
          <w:szCs w:val="24"/>
        </w:rPr>
        <w:t>ex-fábrica</w:t>
      </w:r>
      <w:proofErr w:type="spellEnd"/>
      <w:r w:rsidRPr="005C4FC8">
        <w:rPr>
          <w:bCs/>
          <w:szCs w:val="24"/>
        </w:rPr>
        <w:t>, no incluyen ITBIS y son netos de descuentos.</w:t>
      </w:r>
    </w:p>
    <w:p w14:paraId="0F91524F" w14:textId="77777777" w:rsidR="00154B4F" w:rsidRPr="005C4FC8" w:rsidRDefault="00154B4F" w:rsidP="00210C6E">
      <w:pPr>
        <w:rPr>
          <w:rFonts w:cs="Arial"/>
          <w:bCs/>
          <w:szCs w:val="24"/>
        </w:rPr>
      </w:pPr>
    </w:p>
    <w:p w14:paraId="550F5D17" w14:textId="77777777" w:rsidR="00210C6E" w:rsidRPr="005C4FC8" w:rsidRDefault="00210C6E" w:rsidP="00210C6E">
      <w:pPr>
        <w:numPr>
          <w:ilvl w:val="0"/>
          <w:numId w:val="1"/>
        </w:numPr>
        <w:rPr>
          <w:rFonts w:cs="Arial"/>
          <w:bCs/>
          <w:szCs w:val="24"/>
        </w:rPr>
      </w:pPr>
      <w:r w:rsidRPr="005C4FC8">
        <w:rPr>
          <w:rFonts w:cs="Arial"/>
          <w:bCs/>
          <w:szCs w:val="24"/>
        </w:rPr>
        <w:t xml:space="preserve">Indique las condiciones de venta de los productos </w:t>
      </w:r>
      <w:r w:rsidR="001977B0" w:rsidRPr="005C4FC8">
        <w:rPr>
          <w:rFonts w:cs="Arial"/>
          <w:bCs/>
          <w:szCs w:val="24"/>
        </w:rPr>
        <w:t>nacionales similares a los importados investigados y</w:t>
      </w:r>
      <w:r w:rsidRPr="005C4FC8">
        <w:rPr>
          <w:rFonts w:cs="Arial"/>
          <w:bCs/>
          <w:szCs w:val="24"/>
        </w:rPr>
        <w:t xml:space="preserve"> </w:t>
      </w:r>
      <w:r w:rsidR="00E60C88" w:rsidRPr="005C4FC8">
        <w:rPr>
          <w:rFonts w:cs="Arial"/>
          <w:bCs/>
          <w:szCs w:val="24"/>
        </w:rPr>
        <w:t>fabricados</w:t>
      </w:r>
      <w:r w:rsidR="001977B0" w:rsidRPr="005C4FC8">
        <w:rPr>
          <w:rFonts w:cs="Arial"/>
          <w:bCs/>
          <w:szCs w:val="24"/>
        </w:rPr>
        <w:t xml:space="preserve"> </w:t>
      </w:r>
      <w:r w:rsidRPr="005C4FC8">
        <w:rPr>
          <w:rFonts w:cs="Arial"/>
          <w:bCs/>
          <w:szCs w:val="24"/>
        </w:rPr>
        <w:t xml:space="preserve">por su empresa a sus clientes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rPr>
              <w:rFonts w:cs="Arial"/>
              <w:bCs/>
              <w:szCs w:val="24"/>
            </w:rPr>
            <w:t>la República</w:t>
          </w:r>
        </w:smartTag>
        <w:r w:rsidRPr="005C4FC8">
          <w:rPr>
            <w:rFonts w:cs="Arial"/>
            <w:bCs/>
            <w:szCs w:val="24"/>
          </w:rPr>
          <w:t xml:space="preserve"> Dominicana.</w:t>
        </w:r>
      </w:smartTag>
      <w:r w:rsidR="00F80F08" w:rsidRPr="005C4FC8">
        <w:rPr>
          <w:rFonts w:cs="Arial"/>
          <w:bCs/>
          <w:szCs w:val="24"/>
        </w:rPr>
        <w:t xml:space="preserve"> Aporte pruebas documentales de dichas condiciones de venta.</w:t>
      </w:r>
    </w:p>
    <w:p w14:paraId="497324A1" w14:textId="77777777" w:rsidR="00083534" w:rsidRPr="005C4FC8" w:rsidRDefault="00083534" w:rsidP="00083534">
      <w:pPr>
        <w:rPr>
          <w:rFonts w:cs="Arial"/>
          <w:bCs/>
          <w:szCs w:val="24"/>
        </w:rPr>
      </w:pPr>
    </w:p>
    <w:p w14:paraId="5C7B654F" w14:textId="62CB109F" w:rsidR="00716B6E" w:rsidRPr="005C4FC8" w:rsidRDefault="00716B6E" w:rsidP="00083534">
      <w:pPr>
        <w:rPr>
          <w:rFonts w:cs="Arial"/>
          <w:bCs/>
          <w:szCs w:val="24"/>
        </w:rPr>
      </w:pPr>
      <w:r w:rsidRPr="005C4FC8">
        <w:rPr>
          <w:bCs/>
          <w:szCs w:val="24"/>
        </w:rPr>
        <w:t xml:space="preserve">Las varillas se venden de contado. No se otorgan créditos. Ver Anexo C-6 donde se encuentran muestras representativas de facturas de </w:t>
      </w:r>
      <w:r w:rsidRPr="005C4FC8">
        <w:rPr>
          <w:b/>
          <w:bCs/>
          <w:szCs w:val="24"/>
        </w:rPr>
        <w:t>METALDOM, S.A.</w:t>
      </w:r>
      <w:r w:rsidRPr="005C4FC8">
        <w:rPr>
          <w:bCs/>
          <w:szCs w:val="24"/>
        </w:rPr>
        <w:t>, las cuales señalan los términos de ventas</w:t>
      </w:r>
      <w:r w:rsidRPr="005C4FC8">
        <w:rPr>
          <w:rFonts w:asciiTheme="minorHAnsi" w:hAnsiTheme="minorHAnsi"/>
          <w:bCs/>
          <w:szCs w:val="24"/>
        </w:rPr>
        <w:t>.</w:t>
      </w:r>
    </w:p>
    <w:p w14:paraId="61511631" w14:textId="77777777" w:rsidR="00433C39" w:rsidRPr="005C4FC8" w:rsidRDefault="00433C39" w:rsidP="00083534">
      <w:pPr>
        <w:rPr>
          <w:rFonts w:cs="Arial"/>
          <w:bCs/>
          <w:szCs w:val="24"/>
        </w:rPr>
      </w:pPr>
    </w:p>
    <w:p w14:paraId="259A3F59" w14:textId="77777777" w:rsidR="0056172D" w:rsidRPr="005C4FC8" w:rsidRDefault="0056172D" w:rsidP="0056172D">
      <w:pPr>
        <w:numPr>
          <w:ilvl w:val="0"/>
          <w:numId w:val="1"/>
        </w:numPr>
        <w:rPr>
          <w:rFonts w:cs="Arial"/>
          <w:szCs w:val="24"/>
        </w:rPr>
      </w:pPr>
      <w:r w:rsidRPr="005C4FC8">
        <w:rPr>
          <w:rFonts w:cs="Arial"/>
          <w:szCs w:val="24"/>
        </w:rPr>
        <w:t xml:space="preserve">Indicar el </w:t>
      </w:r>
      <w:r w:rsidRPr="005C4FC8">
        <w:rPr>
          <w:szCs w:val="24"/>
        </w:rPr>
        <w:t>nombre</w:t>
      </w:r>
      <w:r w:rsidRPr="005C4FC8">
        <w:rPr>
          <w:rFonts w:cs="Arial"/>
          <w:szCs w:val="24"/>
        </w:rPr>
        <w:t xml:space="preserve"> de aquellos clientes nacionales de</w:t>
      </w:r>
      <w:r w:rsidR="001977B0" w:rsidRPr="005C4FC8">
        <w:rPr>
          <w:rFonts w:cs="Arial"/>
          <w:szCs w:val="24"/>
        </w:rPr>
        <w:t>l</w:t>
      </w:r>
      <w:r w:rsidRPr="005C4FC8">
        <w:rPr>
          <w:rFonts w:cs="Arial"/>
          <w:szCs w:val="24"/>
        </w:rPr>
        <w:t xml:space="preserve"> </w:t>
      </w:r>
      <w:r w:rsidR="001977B0" w:rsidRPr="005C4FC8">
        <w:rPr>
          <w:rFonts w:cs="Arial"/>
          <w:b/>
          <w:szCs w:val="24"/>
        </w:rPr>
        <w:t xml:space="preserve">productor </w:t>
      </w:r>
      <w:r w:rsidR="00BD72C2" w:rsidRPr="005C4FC8">
        <w:rPr>
          <w:rFonts w:cs="Arial"/>
          <w:b/>
          <w:szCs w:val="24"/>
        </w:rPr>
        <w:t>solicitante</w:t>
      </w:r>
      <w:r w:rsidRPr="005C4FC8">
        <w:rPr>
          <w:rFonts w:cs="Arial"/>
          <w:szCs w:val="24"/>
        </w:rPr>
        <w:t xml:space="preserve"> que representen </w:t>
      </w:r>
      <w:r w:rsidR="00985065" w:rsidRPr="005C4FC8">
        <w:rPr>
          <w:rFonts w:cs="Arial"/>
          <w:szCs w:val="24"/>
        </w:rPr>
        <w:t xml:space="preserve">por lo menos </w:t>
      </w:r>
      <w:r w:rsidRPr="005C4FC8">
        <w:rPr>
          <w:rFonts w:cs="Arial"/>
          <w:szCs w:val="24"/>
        </w:rPr>
        <w:t xml:space="preserve">el 80 por ciento </w:t>
      </w:r>
      <w:smartTag w:uri="urn:schemas-microsoft-com:office:smarttags" w:element="PersonName">
        <w:smartTagPr>
          <w:attr w:name="ProductID" w:val="de las ventas de"/>
        </w:smartTagPr>
        <w:r w:rsidRPr="005C4FC8">
          <w:rPr>
            <w:rFonts w:cs="Arial"/>
            <w:szCs w:val="24"/>
          </w:rPr>
          <w:t>de las ventas de</w:t>
        </w:r>
      </w:smartTag>
      <w:r w:rsidRPr="005C4FC8">
        <w:rPr>
          <w:rFonts w:cs="Arial"/>
          <w:szCs w:val="24"/>
        </w:rPr>
        <w:t xml:space="preserve"> </w:t>
      </w:r>
      <w:r w:rsidRPr="005C4FC8">
        <w:rPr>
          <w:rFonts w:cs="Arial"/>
          <w:b/>
          <w:szCs w:val="24"/>
        </w:rPr>
        <w:t xml:space="preserve">los </w:t>
      </w:r>
      <w:r w:rsidR="00CF68D7" w:rsidRPr="005C4FC8">
        <w:rPr>
          <w:rFonts w:cs="Arial"/>
          <w:b/>
          <w:szCs w:val="24"/>
        </w:rPr>
        <w:t>productos</w:t>
      </w:r>
      <w:r w:rsidR="001977B0" w:rsidRPr="005C4FC8">
        <w:rPr>
          <w:rFonts w:cs="Arial"/>
          <w:b/>
          <w:szCs w:val="24"/>
        </w:rPr>
        <w:t xml:space="preserve"> nacionales similares a los importados</w:t>
      </w:r>
      <w:r w:rsidR="006211A7" w:rsidRPr="005C4FC8">
        <w:rPr>
          <w:rFonts w:cs="Arial"/>
          <w:b/>
          <w:szCs w:val="24"/>
        </w:rPr>
        <w:t xml:space="preserve"> </w:t>
      </w:r>
      <w:r w:rsidR="00CF68D7" w:rsidRPr="005C4FC8">
        <w:rPr>
          <w:rFonts w:cs="Arial"/>
          <w:b/>
          <w:szCs w:val="24"/>
        </w:rPr>
        <w:t>investigados</w:t>
      </w:r>
      <w:r w:rsidR="00F80F08" w:rsidRPr="005C4FC8">
        <w:rPr>
          <w:rFonts w:cs="Arial"/>
          <w:b/>
          <w:szCs w:val="24"/>
        </w:rPr>
        <w:t xml:space="preserve">. </w:t>
      </w:r>
      <w:r w:rsidR="00F80F08" w:rsidRPr="005C4FC8">
        <w:rPr>
          <w:rFonts w:cs="Arial"/>
          <w:szCs w:val="24"/>
        </w:rPr>
        <w:t>Si</w:t>
      </w:r>
      <w:r w:rsidRPr="005C4FC8">
        <w:rPr>
          <w:rFonts w:cs="Arial"/>
          <w:szCs w:val="24"/>
        </w:rPr>
        <w:t xml:space="preserve"> sus clientes están muy atomizados </w:t>
      </w:r>
      <w:r w:rsidR="00F80F08" w:rsidRPr="005C4FC8">
        <w:rPr>
          <w:rFonts w:cs="Arial"/>
          <w:szCs w:val="24"/>
        </w:rPr>
        <w:t xml:space="preserve">y son un número significativo podría </w:t>
      </w:r>
      <w:r w:rsidRPr="005C4FC8">
        <w:rPr>
          <w:rFonts w:cs="Arial"/>
          <w:szCs w:val="24"/>
        </w:rPr>
        <w:t>reportar una lista de los clientes más importantes de mayor a menor importancia.</w:t>
      </w:r>
    </w:p>
    <w:p w14:paraId="5746BCF8" w14:textId="5B45FF41" w:rsidR="00CC22E9" w:rsidRPr="00277E99" w:rsidRDefault="0056172D" w:rsidP="00CC22E9">
      <w:pPr>
        <w:pStyle w:val="Cuadro"/>
        <w:spacing w:before="0" w:after="0"/>
        <w:rPr>
          <w:rFonts w:cs="Arial"/>
          <w:szCs w:val="24"/>
          <w:u w:val="single"/>
        </w:rPr>
      </w:pPr>
      <w:r w:rsidRPr="005C4FC8">
        <w:rPr>
          <w:szCs w:val="24"/>
        </w:rPr>
        <w:t>Principales clien</w:t>
      </w:r>
      <w:r w:rsidR="001977B0" w:rsidRPr="005C4FC8">
        <w:rPr>
          <w:szCs w:val="24"/>
        </w:rPr>
        <w:t xml:space="preserve">tes del productor </w:t>
      </w:r>
      <w:r w:rsidRPr="005C4FC8">
        <w:rPr>
          <w:szCs w:val="24"/>
        </w:rPr>
        <w:t xml:space="preserve">de </w:t>
      </w:r>
      <w:r w:rsidRPr="005C4FC8">
        <w:rPr>
          <w:rFonts w:cs="Arial"/>
          <w:szCs w:val="24"/>
        </w:rPr>
        <w:t xml:space="preserve">los </w:t>
      </w:r>
      <w:r w:rsidR="00CF68D7" w:rsidRPr="005C4FC8">
        <w:rPr>
          <w:rFonts w:cs="Arial"/>
          <w:szCs w:val="24"/>
        </w:rPr>
        <w:t xml:space="preserve">productos </w:t>
      </w:r>
      <w:r w:rsidR="001977B0" w:rsidRPr="005C4FC8">
        <w:rPr>
          <w:rFonts w:cs="Arial"/>
          <w:szCs w:val="24"/>
        </w:rPr>
        <w:t xml:space="preserve">nacionales similares a los importados </w:t>
      </w:r>
      <w:r w:rsidR="00CF68D7" w:rsidRPr="005C4FC8">
        <w:rPr>
          <w:rFonts w:cs="Arial"/>
          <w:szCs w:val="24"/>
        </w:rPr>
        <w:t>investigados</w:t>
      </w:r>
      <w:r w:rsidRPr="005C4FC8">
        <w:rPr>
          <w:rFonts w:cs="Arial"/>
          <w:szCs w:val="24"/>
        </w:rPr>
        <w:t xml:space="preserve"> </w:t>
      </w:r>
      <w:r w:rsidR="001977B0" w:rsidRPr="005C4FC8">
        <w:rPr>
          <w:rFonts w:cs="Arial"/>
          <w:szCs w:val="24"/>
        </w:rPr>
        <w:t xml:space="preserve">en </w:t>
      </w:r>
      <w:r w:rsidR="000366B3" w:rsidRPr="005C4FC8">
        <w:rPr>
          <w:rFonts w:cs="Arial"/>
          <w:szCs w:val="24"/>
          <w:u w:val="single"/>
        </w:rPr>
        <w:t xml:space="preserve">Año </w:t>
      </w:r>
      <w:r w:rsidR="00E6630F" w:rsidRPr="005C4FC8">
        <w:rPr>
          <w:rFonts w:cs="Arial"/>
          <w:szCs w:val="24"/>
          <w:u w:val="single"/>
        </w:rPr>
        <w:t>2024</w:t>
      </w:r>
    </w:p>
    <w:p w14:paraId="7DCAC22F" w14:textId="319656C1" w:rsidR="00CC22E9" w:rsidRPr="005C4FC8" w:rsidRDefault="00CC22E9" w:rsidP="00CC22E9">
      <w:pPr>
        <w:rPr>
          <w:sz w:val="20"/>
          <w:lang w:eastAsia="es-ES"/>
        </w:rPr>
      </w:pPr>
      <w:r w:rsidRPr="005C4FC8">
        <w:fldChar w:fldCharType="begin"/>
      </w:r>
      <w:r w:rsidRPr="005C4FC8">
        <w:instrText xml:space="preserve"> LINK Excel.Sheet.12 "https://d.docs.live.net/67671ff2e720325b/Documents/Dumping CR.2025/Precios/Data Defensa Comercial.xlsx" "Clientes 80% ventas 2024!R1C1:R13C4" \a \f 4 \h </w:instrText>
      </w:r>
      <w:r w:rsidR="00D0044C" w:rsidRPr="005C4FC8">
        <w:instrText xml:space="preserve"> \* MERGEFORMAT </w:instrText>
      </w:r>
      <w:r w:rsidRPr="005C4FC8">
        <w:fldChar w:fldCharType="separate"/>
      </w:r>
    </w:p>
    <w:p w14:paraId="6B3D5FD7" w14:textId="7961977A" w:rsidR="00CC22E9" w:rsidRDefault="00CC22E9" w:rsidP="00CC22E9">
      <w:r w:rsidRPr="005C4FC8">
        <w:fldChar w:fldCharType="end"/>
      </w:r>
    </w:p>
    <w:p w14:paraId="4E4EEBA4" w14:textId="2850A4FB" w:rsidR="00145FC7" w:rsidRDefault="00145FC7" w:rsidP="00CC22E9">
      <w:pPr>
        <w:rPr>
          <w:sz w:val="20"/>
          <w:lang w:val="es-ES" w:eastAsia="es-ES"/>
        </w:rPr>
      </w:pPr>
      <w:r>
        <w:fldChar w:fldCharType="begin"/>
      </w:r>
      <w:r>
        <w:instrText xml:space="preserve"> LINK </w:instrText>
      </w:r>
      <w:r w:rsidR="00864EFC">
        <w:instrText xml:space="preserve">Excel.Sheet.12 "C:\\Users\\lbati\\Downloads\\Datos globales o totales de la empresa Ene-Mayo 2025-24.xlsx" "Cuadro No. 9!R3C13:R15C18" </w:instrText>
      </w:r>
      <w:r>
        <w:instrText xml:space="preserve">\a \f 4 \h </w:instrText>
      </w:r>
      <w:r>
        <w:fldChar w:fldCharType="separate"/>
      </w:r>
    </w:p>
    <w:tbl>
      <w:tblPr>
        <w:tblW w:w="9120" w:type="dxa"/>
        <w:tblLook w:val="04A0" w:firstRow="1" w:lastRow="0" w:firstColumn="1" w:lastColumn="0" w:noHBand="0" w:noVBand="1"/>
      </w:tblPr>
      <w:tblGrid>
        <w:gridCol w:w="3140"/>
        <w:gridCol w:w="960"/>
        <w:gridCol w:w="1180"/>
        <w:gridCol w:w="1440"/>
        <w:gridCol w:w="1620"/>
        <w:gridCol w:w="780"/>
      </w:tblGrid>
      <w:tr w:rsidR="00145FC7" w:rsidRPr="00145FC7" w14:paraId="0E8C8DB0" w14:textId="77777777" w:rsidTr="00145FC7">
        <w:trPr>
          <w:trHeight w:val="300"/>
        </w:trPr>
        <w:tc>
          <w:tcPr>
            <w:tcW w:w="3140" w:type="dxa"/>
            <w:tcBorders>
              <w:top w:val="single" w:sz="8" w:space="0" w:color="999999"/>
              <w:left w:val="single" w:sz="8" w:space="0" w:color="999999"/>
              <w:bottom w:val="single" w:sz="8" w:space="0" w:color="auto"/>
              <w:right w:val="single" w:sz="8" w:space="0" w:color="999999"/>
            </w:tcBorders>
            <w:shd w:val="clear" w:color="000000" w:fill="BFBFBF"/>
            <w:noWrap/>
            <w:vAlign w:val="center"/>
            <w:hideMark/>
          </w:tcPr>
          <w:p w14:paraId="0979199D" w14:textId="36935C76" w:rsidR="00145FC7" w:rsidRPr="00145FC7" w:rsidRDefault="00145FC7" w:rsidP="00145FC7">
            <w:pPr>
              <w:spacing w:before="0" w:after="0"/>
              <w:jc w:val="center"/>
              <w:rPr>
                <w:rFonts w:ascii="Aptos Narrow" w:hAnsi="Aptos Narrow"/>
                <w:b/>
                <w:bCs/>
                <w:color w:val="000000"/>
                <w:sz w:val="16"/>
                <w:szCs w:val="16"/>
                <w:lang w:val="en-US" w:eastAsia="zh-CN"/>
              </w:rPr>
            </w:pPr>
            <w:r w:rsidRPr="00145FC7">
              <w:rPr>
                <w:rFonts w:ascii="Aptos Narrow" w:hAnsi="Aptos Narrow"/>
                <w:b/>
                <w:bCs/>
                <w:sz w:val="16"/>
                <w:szCs w:val="16"/>
                <w:lang w:eastAsia="zh-CN"/>
              </w:rPr>
              <w:lastRenderedPageBreak/>
              <w:t>Nombre Clientes</w:t>
            </w:r>
          </w:p>
        </w:tc>
        <w:tc>
          <w:tcPr>
            <w:tcW w:w="960" w:type="dxa"/>
            <w:tcBorders>
              <w:top w:val="single" w:sz="8" w:space="0" w:color="999999"/>
              <w:left w:val="nil"/>
              <w:bottom w:val="single" w:sz="8" w:space="0" w:color="auto"/>
              <w:right w:val="single" w:sz="8" w:space="0" w:color="999999"/>
            </w:tcBorders>
            <w:shd w:val="clear" w:color="000000" w:fill="BFBFBF"/>
            <w:vAlign w:val="center"/>
            <w:hideMark/>
          </w:tcPr>
          <w:p w14:paraId="05D85CED"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sz w:val="16"/>
                <w:szCs w:val="16"/>
                <w:lang w:eastAsia="zh-CN"/>
              </w:rPr>
              <w:t>RNC</w:t>
            </w:r>
          </w:p>
        </w:tc>
        <w:tc>
          <w:tcPr>
            <w:tcW w:w="1180" w:type="dxa"/>
            <w:tcBorders>
              <w:top w:val="single" w:sz="8" w:space="0" w:color="999999"/>
              <w:left w:val="nil"/>
              <w:bottom w:val="single" w:sz="8" w:space="0" w:color="auto"/>
              <w:right w:val="single" w:sz="8" w:space="0" w:color="999999"/>
            </w:tcBorders>
            <w:shd w:val="clear" w:color="000000" w:fill="BFBFBF"/>
            <w:vAlign w:val="center"/>
            <w:hideMark/>
          </w:tcPr>
          <w:p w14:paraId="5871AF1C"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sz w:val="16"/>
                <w:szCs w:val="16"/>
                <w:lang w:eastAsia="zh-CN"/>
              </w:rPr>
              <w:t xml:space="preserve">Ubicación </w:t>
            </w:r>
          </w:p>
        </w:tc>
        <w:tc>
          <w:tcPr>
            <w:tcW w:w="1440" w:type="dxa"/>
            <w:tcBorders>
              <w:top w:val="single" w:sz="8" w:space="0" w:color="999999"/>
              <w:left w:val="nil"/>
              <w:bottom w:val="single" w:sz="8" w:space="0" w:color="auto"/>
              <w:right w:val="single" w:sz="8" w:space="0" w:color="999999"/>
            </w:tcBorders>
            <w:shd w:val="clear" w:color="000000" w:fill="BFBFBF"/>
            <w:noWrap/>
            <w:vAlign w:val="center"/>
            <w:hideMark/>
          </w:tcPr>
          <w:p w14:paraId="1C57BC29"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sz w:val="16"/>
                <w:szCs w:val="16"/>
                <w:lang w:eastAsia="zh-CN"/>
              </w:rPr>
              <w:t>TM Facturadas</w:t>
            </w:r>
          </w:p>
        </w:tc>
        <w:tc>
          <w:tcPr>
            <w:tcW w:w="1620" w:type="dxa"/>
            <w:tcBorders>
              <w:top w:val="single" w:sz="8" w:space="0" w:color="999999"/>
              <w:left w:val="nil"/>
              <w:bottom w:val="single" w:sz="8" w:space="0" w:color="auto"/>
              <w:right w:val="single" w:sz="8" w:space="0" w:color="999999"/>
            </w:tcBorders>
            <w:shd w:val="clear" w:color="000000" w:fill="BFBFBF"/>
            <w:noWrap/>
            <w:vAlign w:val="center"/>
            <w:hideMark/>
          </w:tcPr>
          <w:p w14:paraId="6CDA3574" w14:textId="77777777" w:rsidR="00145FC7" w:rsidRPr="00145FC7" w:rsidRDefault="00145FC7" w:rsidP="00145FC7">
            <w:pPr>
              <w:spacing w:before="0" w:after="0"/>
              <w:jc w:val="center"/>
              <w:rPr>
                <w:rFonts w:ascii="Aptos Narrow" w:hAnsi="Aptos Narrow"/>
                <w:color w:val="000000"/>
                <w:sz w:val="16"/>
                <w:szCs w:val="16"/>
                <w:lang w:val="en-US" w:eastAsia="zh-CN"/>
              </w:rPr>
            </w:pPr>
            <w:r w:rsidRPr="00145FC7">
              <w:rPr>
                <w:rFonts w:ascii="Aptos Narrow" w:hAnsi="Aptos Narrow"/>
                <w:sz w:val="16"/>
                <w:szCs w:val="16"/>
                <w:lang w:eastAsia="zh-CN"/>
              </w:rPr>
              <w:t>RD</w:t>
            </w:r>
            <w:r w:rsidRPr="00145FC7">
              <w:rPr>
                <w:rFonts w:ascii="Aptos Narrow" w:hAnsi="Aptos Narrow"/>
                <w:b/>
                <w:bCs/>
                <w:color w:val="000000"/>
                <w:sz w:val="16"/>
                <w:szCs w:val="16"/>
                <w:lang w:eastAsia="zh-CN"/>
              </w:rPr>
              <w:t>$ Facturado</w:t>
            </w:r>
          </w:p>
        </w:tc>
        <w:tc>
          <w:tcPr>
            <w:tcW w:w="780" w:type="dxa"/>
            <w:tcBorders>
              <w:top w:val="single" w:sz="8" w:space="0" w:color="999999"/>
              <w:left w:val="nil"/>
              <w:bottom w:val="single" w:sz="8" w:space="0" w:color="auto"/>
              <w:right w:val="single" w:sz="8" w:space="0" w:color="999999"/>
            </w:tcBorders>
            <w:shd w:val="clear" w:color="000000" w:fill="BFBFBF"/>
            <w:noWrap/>
            <w:vAlign w:val="center"/>
            <w:hideMark/>
          </w:tcPr>
          <w:p w14:paraId="0A4184B3" w14:textId="77777777" w:rsidR="00145FC7" w:rsidRPr="00145FC7" w:rsidRDefault="00145FC7" w:rsidP="00145FC7">
            <w:pPr>
              <w:spacing w:before="0" w:after="0"/>
              <w:jc w:val="center"/>
              <w:rPr>
                <w:rFonts w:ascii="Aptos Narrow" w:hAnsi="Aptos Narrow"/>
                <w:b/>
                <w:bCs/>
                <w:color w:val="000000"/>
                <w:sz w:val="16"/>
                <w:szCs w:val="16"/>
                <w:lang w:val="en-US" w:eastAsia="zh-CN"/>
              </w:rPr>
            </w:pPr>
            <w:r w:rsidRPr="00145FC7">
              <w:rPr>
                <w:rFonts w:ascii="Aptos Narrow" w:hAnsi="Aptos Narrow"/>
                <w:b/>
                <w:bCs/>
                <w:sz w:val="16"/>
                <w:szCs w:val="16"/>
                <w:lang w:eastAsia="zh-CN"/>
              </w:rPr>
              <w:t>Ranking</w:t>
            </w:r>
          </w:p>
        </w:tc>
      </w:tr>
      <w:tr w:rsidR="00145FC7" w:rsidRPr="00145FC7" w14:paraId="5E70F54D" w14:textId="77777777" w:rsidTr="00145FC7">
        <w:trPr>
          <w:trHeight w:val="310"/>
        </w:trPr>
        <w:tc>
          <w:tcPr>
            <w:tcW w:w="3140" w:type="dxa"/>
            <w:tcBorders>
              <w:top w:val="nil"/>
              <w:left w:val="single" w:sz="8" w:space="0" w:color="999999"/>
              <w:bottom w:val="single" w:sz="8" w:space="0" w:color="999999"/>
              <w:right w:val="single" w:sz="8" w:space="0" w:color="999999"/>
            </w:tcBorders>
            <w:noWrap/>
            <w:vAlign w:val="center"/>
            <w:hideMark/>
          </w:tcPr>
          <w:p w14:paraId="4124576E"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No.1</w:t>
            </w:r>
          </w:p>
        </w:tc>
        <w:tc>
          <w:tcPr>
            <w:tcW w:w="960" w:type="dxa"/>
            <w:tcBorders>
              <w:top w:val="nil"/>
              <w:left w:val="nil"/>
              <w:bottom w:val="single" w:sz="8" w:space="0" w:color="999999"/>
              <w:right w:val="single" w:sz="8" w:space="0" w:color="999999"/>
            </w:tcBorders>
            <w:vAlign w:val="center"/>
            <w:hideMark/>
          </w:tcPr>
          <w:p w14:paraId="2A3ADD2C"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2F439C07"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4FC5977A"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201,075.40</w:t>
            </w:r>
          </w:p>
        </w:tc>
        <w:tc>
          <w:tcPr>
            <w:tcW w:w="1620" w:type="dxa"/>
            <w:tcBorders>
              <w:top w:val="nil"/>
              <w:left w:val="nil"/>
              <w:bottom w:val="single" w:sz="8" w:space="0" w:color="999999"/>
              <w:right w:val="single" w:sz="8" w:space="0" w:color="999999"/>
            </w:tcBorders>
            <w:noWrap/>
            <w:vAlign w:val="center"/>
            <w:hideMark/>
          </w:tcPr>
          <w:p w14:paraId="6A51027A"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174,702,111.57</w:t>
            </w:r>
          </w:p>
        </w:tc>
        <w:tc>
          <w:tcPr>
            <w:tcW w:w="780" w:type="dxa"/>
            <w:tcBorders>
              <w:top w:val="nil"/>
              <w:left w:val="nil"/>
              <w:bottom w:val="single" w:sz="8" w:space="0" w:color="999999"/>
              <w:right w:val="single" w:sz="8" w:space="0" w:color="999999"/>
            </w:tcBorders>
            <w:noWrap/>
            <w:vAlign w:val="center"/>
            <w:hideMark/>
          </w:tcPr>
          <w:p w14:paraId="40D8F662"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20%</w:t>
            </w:r>
          </w:p>
        </w:tc>
      </w:tr>
      <w:tr w:rsidR="00145FC7" w:rsidRPr="00145FC7" w14:paraId="0072FF74" w14:textId="77777777" w:rsidTr="00145FC7">
        <w:trPr>
          <w:trHeight w:val="530"/>
        </w:trPr>
        <w:tc>
          <w:tcPr>
            <w:tcW w:w="3140" w:type="dxa"/>
            <w:tcBorders>
              <w:top w:val="nil"/>
              <w:left w:val="single" w:sz="8" w:space="0" w:color="999999"/>
              <w:bottom w:val="single" w:sz="8" w:space="0" w:color="999999"/>
              <w:right w:val="single" w:sz="8" w:space="0" w:color="999999"/>
            </w:tcBorders>
            <w:noWrap/>
            <w:vAlign w:val="center"/>
            <w:hideMark/>
          </w:tcPr>
          <w:p w14:paraId="2E7F73CC"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No.2</w:t>
            </w:r>
          </w:p>
        </w:tc>
        <w:tc>
          <w:tcPr>
            <w:tcW w:w="960" w:type="dxa"/>
            <w:tcBorders>
              <w:top w:val="nil"/>
              <w:left w:val="nil"/>
              <w:bottom w:val="single" w:sz="8" w:space="0" w:color="999999"/>
              <w:right w:val="single" w:sz="8" w:space="0" w:color="999999"/>
            </w:tcBorders>
            <w:vAlign w:val="center"/>
            <w:hideMark/>
          </w:tcPr>
          <w:p w14:paraId="6A8A375E"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537AFE51"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 </w:t>
            </w:r>
          </w:p>
        </w:tc>
        <w:tc>
          <w:tcPr>
            <w:tcW w:w="1440" w:type="dxa"/>
            <w:tcBorders>
              <w:top w:val="nil"/>
              <w:left w:val="nil"/>
              <w:bottom w:val="single" w:sz="8" w:space="0" w:color="999999"/>
              <w:right w:val="single" w:sz="8" w:space="0" w:color="999999"/>
            </w:tcBorders>
            <w:noWrap/>
            <w:vAlign w:val="center"/>
            <w:hideMark/>
          </w:tcPr>
          <w:p w14:paraId="307B5C38"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183,330.45</w:t>
            </w:r>
          </w:p>
        </w:tc>
        <w:tc>
          <w:tcPr>
            <w:tcW w:w="1620" w:type="dxa"/>
            <w:tcBorders>
              <w:top w:val="nil"/>
              <w:left w:val="nil"/>
              <w:bottom w:val="single" w:sz="8" w:space="0" w:color="999999"/>
              <w:right w:val="single" w:sz="8" w:space="0" w:color="999999"/>
            </w:tcBorders>
            <w:noWrap/>
            <w:vAlign w:val="center"/>
            <w:hideMark/>
          </w:tcPr>
          <w:p w14:paraId="078D8E50"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156,595,794.16</w:t>
            </w:r>
          </w:p>
        </w:tc>
        <w:tc>
          <w:tcPr>
            <w:tcW w:w="780" w:type="dxa"/>
            <w:tcBorders>
              <w:top w:val="nil"/>
              <w:left w:val="nil"/>
              <w:bottom w:val="single" w:sz="8" w:space="0" w:color="999999"/>
              <w:right w:val="single" w:sz="8" w:space="0" w:color="999999"/>
            </w:tcBorders>
            <w:noWrap/>
            <w:vAlign w:val="center"/>
            <w:hideMark/>
          </w:tcPr>
          <w:p w14:paraId="5C994EDB"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18%</w:t>
            </w:r>
          </w:p>
        </w:tc>
      </w:tr>
      <w:tr w:rsidR="00145FC7" w:rsidRPr="00145FC7" w14:paraId="43A33C6E" w14:textId="77777777" w:rsidTr="00145FC7">
        <w:trPr>
          <w:trHeight w:val="790"/>
        </w:trPr>
        <w:tc>
          <w:tcPr>
            <w:tcW w:w="3140" w:type="dxa"/>
            <w:tcBorders>
              <w:top w:val="nil"/>
              <w:left w:val="single" w:sz="8" w:space="0" w:color="999999"/>
              <w:bottom w:val="single" w:sz="8" w:space="0" w:color="999999"/>
              <w:right w:val="single" w:sz="8" w:space="0" w:color="999999"/>
            </w:tcBorders>
            <w:noWrap/>
            <w:vAlign w:val="center"/>
            <w:hideMark/>
          </w:tcPr>
          <w:p w14:paraId="56BEBB17"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No.3</w:t>
            </w:r>
          </w:p>
        </w:tc>
        <w:tc>
          <w:tcPr>
            <w:tcW w:w="960" w:type="dxa"/>
            <w:tcBorders>
              <w:top w:val="nil"/>
              <w:left w:val="nil"/>
              <w:bottom w:val="single" w:sz="8" w:space="0" w:color="999999"/>
              <w:right w:val="single" w:sz="8" w:space="0" w:color="999999"/>
            </w:tcBorders>
            <w:vAlign w:val="center"/>
            <w:hideMark/>
          </w:tcPr>
          <w:p w14:paraId="6E1C32CD"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 </w:t>
            </w:r>
          </w:p>
        </w:tc>
        <w:tc>
          <w:tcPr>
            <w:tcW w:w="1180" w:type="dxa"/>
            <w:tcBorders>
              <w:top w:val="nil"/>
              <w:left w:val="nil"/>
              <w:bottom w:val="single" w:sz="8" w:space="0" w:color="999999"/>
              <w:right w:val="single" w:sz="8" w:space="0" w:color="999999"/>
            </w:tcBorders>
            <w:vAlign w:val="center"/>
            <w:hideMark/>
          </w:tcPr>
          <w:p w14:paraId="4AD5D8C9"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08EA69AB"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127,278.30</w:t>
            </w:r>
          </w:p>
        </w:tc>
        <w:tc>
          <w:tcPr>
            <w:tcW w:w="1620" w:type="dxa"/>
            <w:tcBorders>
              <w:top w:val="nil"/>
              <w:left w:val="nil"/>
              <w:bottom w:val="single" w:sz="8" w:space="0" w:color="999999"/>
              <w:right w:val="single" w:sz="8" w:space="0" w:color="999999"/>
            </w:tcBorders>
            <w:noWrap/>
            <w:vAlign w:val="center"/>
            <w:hideMark/>
          </w:tcPr>
          <w:p w14:paraId="23E48603"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108,516,008.18</w:t>
            </w:r>
          </w:p>
        </w:tc>
        <w:tc>
          <w:tcPr>
            <w:tcW w:w="780" w:type="dxa"/>
            <w:tcBorders>
              <w:top w:val="nil"/>
              <w:left w:val="nil"/>
              <w:bottom w:val="single" w:sz="8" w:space="0" w:color="999999"/>
              <w:right w:val="single" w:sz="8" w:space="0" w:color="999999"/>
            </w:tcBorders>
            <w:noWrap/>
            <w:vAlign w:val="center"/>
            <w:hideMark/>
          </w:tcPr>
          <w:p w14:paraId="10F5E01C"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13%</w:t>
            </w:r>
          </w:p>
        </w:tc>
      </w:tr>
      <w:tr w:rsidR="00145FC7" w:rsidRPr="00145FC7" w14:paraId="214DE85B" w14:textId="77777777" w:rsidTr="00145FC7">
        <w:trPr>
          <w:trHeight w:val="790"/>
        </w:trPr>
        <w:tc>
          <w:tcPr>
            <w:tcW w:w="3140" w:type="dxa"/>
            <w:tcBorders>
              <w:top w:val="nil"/>
              <w:left w:val="single" w:sz="8" w:space="0" w:color="999999"/>
              <w:bottom w:val="single" w:sz="8" w:space="0" w:color="999999"/>
              <w:right w:val="single" w:sz="8" w:space="0" w:color="999999"/>
            </w:tcBorders>
            <w:noWrap/>
            <w:vAlign w:val="center"/>
            <w:hideMark/>
          </w:tcPr>
          <w:p w14:paraId="685232E2"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No.4</w:t>
            </w:r>
          </w:p>
        </w:tc>
        <w:tc>
          <w:tcPr>
            <w:tcW w:w="960" w:type="dxa"/>
            <w:tcBorders>
              <w:top w:val="nil"/>
              <w:left w:val="nil"/>
              <w:bottom w:val="single" w:sz="8" w:space="0" w:color="999999"/>
              <w:right w:val="single" w:sz="8" w:space="0" w:color="999999"/>
            </w:tcBorders>
            <w:vAlign w:val="center"/>
            <w:hideMark/>
          </w:tcPr>
          <w:p w14:paraId="3476E9A9"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50EEBEE7"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721E7AD5"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104,061.48</w:t>
            </w:r>
          </w:p>
        </w:tc>
        <w:tc>
          <w:tcPr>
            <w:tcW w:w="1620" w:type="dxa"/>
            <w:tcBorders>
              <w:top w:val="nil"/>
              <w:left w:val="nil"/>
              <w:bottom w:val="single" w:sz="8" w:space="0" w:color="999999"/>
              <w:right w:val="single" w:sz="8" w:space="0" w:color="999999"/>
            </w:tcBorders>
            <w:noWrap/>
            <w:vAlign w:val="center"/>
            <w:hideMark/>
          </w:tcPr>
          <w:p w14:paraId="165B3232"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91,467,070.41</w:t>
            </w:r>
          </w:p>
        </w:tc>
        <w:tc>
          <w:tcPr>
            <w:tcW w:w="780" w:type="dxa"/>
            <w:tcBorders>
              <w:top w:val="nil"/>
              <w:left w:val="nil"/>
              <w:bottom w:val="single" w:sz="8" w:space="0" w:color="999999"/>
              <w:right w:val="single" w:sz="8" w:space="0" w:color="999999"/>
            </w:tcBorders>
            <w:noWrap/>
            <w:vAlign w:val="center"/>
            <w:hideMark/>
          </w:tcPr>
          <w:p w14:paraId="43A16289"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10%</w:t>
            </w:r>
          </w:p>
        </w:tc>
      </w:tr>
      <w:tr w:rsidR="00145FC7" w:rsidRPr="00145FC7" w14:paraId="15413BD7" w14:textId="77777777" w:rsidTr="00145FC7">
        <w:trPr>
          <w:trHeight w:val="790"/>
        </w:trPr>
        <w:tc>
          <w:tcPr>
            <w:tcW w:w="3140" w:type="dxa"/>
            <w:tcBorders>
              <w:top w:val="nil"/>
              <w:left w:val="single" w:sz="8" w:space="0" w:color="999999"/>
              <w:bottom w:val="single" w:sz="8" w:space="0" w:color="999999"/>
              <w:right w:val="single" w:sz="8" w:space="0" w:color="999999"/>
            </w:tcBorders>
            <w:noWrap/>
            <w:vAlign w:val="center"/>
            <w:hideMark/>
          </w:tcPr>
          <w:p w14:paraId="44D7A295"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No.5</w:t>
            </w:r>
          </w:p>
        </w:tc>
        <w:tc>
          <w:tcPr>
            <w:tcW w:w="960" w:type="dxa"/>
            <w:tcBorders>
              <w:top w:val="nil"/>
              <w:left w:val="nil"/>
              <w:bottom w:val="single" w:sz="8" w:space="0" w:color="999999"/>
              <w:right w:val="single" w:sz="8" w:space="0" w:color="999999"/>
            </w:tcBorders>
            <w:vAlign w:val="center"/>
            <w:hideMark/>
          </w:tcPr>
          <w:p w14:paraId="1F84F876"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4B3C8189"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val="pt-BR" w:eastAsia="zh-CN"/>
              </w:rPr>
              <w:t>[…]</w:t>
            </w:r>
          </w:p>
        </w:tc>
        <w:tc>
          <w:tcPr>
            <w:tcW w:w="1440" w:type="dxa"/>
            <w:tcBorders>
              <w:top w:val="nil"/>
              <w:left w:val="nil"/>
              <w:bottom w:val="single" w:sz="8" w:space="0" w:color="999999"/>
              <w:right w:val="single" w:sz="8" w:space="0" w:color="999999"/>
            </w:tcBorders>
            <w:noWrap/>
            <w:vAlign w:val="center"/>
            <w:hideMark/>
          </w:tcPr>
          <w:p w14:paraId="6B424739"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68,154.87</w:t>
            </w:r>
          </w:p>
        </w:tc>
        <w:tc>
          <w:tcPr>
            <w:tcW w:w="1620" w:type="dxa"/>
            <w:tcBorders>
              <w:top w:val="nil"/>
              <w:left w:val="nil"/>
              <w:bottom w:val="single" w:sz="8" w:space="0" w:color="999999"/>
              <w:right w:val="single" w:sz="8" w:space="0" w:color="999999"/>
            </w:tcBorders>
            <w:noWrap/>
            <w:vAlign w:val="center"/>
            <w:hideMark/>
          </w:tcPr>
          <w:p w14:paraId="68B34978"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60,827,131.10</w:t>
            </w:r>
          </w:p>
        </w:tc>
        <w:tc>
          <w:tcPr>
            <w:tcW w:w="780" w:type="dxa"/>
            <w:tcBorders>
              <w:top w:val="nil"/>
              <w:left w:val="nil"/>
              <w:bottom w:val="single" w:sz="8" w:space="0" w:color="999999"/>
              <w:right w:val="single" w:sz="8" w:space="0" w:color="999999"/>
            </w:tcBorders>
            <w:noWrap/>
            <w:vAlign w:val="center"/>
            <w:hideMark/>
          </w:tcPr>
          <w:p w14:paraId="411672DC"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7%</w:t>
            </w:r>
          </w:p>
        </w:tc>
      </w:tr>
      <w:tr w:rsidR="00145FC7" w:rsidRPr="00145FC7" w14:paraId="18ED23B6" w14:textId="77777777" w:rsidTr="00145FC7">
        <w:trPr>
          <w:trHeight w:val="530"/>
        </w:trPr>
        <w:tc>
          <w:tcPr>
            <w:tcW w:w="3140" w:type="dxa"/>
            <w:tcBorders>
              <w:top w:val="nil"/>
              <w:left w:val="single" w:sz="8" w:space="0" w:color="999999"/>
              <w:bottom w:val="single" w:sz="8" w:space="0" w:color="999999"/>
              <w:right w:val="single" w:sz="8" w:space="0" w:color="999999"/>
            </w:tcBorders>
            <w:noWrap/>
            <w:vAlign w:val="center"/>
            <w:hideMark/>
          </w:tcPr>
          <w:p w14:paraId="02A15963"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No.6</w:t>
            </w:r>
          </w:p>
        </w:tc>
        <w:tc>
          <w:tcPr>
            <w:tcW w:w="960" w:type="dxa"/>
            <w:tcBorders>
              <w:top w:val="nil"/>
              <w:left w:val="nil"/>
              <w:bottom w:val="single" w:sz="8" w:space="0" w:color="999999"/>
              <w:right w:val="single" w:sz="8" w:space="0" w:color="999999"/>
            </w:tcBorders>
            <w:vAlign w:val="center"/>
            <w:hideMark/>
          </w:tcPr>
          <w:p w14:paraId="02EED9E0"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20290E9E"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62227C43"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60,729.04</w:t>
            </w:r>
          </w:p>
        </w:tc>
        <w:tc>
          <w:tcPr>
            <w:tcW w:w="1620" w:type="dxa"/>
            <w:tcBorders>
              <w:top w:val="nil"/>
              <w:left w:val="nil"/>
              <w:bottom w:val="single" w:sz="8" w:space="0" w:color="999999"/>
              <w:right w:val="single" w:sz="8" w:space="0" w:color="999999"/>
            </w:tcBorders>
            <w:noWrap/>
            <w:vAlign w:val="center"/>
            <w:hideMark/>
          </w:tcPr>
          <w:p w14:paraId="600609BA"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53,772,047.71</w:t>
            </w:r>
          </w:p>
        </w:tc>
        <w:tc>
          <w:tcPr>
            <w:tcW w:w="780" w:type="dxa"/>
            <w:tcBorders>
              <w:top w:val="nil"/>
              <w:left w:val="nil"/>
              <w:bottom w:val="single" w:sz="8" w:space="0" w:color="999999"/>
              <w:right w:val="single" w:sz="8" w:space="0" w:color="999999"/>
            </w:tcBorders>
            <w:noWrap/>
            <w:vAlign w:val="center"/>
            <w:hideMark/>
          </w:tcPr>
          <w:p w14:paraId="62B01A48"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6%</w:t>
            </w:r>
          </w:p>
        </w:tc>
      </w:tr>
      <w:tr w:rsidR="00145FC7" w:rsidRPr="00145FC7" w14:paraId="6A6E1D08" w14:textId="77777777" w:rsidTr="00145FC7">
        <w:trPr>
          <w:trHeight w:val="330"/>
        </w:trPr>
        <w:tc>
          <w:tcPr>
            <w:tcW w:w="3140" w:type="dxa"/>
            <w:tcBorders>
              <w:top w:val="nil"/>
              <w:left w:val="single" w:sz="8" w:space="0" w:color="999999"/>
              <w:bottom w:val="single" w:sz="8" w:space="0" w:color="999999"/>
              <w:right w:val="single" w:sz="8" w:space="0" w:color="999999"/>
            </w:tcBorders>
            <w:noWrap/>
            <w:vAlign w:val="center"/>
            <w:hideMark/>
          </w:tcPr>
          <w:p w14:paraId="5C7FB1A4"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No.7</w:t>
            </w:r>
          </w:p>
        </w:tc>
        <w:tc>
          <w:tcPr>
            <w:tcW w:w="960" w:type="dxa"/>
            <w:tcBorders>
              <w:top w:val="nil"/>
              <w:left w:val="nil"/>
              <w:bottom w:val="single" w:sz="8" w:space="0" w:color="999999"/>
              <w:right w:val="single" w:sz="8" w:space="0" w:color="999999"/>
            </w:tcBorders>
            <w:vAlign w:val="center"/>
            <w:hideMark/>
          </w:tcPr>
          <w:p w14:paraId="29CEC715"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 </w:t>
            </w:r>
          </w:p>
        </w:tc>
        <w:tc>
          <w:tcPr>
            <w:tcW w:w="1180" w:type="dxa"/>
            <w:tcBorders>
              <w:top w:val="nil"/>
              <w:left w:val="nil"/>
              <w:bottom w:val="single" w:sz="8" w:space="0" w:color="999999"/>
              <w:right w:val="single" w:sz="8" w:space="0" w:color="999999"/>
            </w:tcBorders>
            <w:vAlign w:val="center"/>
            <w:hideMark/>
          </w:tcPr>
          <w:p w14:paraId="7CB836AF"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4216D168"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25,871.46</w:t>
            </w:r>
          </w:p>
        </w:tc>
        <w:tc>
          <w:tcPr>
            <w:tcW w:w="1620" w:type="dxa"/>
            <w:tcBorders>
              <w:top w:val="nil"/>
              <w:left w:val="nil"/>
              <w:bottom w:val="single" w:sz="8" w:space="0" w:color="999999"/>
              <w:right w:val="single" w:sz="8" w:space="0" w:color="999999"/>
            </w:tcBorders>
            <w:noWrap/>
            <w:vAlign w:val="center"/>
            <w:hideMark/>
          </w:tcPr>
          <w:p w14:paraId="006C6A1D"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22,720,915.16</w:t>
            </w:r>
          </w:p>
        </w:tc>
        <w:tc>
          <w:tcPr>
            <w:tcW w:w="780" w:type="dxa"/>
            <w:tcBorders>
              <w:top w:val="nil"/>
              <w:left w:val="nil"/>
              <w:bottom w:val="single" w:sz="8" w:space="0" w:color="999999"/>
              <w:right w:val="single" w:sz="8" w:space="0" w:color="999999"/>
            </w:tcBorders>
            <w:noWrap/>
            <w:vAlign w:val="center"/>
            <w:hideMark/>
          </w:tcPr>
          <w:p w14:paraId="5A2F7A27"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3%</w:t>
            </w:r>
          </w:p>
        </w:tc>
      </w:tr>
      <w:tr w:rsidR="00145FC7" w:rsidRPr="00145FC7" w14:paraId="359A674D" w14:textId="77777777" w:rsidTr="00145FC7">
        <w:trPr>
          <w:trHeight w:val="300"/>
        </w:trPr>
        <w:tc>
          <w:tcPr>
            <w:tcW w:w="3140" w:type="dxa"/>
            <w:tcBorders>
              <w:top w:val="nil"/>
              <w:left w:val="single" w:sz="8" w:space="0" w:color="999999"/>
              <w:bottom w:val="single" w:sz="8" w:space="0" w:color="999999"/>
              <w:right w:val="single" w:sz="8" w:space="0" w:color="999999"/>
            </w:tcBorders>
            <w:noWrap/>
            <w:vAlign w:val="center"/>
            <w:hideMark/>
          </w:tcPr>
          <w:p w14:paraId="1D5CB2AC"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No.8</w:t>
            </w:r>
          </w:p>
        </w:tc>
        <w:tc>
          <w:tcPr>
            <w:tcW w:w="960" w:type="dxa"/>
            <w:tcBorders>
              <w:top w:val="nil"/>
              <w:left w:val="nil"/>
              <w:bottom w:val="single" w:sz="8" w:space="0" w:color="999999"/>
              <w:right w:val="single" w:sz="8" w:space="0" w:color="999999"/>
            </w:tcBorders>
            <w:vAlign w:val="center"/>
            <w:hideMark/>
          </w:tcPr>
          <w:p w14:paraId="083F2024"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78C0CCA2"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17774E9A"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21,998.23</w:t>
            </w:r>
          </w:p>
        </w:tc>
        <w:tc>
          <w:tcPr>
            <w:tcW w:w="1620" w:type="dxa"/>
            <w:tcBorders>
              <w:top w:val="nil"/>
              <w:left w:val="nil"/>
              <w:bottom w:val="single" w:sz="8" w:space="0" w:color="999999"/>
              <w:right w:val="single" w:sz="8" w:space="0" w:color="999999"/>
            </w:tcBorders>
            <w:noWrap/>
            <w:vAlign w:val="center"/>
            <w:hideMark/>
          </w:tcPr>
          <w:p w14:paraId="570F2536"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19,695,806.55</w:t>
            </w:r>
          </w:p>
        </w:tc>
        <w:tc>
          <w:tcPr>
            <w:tcW w:w="780" w:type="dxa"/>
            <w:tcBorders>
              <w:top w:val="nil"/>
              <w:left w:val="nil"/>
              <w:bottom w:val="single" w:sz="8" w:space="0" w:color="999999"/>
              <w:right w:val="single" w:sz="8" w:space="0" w:color="999999"/>
            </w:tcBorders>
            <w:noWrap/>
            <w:vAlign w:val="center"/>
            <w:hideMark/>
          </w:tcPr>
          <w:p w14:paraId="7B137C74"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2%</w:t>
            </w:r>
          </w:p>
        </w:tc>
      </w:tr>
      <w:tr w:rsidR="00145FC7" w:rsidRPr="00145FC7" w14:paraId="1A47F436" w14:textId="77777777" w:rsidTr="00145FC7">
        <w:trPr>
          <w:trHeight w:val="300"/>
        </w:trPr>
        <w:tc>
          <w:tcPr>
            <w:tcW w:w="3140" w:type="dxa"/>
            <w:tcBorders>
              <w:top w:val="nil"/>
              <w:left w:val="single" w:sz="8" w:space="0" w:color="999999"/>
              <w:bottom w:val="single" w:sz="8" w:space="0" w:color="999999"/>
              <w:right w:val="single" w:sz="8" w:space="0" w:color="999999"/>
            </w:tcBorders>
            <w:noWrap/>
            <w:vAlign w:val="center"/>
            <w:hideMark/>
          </w:tcPr>
          <w:p w14:paraId="7F79C3DE"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Cliente No.9</w:t>
            </w:r>
          </w:p>
        </w:tc>
        <w:tc>
          <w:tcPr>
            <w:tcW w:w="960" w:type="dxa"/>
            <w:tcBorders>
              <w:top w:val="nil"/>
              <w:left w:val="nil"/>
              <w:bottom w:val="single" w:sz="8" w:space="0" w:color="999999"/>
              <w:right w:val="single" w:sz="8" w:space="0" w:color="999999"/>
            </w:tcBorders>
            <w:vAlign w:val="center"/>
            <w:hideMark/>
          </w:tcPr>
          <w:p w14:paraId="7D5C261D"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180" w:type="dxa"/>
            <w:tcBorders>
              <w:top w:val="nil"/>
              <w:left w:val="nil"/>
              <w:bottom w:val="single" w:sz="8" w:space="0" w:color="999999"/>
              <w:right w:val="single" w:sz="8" w:space="0" w:color="999999"/>
            </w:tcBorders>
            <w:vAlign w:val="center"/>
            <w:hideMark/>
          </w:tcPr>
          <w:p w14:paraId="532F1A26" w14:textId="77777777" w:rsidR="00145FC7" w:rsidRPr="00145FC7" w:rsidRDefault="00145FC7" w:rsidP="00145FC7">
            <w:pPr>
              <w:spacing w:before="0" w:after="0"/>
              <w:jc w:val="left"/>
              <w:rPr>
                <w:rFonts w:ascii="Aptos Narrow" w:hAnsi="Aptos Narrow"/>
                <w:color w:val="000000"/>
                <w:sz w:val="16"/>
                <w:szCs w:val="16"/>
                <w:lang w:val="en-US" w:eastAsia="zh-CN"/>
              </w:rPr>
            </w:pPr>
            <w:r w:rsidRPr="00145FC7">
              <w:rPr>
                <w:rFonts w:ascii="Aptos Narrow" w:hAnsi="Aptos Narrow"/>
                <w:color w:val="000000"/>
                <w:sz w:val="16"/>
                <w:szCs w:val="16"/>
                <w:lang w:eastAsia="zh-CN"/>
              </w:rPr>
              <w:t>[…]</w:t>
            </w:r>
          </w:p>
        </w:tc>
        <w:tc>
          <w:tcPr>
            <w:tcW w:w="1440" w:type="dxa"/>
            <w:tcBorders>
              <w:top w:val="nil"/>
              <w:left w:val="nil"/>
              <w:bottom w:val="single" w:sz="8" w:space="0" w:color="999999"/>
              <w:right w:val="single" w:sz="8" w:space="0" w:color="999999"/>
            </w:tcBorders>
            <w:noWrap/>
            <w:vAlign w:val="center"/>
            <w:hideMark/>
          </w:tcPr>
          <w:p w14:paraId="510B0822"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18,205.21</w:t>
            </w:r>
          </w:p>
        </w:tc>
        <w:tc>
          <w:tcPr>
            <w:tcW w:w="1620" w:type="dxa"/>
            <w:tcBorders>
              <w:top w:val="nil"/>
              <w:left w:val="nil"/>
              <w:bottom w:val="single" w:sz="8" w:space="0" w:color="999999"/>
              <w:right w:val="single" w:sz="8" w:space="0" w:color="999999"/>
            </w:tcBorders>
            <w:noWrap/>
            <w:vAlign w:val="center"/>
            <w:hideMark/>
          </w:tcPr>
          <w:p w14:paraId="2F43E282"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val="en-US" w:eastAsia="zh-CN"/>
              </w:rPr>
              <w:t>16,041,601.92</w:t>
            </w:r>
          </w:p>
        </w:tc>
        <w:tc>
          <w:tcPr>
            <w:tcW w:w="780" w:type="dxa"/>
            <w:tcBorders>
              <w:top w:val="nil"/>
              <w:left w:val="nil"/>
              <w:bottom w:val="single" w:sz="8" w:space="0" w:color="999999"/>
              <w:right w:val="single" w:sz="8" w:space="0" w:color="999999"/>
            </w:tcBorders>
            <w:noWrap/>
            <w:vAlign w:val="center"/>
            <w:hideMark/>
          </w:tcPr>
          <w:p w14:paraId="5A556D1E" w14:textId="77777777" w:rsidR="00145FC7" w:rsidRPr="00145FC7" w:rsidRDefault="00145FC7" w:rsidP="00145FC7">
            <w:pPr>
              <w:spacing w:before="0" w:after="0"/>
              <w:jc w:val="right"/>
              <w:rPr>
                <w:rFonts w:ascii="Aptos Narrow" w:hAnsi="Aptos Narrow"/>
                <w:color w:val="000000"/>
                <w:sz w:val="16"/>
                <w:szCs w:val="16"/>
                <w:lang w:val="en-US" w:eastAsia="zh-CN"/>
              </w:rPr>
            </w:pPr>
            <w:r w:rsidRPr="00145FC7">
              <w:rPr>
                <w:rFonts w:ascii="Aptos Narrow" w:hAnsi="Aptos Narrow"/>
                <w:color w:val="000000"/>
                <w:sz w:val="16"/>
                <w:szCs w:val="16"/>
                <w:lang w:eastAsia="zh-CN"/>
              </w:rPr>
              <w:t>2%</w:t>
            </w:r>
          </w:p>
        </w:tc>
      </w:tr>
      <w:tr w:rsidR="00145FC7" w:rsidRPr="00145FC7" w14:paraId="05F59F60" w14:textId="77777777" w:rsidTr="00145FC7">
        <w:trPr>
          <w:trHeight w:val="300"/>
        </w:trPr>
        <w:tc>
          <w:tcPr>
            <w:tcW w:w="3140" w:type="dxa"/>
            <w:tcBorders>
              <w:top w:val="nil"/>
              <w:left w:val="single" w:sz="8" w:space="0" w:color="999999"/>
              <w:bottom w:val="single" w:sz="8" w:space="0" w:color="999999"/>
              <w:right w:val="single" w:sz="8" w:space="0" w:color="999999"/>
            </w:tcBorders>
            <w:noWrap/>
            <w:vAlign w:val="center"/>
            <w:hideMark/>
          </w:tcPr>
          <w:p w14:paraId="55708D10" w14:textId="77777777" w:rsidR="00145FC7" w:rsidRPr="00145FC7" w:rsidRDefault="00145FC7" w:rsidP="00145FC7">
            <w:pPr>
              <w:spacing w:before="0" w:after="0"/>
              <w:jc w:val="left"/>
              <w:rPr>
                <w:rFonts w:ascii="Aptos Narrow" w:hAnsi="Aptos Narrow"/>
                <w:color w:val="000000"/>
                <w:sz w:val="16"/>
                <w:szCs w:val="16"/>
                <w:lang w:val="en-US" w:eastAsia="zh-CN"/>
              </w:rPr>
            </w:pPr>
            <w:proofErr w:type="gramStart"/>
            <w:r w:rsidRPr="00145FC7">
              <w:rPr>
                <w:rFonts w:ascii="Aptos Narrow" w:hAnsi="Aptos Narrow"/>
                <w:color w:val="000000"/>
                <w:sz w:val="16"/>
                <w:szCs w:val="16"/>
                <w:lang w:eastAsia="zh-CN"/>
              </w:rPr>
              <w:t>Total</w:t>
            </w:r>
            <w:proofErr w:type="gramEnd"/>
            <w:r w:rsidRPr="00145FC7">
              <w:rPr>
                <w:rFonts w:ascii="Aptos Narrow" w:hAnsi="Aptos Narrow"/>
                <w:color w:val="000000"/>
                <w:sz w:val="16"/>
                <w:szCs w:val="16"/>
                <w:lang w:eastAsia="zh-CN"/>
              </w:rPr>
              <w:t xml:space="preserve"> General</w:t>
            </w:r>
          </w:p>
        </w:tc>
        <w:tc>
          <w:tcPr>
            <w:tcW w:w="960" w:type="dxa"/>
            <w:tcBorders>
              <w:top w:val="nil"/>
              <w:left w:val="nil"/>
              <w:bottom w:val="single" w:sz="8" w:space="0" w:color="999999"/>
              <w:right w:val="single" w:sz="8" w:space="0" w:color="999999"/>
            </w:tcBorders>
            <w:vAlign w:val="center"/>
            <w:hideMark/>
          </w:tcPr>
          <w:p w14:paraId="59E089A9"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 </w:t>
            </w:r>
          </w:p>
        </w:tc>
        <w:tc>
          <w:tcPr>
            <w:tcW w:w="1180" w:type="dxa"/>
            <w:tcBorders>
              <w:top w:val="nil"/>
              <w:left w:val="nil"/>
              <w:bottom w:val="single" w:sz="8" w:space="0" w:color="999999"/>
              <w:right w:val="single" w:sz="8" w:space="0" w:color="999999"/>
            </w:tcBorders>
            <w:vAlign w:val="center"/>
            <w:hideMark/>
          </w:tcPr>
          <w:p w14:paraId="160DF2FC"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 </w:t>
            </w:r>
          </w:p>
        </w:tc>
        <w:tc>
          <w:tcPr>
            <w:tcW w:w="1440" w:type="dxa"/>
            <w:tcBorders>
              <w:top w:val="nil"/>
              <w:left w:val="nil"/>
              <w:bottom w:val="single" w:sz="8" w:space="0" w:color="999999"/>
              <w:right w:val="single" w:sz="8" w:space="0" w:color="999999"/>
            </w:tcBorders>
            <w:noWrap/>
            <w:vAlign w:val="center"/>
            <w:hideMark/>
          </w:tcPr>
          <w:p w14:paraId="302F782D" w14:textId="77777777" w:rsidR="00145FC7" w:rsidRPr="00145FC7" w:rsidRDefault="00145FC7" w:rsidP="00145FC7">
            <w:pPr>
              <w:spacing w:before="0" w:after="0"/>
              <w:jc w:val="right"/>
              <w:rPr>
                <w:rFonts w:ascii="Aptos Narrow" w:hAnsi="Aptos Narrow"/>
                <w:b/>
                <w:bCs/>
                <w:color w:val="000000"/>
                <w:sz w:val="16"/>
                <w:szCs w:val="16"/>
                <w:lang w:val="en-US" w:eastAsia="zh-CN"/>
              </w:rPr>
            </w:pPr>
            <w:r w:rsidRPr="00145FC7">
              <w:rPr>
                <w:rFonts w:ascii="Aptos Narrow" w:hAnsi="Aptos Narrow"/>
                <w:b/>
                <w:bCs/>
                <w:color w:val="000000"/>
                <w:sz w:val="16"/>
                <w:szCs w:val="16"/>
                <w:lang w:val="en-US" w:eastAsia="zh-CN"/>
              </w:rPr>
              <w:t>810,704.43</w:t>
            </w:r>
          </w:p>
        </w:tc>
        <w:tc>
          <w:tcPr>
            <w:tcW w:w="1620" w:type="dxa"/>
            <w:tcBorders>
              <w:top w:val="nil"/>
              <w:left w:val="nil"/>
              <w:bottom w:val="single" w:sz="8" w:space="0" w:color="999999"/>
              <w:right w:val="single" w:sz="8" w:space="0" w:color="999999"/>
            </w:tcBorders>
            <w:noWrap/>
            <w:vAlign w:val="center"/>
            <w:hideMark/>
          </w:tcPr>
          <w:p w14:paraId="28222CE4" w14:textId="77777777" w:rsidR="00145FC7" w:rsidRPr="00145FC7" w:rsidRDefault="00145FC7" w:rsidP="00145FC7">
            <w:pPr>
              <w:spacing w:before="0" w:after="0"/>
              <w:jc w:val="right"/>
              <w:rPr>
                <w:rFonts w:ascii="Aptos Narrow" w:hAnsi="Aptos Narrow"/>
                <w:b/>
                <w:bCs/>
                <w:color w:val="000000"/>
                <w:sz w:val="16"/>
                <w:szCs w:val="16"/>
                <w:lang w:val="en-US" w:eastAsia="zh-CN"/>
              </w:rPr>
            </w:pPr>
            <w:r w:rsidRPr="00145FC7">
              <w:rPr>
                <w:rFonts w:ascii="Aptos Narrow" w:hAnsi="Aptos Narrow"/>
                <w:b/>
                <w:bCs/>
                <w:color w:val="000000"/>
                <w:sz w:val="16"/>
                <w:szCs w:val="16"/>
                <w:lang w:val="en-US" w:eastAsia="zh-CN"/>
              </w:rPr>
              <w:t>704,338,486.77</w:t>
            </w:r>
          </w:p>
        </w:tc>
        <w:tc>
          <w:tcPr>
            <w:tcW w:w="780" w:type="dxa"/>
            <w:tcBorders>
              <w:top w:val="nil"/>
              <w:left w:val="nil"/>
              <w:bottom w:val="single" w:sz="8" w:space="0" w:color="999999"/>
              <w:right w:val="single" w:sz="8" w:space="0" w:color="999999"/>
            </w:tcBorders>
            <w:noWrap/>
            <w:vAlign w:val="center"/>
            <w:hideMark/>
          </w:tcPr>
          <w:p w14:paraId="4220F8CD" w14:textId="77777777" w:rsidR="00145FC7" w:rsidRPr="00145FC7" w:rsidRDefault="00145FC7" w:rsidP="00145FC7">
            <w:pPr>
              <w:spacing w:before="0" w:after="0"/>
              <w:jc w:val="righ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81%</w:t>
            </w:r>
          </w:p>
        </w:tc>
      </w:tr>
      <w:tr w:rsidR="00145FC7" w:rsidRPr="00145FC7" w14:paraId="4FB53732" w14:textId="77777777" w:rsidTr="00145FC7">
        <w:trPr>
          <w:trHeight w:val="300"/>
        </w:trPr>
        <w:tc>
          <w:tcPr>
            <w:tcW w:w="3140" w:type="dxa"/>
            <w:tcBorders>
              <w:top w:val="nil"/>
              <w:left w:val="single" w:sz="8" w:space="0" w:color="999999"/>
              <w:bottom w:val="single" w:sz="8" w:space="0" w:color="999999"/>
              <w:right w:val="single" w:sz="8" w:space="0" w:color="999999"/>
            </w:tcBorders>
            <w:noWrap/>
            <w:hideMark/>
          </w:tcPr>
          <w:p w14:paraId="3AEFE39E" w14:textId="77777777" w:rsidR="00145FC7" w:rsidRPr="00145FC7" w:rsidRDefault="00145FC7" w:rsidP="00145FC7">
            <w:pPr>
              <w:spacing w:before="0" w:after="0"/>
              <w:jc w:val="left"/>
              <w:rPr>
                <w:color w:val="000000"/>
                <w:sz w:val="20"/>
                <w:lang w:val="en-US" w:eastAsia="zh-CN"/>
              </w:rPr>
            </w:pPr>
            <w:r w:rsidRPr="00145FC7">
              <w:rPr>
                <w:color w:val="000000"/>
                <w:sz w:val="20"/>
                <w:lang w:val="en-US" w:eastAsia="zh-CN"/>
              </w:rPr>
              <w:t> </w:t>
            </w:r>
          </w:p>
        </w:tc>
        <w:tc>
          <w:tcPr>
            <w:tcW w:w="960" w:type="dxa"/>
            <w:tcBorders>
              <w:top w:val="nil"/>
              <w:left w:val="nil"/>
              <w:bottom w:val="single" w:sz="8" w:space="0" w:color="999999"/>
              <w:right w:val="single" w:sz="8" w:space="0" w:color="999999"/>
            </w:tcBorders>
            <w:vAlign w:val="center"/>
            <w:hideMark/>
          </w:tcPr>
          <w:p w14:paraId="1FFBF1A7" w14:textId="77777777" w:rsidR="00145FC7" w:rsidRPr="00145FC7" w:rsidRDefault="00145FC7" w:rsidP="00145FC7">
            <w:pPr>
              <w:spacing w:before="0" w:after="0"/>
              <w:jc w:val="left"/>
              <w:rPr>
                <w:color w:val="000000"/>
                <w:sz w:val="16"/>
                <w:szCs w:val="16"/>
                <w:lang w:val="en-US" w:eastAsia="zh-CN"/>
              </w:rPr>
            </w:pPr>
            <w:r w:rsidRPr="00145FC7">
              <w:rPr>
                <w:color w:val="000000"/>
                <w:sz w:val="16"/>
                <w:szCs w:val="16"/>
                <w:lang w:eastAsia="zh-CN"/>
              </w:rPr>
              <w:t> </w:t>
            </w:r>
          </w:p>
        </w:tc>
        <w:tc>
          <w:tcPr>
            <w:tcW w:w="1180" w:type="dxa"/>
            <w:tcBorders>
              <w:top w:val="nil"/>
              <w:left w:val="nil"/>
              <w:bottom w:val="single" w:sz="8" w:space="0" w:color="999999"/>
              <w:right w:val="single" w:sz="8" w:space="0" w:color="999999"/>
            </w:tcBorders>
            <w:vAlign w:val="center"/>
            <w:hideMark/>
          </w:tcPr>
          <w:p w14:paraId="1F725190" w14:textId="77777777" w:rsidR="00145FC7" w:rsidRPr="00145FC7" w:rsidRDefault="00145FC7" w:rsidP="00145FC7">
            <w:pPr>
              <w:spacing w:before="0" w:after="0"/>
              <w:jc w:val="left"/>
              <w:rPr>
                <w:color w:val="000000"/>
                <w:sz w:val="16"/>
                <w:szCs w:val="16"/>
                <w:lang w:val="en-US" w:eastAsia="zh-CN"/>
              </w:rPr>
            </w:pPr>
            <w:r w:rsidRPr="00145FC7">
              <w:rPr>
                <w:color w:val="000000"/>
                <w:sz w:val="16"/>
                <w:szCs w:val="16"/>
                <w:lang w:eastAsia="zh-CN"/>
              </w:rPr>
              <w:t> </w:t>
            </w:r>
          </w:p>
        </w:tc>
        <w:tc>
          <w:tcPr>
            <w:tcW w:w="1440" w:type="dxa"/>
            <w:tcBorders>
              <w:top w:val="nil"/>
              <w:left w:val="nil"/>
              <w:bottom w:val="single" w:sz="8" w:space="0" w:color="999999"/>
              <w:right w:val="single" w:sz="8" w:space="0" w:color="999999"/>
            </w:tcBorders>
            <w:noWrap/>
            <w:hideMark/>
          </w:tcPr>
          <w:p w14:paraId="7FAFB622" w14:textId="77777777" w:rsidR="00145FC7" w:rsidRPr="00145FC7" w:rsidRDefault="00145FC7" w:rsidP="00145FC7">
            <w:pPr>
              <w:spacing w:before="0" w:after="0"/>
              <w:jc w:val="right"/>
              <w:rPr>
                <w:color w:val="000000"/>
                <w:sz w:val="20"/>
                <w:lang w:val="en-US" w:eastAsia="zh-CN"/>
              </w:rPr>
            </w:pPr>
            <w:r w:rsidRPr="00145FC7">
              <w:rPr>
                <w:color w:val="000000"/>
                <w:sz w:val="20"/>
                <w:lang w:val="en-US" w:eastAsia="zh-CN"/>
              </w:rPr>
              <w:t> </w:t>
            </w:r>
          </w:p>
        </w:tc>
        <w:tc>
          <w:tcPr>
            <w:tcW w:w="1620" w:type="dxa"/>
            <w:tcBorders>
              <w:top w:val="nil"/>
              <w:left w:val="nil"/>
              <w:bottom w:val="single" w:sz="8" w:space="0" w:color="999999"/>
              <w:right w:val="single" w:sz="8" w:space="0" w:color="999999"/>
            </w:tcBorders>
            <w:noWrap/>
            <w:hideMark/>
          </w:tcPr>
          <w:p w14:paraId="12EB38BB" w14:textId="77777777" w:rsidR="00145FC7" w:rsidRPr="00145FC7" w:rsidRDefault="00145FC7" w:rsidP="00145FC7">
            <w:pPr>
              <w:spacing w:before="0" w:after="0"/>
              <w:jc w:val="right"/>
              <w:rPr>
                <w:color w:val="000000"/>
                <w:sz w:val="20"/>
                <w:lang w:val="en-US" w:eastAsia="zh-CN"/>
              </w:rPr>
            </w:pPr>
            <w:r w:rsidRPr="00145FC7">
              <w:rPr>
                <w:color w:val="000000"/>
                <w:sz w:val="20"/>
                <w:lang w:val="en-US" w:eastAsia="zh-CN"/>
              </w:rPr>
              <w:t> </w:t>
            </w:r>
          </w:p>
        </w:tc>
        <w:tc>
          <w:tcPr>
            <w:tcW w:w="780" w:type="dxa"/>
            <w:tcBorders>
              <w:top w:val="nil"/>
              <w:left w:val="nil"/>
              <w:bottom w:val="single" w:sz="8" w:space="0" w:color="999999"/>
              <w:right w:val="single" w:sz="8" w:space="0" w:color="999999"/>
            </w:tcBorders>
            <w:noWrap/>
            <w:hideMark/>
          </w:tcPr>
          <w:p w14:paraId="64EC1381" w14:textId="77777777" w:rsidR="00145FC7" w:rsidRPr="00145FC7" w:rsidRDefault="00145FC7" w:rsidP="00145FC7">
            <w:pPr>
              <w:spacing w:before="0" w:after="0"/>
              <w:jc w:val="left"/>
              <w:rPr>
                <w:color w:val="000000"/>
                <w:sz w:val="20"/>
                <w:lang w:val="en-US" w:eastAsia="zh-CN"/>
              </w:rPr>
            </w:pPr>
            <w:r w:rsidRPr="00145FC7">
              <w:rPr>
                <w:color w:val="000000"/>
                <w:sz w:val="20"/>
                <w:lang w:val="en-US" w:eastAsia="zh-CN"/>
              </w:rPr>
              <w:t> </w:t>
            </w:r>
          </w:p>
        </w:tc>
      </w:tr>
      <w:tr w:rsidR="00145FC7" w:rsidRPr="00145FC7" w14:paraId="60694595" w14:textId="77777777" w:rsidTr="00145FC7">
        <w:trPr>
          <w:trHeight w:val="300"/>
        </w:trPr>
        <w:tc>
          <w:tcPr>
            <w:tcW w:w="3140" w:type="dxa"/>
            <w:tcBorders>
              <w:top w:val="nil"/>
              <w:left w:val="single" w:sz="8" w:space="0" w:color="999999"/>
              <w:bottom w:val="single" w:sz="8" w:space="0" w:color="999999"/>
              <w:right w:val="single" w:sz="8" w:space="0" w:color="999999"/>
            </w:tcBorders>
            <w:noWrap/>
            <w:vAlign w:val="center"/>
            <w:hideMark/>
          </w:tcPr>
          <w:p w14:paraId="76135240"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TM Facturadas Varillas 2024</w:t>
            </w:r>
          </w:p>
        </w:tc>
        <w:tc>
          <w:tcPr>
            <w:tcW w:w="960" w:type="dxa"/>
            <w:tcBorders>
              <w:top w:val="nil"/>
              <w:left w:val="nil"/>
              <w:bottom w:val="single" w:sz="8" w:space="0" w:color="999999"/>
              <w:right w:val="single" w:sz="8" w:space="0" w:color="999999"/>
            </w:tcBorders>
            <w:vAlign w:val="center"/>
            <w:hideMark/>
          </w:tcPr>
          <w:p w14:paraId="5E476054"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 </w:t>
            </w:r>
          </w:p>
        </w:tc>
        <w:tc>
          <w:tcPr>
            <w:tcW w:w="1180" w:type="dxa"/>
            <w:tcBorders>
              <w:top w:val="nil"/>
              <w:left w:val="nil"/>
              <w:bottom w:val="single" w:sz="8" w:space="0" w:color="999999"/>
              <w:right w:val="single" w:sz="8" w:space="0" w:color="999999"/>
            </w:tcBorders>
            <w:vAlign w:val="center"/>
            <w:hideMark/>
          </w:tcPr>
          <w:p w14:paraId="734752C0" w14:textId="77777777" w:rsidR="00145FC7" w:rsidRPr="00145FC7" w:rsidRDefault="00145FC7" w:rsidP="00145FC7">
            <w:pPr>
              <w:spacing w:before="0" w:after="0"/>
              <w:jc w:val="lef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 </w:t>
            </w:r>
          </w:p>
        </w:tc>
        <w:tc>
          <w:tcPr>
            <w:tcW w:w="1440" w:type="dxa"/>
            <w:tcBorders>
              <w:top w:val="nil"/>
              <w:left w:val="nil"/>
              <w:bottom w:val="single" w:sz="8" w:space="0" w:color="999999"/>
              <w:right w:val="single" w:sz="8" w:space="0" w:color="999999"/>
            </w:tcBorders>
            <w:noWrap/>
            <w:vAlign w:val="center"/>
            <w:hideMark/>
          </w:tcPr>
          <w:p w14:paraId="123E8098" w14:textId="77777777" w:rsidR="00145FC7" w:rsidRPr="00145FC7" w:rsidRDefault="00145FC7" w:rsidP="00145FC7">
            <w:pPr>
              <w:spacing w:before="0" w:after="0"/>
              <w:jc w:val="righ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1,001,591.00</w:t>
            </w:r>
          </w:p>
        </w:tc>
        <w:tc>
          <w:tcPr>
            <w:tcW w:w="1620" w:type="dxa"/>
            <w:tcBorders>
              <w:top w:val="nil"/>
              <w:left w:val="nil"/>
              <w:bottom w:val="single" w:sz="8" w:space="0" w:color="999999"/>
              <w:right w:val="single" w:sz="8" w:space="0" w:color="999999"/>
            </w:tcBorders>
            <w:noWrap/>
            <w:vAlign w:val="center"/>
            <w:hideMark/>
          </w:tcPr>
          <w:p w14:paraId="02D80FFA" w14:textId="77777777" w:rsidR="00145FC7" w:rsidRPr="00145FC7" w:rsidRDefault="00145FC7" w:rsidP="00145FC7">
            <w:pPr>
              <w:spacing w:before="0" w:after="0"/>
              <w:jc w:val="right"/>
              <w:rPr>
                <w:rFonts w:ascii="Aptos Narrow" w:hAnsi="Aptos Narrow"/>
                <w:b/>
                <w:bCs/>
                <w:color w:val="000000"/>
                <w:sz w:val="16"/>
                <w:szCs w:val="16"/>
                <w:lang w:val="en-US" w:eastAsia="zh-CN"/>
              </w:rPr>
            </w:pPr>
            <w:r w:rsidRPr="00145FC7">
              <w:rPr>
                <w:rFonts w:ascii="Aptos Narrow" w:hAnsi="Aptos Narrow"/>
                <w:b/>
                <w:bCs/>
                <w:color w:val="000000"/>
                <w:sz w:val="16"/>
                <w:szCs w:val="16"/>
                <w:lang w:eastAsia="zh-CN"/>
              </w:rPr>
              <w:t> </w:t>
            </w:r>
          </w:p>
        </w:tc>
        <w:tc>
          <w:tcPr>
            <w:tcW w:w="780" w:type="dxa"/>
            <w:tcBorders>
              <w:top w:val="nil"/>
              <w:left w:val="nil"/>
              <w:bottom w:val="single" w:sz="8" w:space="0" w:color="999999"/>
              <w:right w:val="single" w:sz="8" w:space="0" w:color="999999"/>
            </w:tcBorders>
            <w:noWrap/>
            <w:hideMark/>
          </w:tcPr>
          <w:p w14:paraId="35E9AB9C" w14:textId="77777777" w:rsidR="00145FC7" w:rsidRPr="00145FC7" w:rsidRDefault="00145FC7" w:rsidP="00145FC7">
            <w:pPr>
              <w:spacing w:before="0" w:after="0"/>
              <w:jc w:val="left"/>
              <w:rPr>
                <w:color w:val="000000"/>
                <w:sz w:val="20"/>
                <w:lang w:val="en-US" w:eastAsia="zh-CN"/>
              </w:rPr>
            </w:pPr>
            <w:r w:rsidRPr="00145FC7">
              <w:rPr>
                <w:color w:val="000000"/>
                <w:sz w:val="20"/>
                <w:lang w:val="en-US" w:eastAsia="zh-CN"/>
              </w:rPr>
              <w:t> </w:t>
            </w:r>
          </w:p>
        </w:tc>
      </w:tr>
    </w:tbl>
    <w:p w14:paraId="37735CBC" w14:textId="419F41AA" w:rsidR="00145FC7" w:rsidRDefault="00145FC7" w:rsidP="00CC22E9">
      <w:r>
        <w:fldChar w:fldCharType="end"/>
      </w:r>
    </w:p>
    <w:p w14:paraId="371E7242" w14:textId="719B3D97" w:rsidR="002E4525" w:rsidRPr="002E4525" w:rsidRDefault="00145FC7" w:rsidP="002E4525">
      <w:pPr>
        <w:rPr>
          <w:sz w:val="16"/>
          <w:szCs w:val="16"/>
          <w:lang w:val="es-MX"/>
        </w:rPr>
      </w:pPr>
      <w:r>
        <w:t>Nota:</w:t>
      </w:r>
      <w:r w:rsidR="002E4525" w:rsidRPr="002E4525">
        <w:rPr>
          <w:rFonts w:asciiTheme="minorHAnsi" w:eastAsiaTheme="minorHAnsi" w:hAnsiTheme="minorHAnsi" w:cstheme="minorBidi"/>
          <w:kern w:val="2"/>
          <w:szCs w:val="24"/>
          <w:lang w:val="es-MX"/>
          <w14:ligatures w14:val="standardContextual"/>
        </w:rPr>
        <w:t xml:space="preserve"> </w:t>
      </w:r>
      <w:r w:rsidR="002E4525" w:rsidRPr="002E4525">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26121C6E" w14:textId="2D5CA6F1" w:rsidR="002E4525" w:rsidRPr="002E4525" w:rsidRDefault="002E4525" w:rsidP="002E4525">
      <w:pPr>
        <w:rPr>
          <w:sz w:val="16"/>
          <w:szCs w:val="16"/>
          <w:lang w:val="es-ES"/>
        </w:rPr>
      </w:pPr>
      <w:r w:rsidRPr="002E4525">
        <w:rPr>
          <w:sz w:val="16"/>
          <w:szCs w:val="16"/>
          <w:lang w:val="es-ES"/>
        </w:rPr>
        <w:t xml:space="preserve">LA INFORMACION CONTENIDA EN ESTE DATO/ANEXO ES CONSIDERADA INFORMACION CONFIDENCIAL </w:t>
      </w:r>
      <w:proofErr w:type="gramStart"/>
      <w:r w:rsidRPr="002E4525">
        <w:rPr>
          <w:sz w:val="16"/>
          <w:szCs w:val="16"/>
          <w:lang w:val="es-ES"/>
        </w:rPr>
        <w:t>DE ACUERDO AL</w:t>
      </w:r>
      <w:proofErr w:type="gramEnd"/>
      <w:r w:rsidRPr="002E4525">
        <w:rPr>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 </w:t>
      </w:r>
      <w:r w:rsidR="00575D1B">
        <w:rPr>
          <w:sz w:val="16"/>
          <w:szCs w:val="16"/>
          <w:lang w:val="es-ES"/>
        </w:rPr>
        <w:t>SE HA MULTIPLICADO  POR UN NUMERO MENOR O IGUAL A 100 PARA FACILITAR LECTURA.</w:t>
      </w:r>
    </w:p>
    <w:p w14:paraId="467B836E" w14:textId="77777777" w:rsidR="00145FC7" w:rsidRPr="005C4FC8" w:rsidRDefault="00145FC7" w:rsidP="00CC22E9"/>
    <w:p w14:paraId="26F204FA" w14:textId="77777777" w:rsidR="00BA7D1C" w:rsidRPr="005C4FC8" w:rsidRDefault="00BA7D1C" w:rsidP="00BA7D1C">
      <w:pPr>
        <w:numPr>
          <w:ilvl w:val="0"/>
          <w:numId w:val="1"/>
        </w:numPr>
        <w:rPr>
          <w:szCs w:val="24"/>
        </w:rPr>
      </w:pPr>
      <w:r w:rsidRPr="005C4FC8">
        <w:rPr>
          <w:szCs w:val="24"/>
        </w:rPr>
        <w:t xml:space="preserve">Indique si durante el periodo investigado usted realizó importaciones del producto en presuntas condiciones de dumping, las razones </w:t>
      </w:r>
      <w:r w:rsidR="00DA5F53" w:rsidRPr="005C4FC8">
        <w:rPr>
          <w:szCs w:val="24"/>
        </w:rPr>
        <w:t xml:space="preserve">de haber realizado dichas importaciones </w:t>
      </w:r>
      <w:r w:rsidRPr="005C4FC8">
        <w:rPr>
          <w:szCs w:val="24"/>
        </w:rPr>
        <w:t xml:space="preserve">y presente los montos exactos en valor, volumen y fechas en que realizó dichas </w:t>
      </w:r>
      <w:proofErr w:type="gramStart"/>
      <w:r w:rsidRPr="005C4FC8">
        <w:rPr>
          <w:szCs w:val="24"/>
        </w:rPr>
        <w:t>importaciones</w:t>
      </w:r>
      <w:proofErr w:type="gramEnd"/>
      <w:r w:rsidR="00D04F79" w:rsidRPr="005C4FC8">
        <w:rPr>
          <w:szCs w:val="24"/>
        </w:rPr>
        <w:t xml:space="preserve"> así como el o los países de origen</w:t>
      </w:r>
    </w:p>
    <w:p w14:paraId="2DB5C170" w14:textId="77777777" w:rsidR="00BA7D1C" w:rsidRPr="005C4FC8" w:rsidRDefault="00BA7D1C" w:rsidP="00BA7D1C">
      <w:pPr>
        <w:rPr>
          <w:szCs w:val="24"/>
        </w:rPr>
      </w:pPr>
    </w:p>
    <w:p w14:paraId="30CABEA1" w14:textId="2CFB771A" w:rsidR="00BA7D1C" w:rsidRPr="005C4FC8" w:rsidRDefault="004C186B" w:rsidP="00BA7D1C">
      <w:pPr>
        <w:rPr>
          <w:szCs w:val="24"/>
        </w:rPr>
      </w:pPr>
      <w:r w:rsidRPr="005C4FC8">
        <w:rPr>
          <w:b/>
          <w:szCs w:val="24"/>
        </w:rPr>
        <w:t>METALDOM, S.A.</w:t>
      </w:r>
      <w:r w:rsidRPr="005C4FC8">
        <w:rPr>
          <w:szCs w:val="24"/>
        </w:rPr>
        <w:t xml:space="preserve"> realizó importaciones del producto investigado</w:t>
      </w:r>
      <w:r w:rsidR="004C6940" w:rsidRPr="005C4FC8">
        <w:rPr>
          <w:szCs w:val="24"/>
        </w:rPr>
        <w:t xml:space="preserve"> en los años</w:t>
      </w:r>
      <w:r w:rsidR="009C64C6" w:rsidRPr="005C4FC8">
        <w:rPr>
          <w:szCs w:val="24"/>
        </w:rPr>
        <w:t xml:space="preserve"> </w:t>
      </w:r>
      <w:r w:rsidR="009C64C6" w:rsidRPr="00031030">
        <w:rPr>
          <w:szCs w:val="24"/>
        </w:rPr>
        <w:t>2022, 2023 y 2024.</w:t>
      </w:r>
    </w:p>
    <w:p w14:paraId="4338CE1C" w14:textId="4644D57D" w:rsidR="00ED4F7F" w:rsidRPr="00ED4F7F" w:rsidRDefault="004C6940" w:rsidP="00ED4F7F">
      <w:pPr>
        <w:rPr>
          <w:szCs w:val="24"/>
        </w:rPr>
      </w:pPr>
      <w:r w:rsidRPr="005C4FC8">
        <w:rPr>
          <w:szCs w:val="24"/>
        </w:rPr>
        <w:t>Estas importaciones corresponden a barras redondas y cuadradas cuya importación ha ido disminuyendo año tras año, ya que progresivamente han sido sustituidas por producción local. Esta estrategia se implementó con el objetivo de optimizar el uso de nuestra capacidad instalada, mayor eficiencia y mantener inventario disponible para suplir la demanda”.</w:t>
      </w:r>
      <w:r w:rsidR="00ED4F7F">
        <w:rPr>
          <w:szCs w:val="24"/>
        </w:rPr>
        <w:t xml:space="preserve"> Estos productos, </w:t>
      </w:r>
      <w:r w:rsidR="00ED4F7F" w:rsidRPr="00826628">
        <w:t xml:space="preserve">están incluidos dentro de las </w:t>
      </w:r>
      <w:r w:rsidR="00ED4F7F" w:rsidRPr="00277E99">
        <w:t xml:space="preserve">informaciones relacionadas al producto investigado por formar parte de la </w:t>
      </w:r>
      <w:r w:rsidR="00ED4F7F" w:rsidRPr="00277E99">
        <w:lastRenderedPageBreak/>
        <w:t>producción conjunta del laminador, en donde comparten recursos, gastos y servicios en los laminadores que producen de forma conjunta las varillas</w:t>
      </w:r>
      <w:r w:rsidR="00ED4F7F" w:rsidRPr="00826628">
        <w:t xml:space="preserve">. </w:t>
      </w:r>
    </w:p>
    <w:p w14:paraId="3830CD17" w14:textId="77777777" w:rsidR="00ED4F7F" w:rsidRPr="005C4FC8" w:rsidRDefault="00ED4F7F" w:rsidP="00BA7D1C">
      <w:pPr>
        <w:rPr>
          <w:szCs w:val="24"/>
        </w:rPr>
      </w:pPr>
    </w:p>
    <w:p w14:paraId="31D7A22F" w14:textId="77777777" w:rsidR="00BA7D1C" w:rsidRPr="005C4FC8" w:rsidRDefault="00BA7D1C" w:rsidP="00BA7D1C">
      <w:pPr>
        <w:rPr>
          <w:szCs w:val="24"/>
        </w:rPr>
      </w:pPr>
    </w:p>
    <w:p w14:paraId="3875AEE1" w14:textId="77777777" w:rsidR="00BA7D1C" w:rsidRPr="005C4FC8" w:rsidRDefault="00BA7D1C" w:rsidP="00BA7D1C">
      <w:pPr>
        <w:numPr>
          <w:ilvl w:val="0"/>
          <w:numId w:val="1"/>
        </w:numPr>
        <w:rPr>
          <w:szCs w:val="24"/>
        </w:rPr>
      </w:pPr>
      <w:r w:rsidRPr="005C4FC8">
        <w:rPr>
          <w:szCs w:val="24"/>
        </w:rPr>
        <w:t>Señale las formas en las que comercializa sus productos nacionales similares a los importados y las proporciones en las que vende a cada canal de comercialización.</w:t>
      </w:r>
    </w:p>
    <w:p w14:paraId="15C2C45C" w14:textId="77777777" w:rsidR="00BA7D1C" w:rsidRPr="005C4FC8" w:rsidRDefault="00BA7D1C" w:rsidP="00BA7D1C">
      <w:pPr>
        <w:rPr>
          <w:szCs w:val="24"/>
        </w:rPr>
      </w:pPr>
    </w:p>
    <w:p w14:paraId="43B13C31" w14:textId="77777777" w:rsidR="0043087A" w:rsidRPr="005C4FC8" w:rsidRDefault="0043087A" w:rsidP="0043087A">
      <w:pPr>
        <w:pStyle w:val="NoSpacing"/>
        <w:rPr>
          <w:rFonts w:ascii="Times New Roman" w:hAnsi="Times New Roman"/>
          <w:sz w:val="24"/>
          <w:lang w:val="es-DO"/>
        </w:rPr>
      </w:pPr>
      <w:r w:rsidRPr="005C4FC8">
        <w:rPr>
          <w:rFonts w:ascii="Times New Roman" w:hAnsi="Times New Roman"/>
          <w:sz w:val="24"/>
          <w:lang w:val="es-DO"/>
        </w:rPr>
        <w:t>Los principales canales de comercialización son:</w:t>
      </w:r>
    </w:p>
    <w:p w14:paraId="015EFD7E" w14:textId="77777777" w:rsidR="0043087A" w:rsidRPr="005C4FC8" w:rsidRDefault="0043087A" w:rsidP="0043087A">
      <w:pPr>
        <w:pStyle w:val="NoSpacing"/>
        <w:numPr>
          <w:ilvl w:val="3"/>
          <w:numId w:val="1"/>
        </w:numPr>
        <w:tabs>
          <w:tab w:val="clear" w:pos="2880"/>
          <w:tab w:val="num" w:pos="1080"/>
        </w:tabs>
        <w:ind w:left="1080"/>
        <w:rPr>
          <w:rFonts w:ascii="Times New Roman" w:hAnsi="Times New Roman"/>
          <w:sz w:val="24"/>
          <w:lang w:val="es-DO"/>
        </w:rPr>
      </w:pPr>
      <w:r w:rsidRPr="005C4FC8">
        <w:rPr>
          <w:rFonts w:ascii="Times New Roman" w:hAnsi="Times New Roman"/>
          <w:sz w:val="24"/>
          <w:lang w:val="es-DO"/>
        </w:rPr>
        <w:t>Ventas a distribuidores mayoristas, minoristas y detallistas en toda geografía nacional, quienes revenden el producto a sus clientes.</w:t>
      </w:r>
    </w:p>
    <w:p w14:paraId="342F8E82" w14:textId="77777777" w:rsidR="0043087A" w:rsidRPr="005C4FC8" w:rsidRDefault="0043087A" w:rsidP="0043087A">
      <w:pPr>
        <w:pStyle w:val="NoSpacing"/>
        <w:numPr>
          <w:ilvl w:val="3"/>
          <w:numId w:val="1"/>
        </w:numPr>
        <w:tabs>
          <w:tab w:val="clear" w:pos="2880"/>
          <w:tab w:val="num" w:pos="1080"/>
        </w:tabs>
        <w:ind w:left="1080"/>
        <w:rPr>
          <w:rFonts w:ascii="Times New Roman" w:hAnsi="Times New Roman"/>
          <w:sz w:val="24"/>
          <w:lang w:val="es-DO"/>
        </w:rPr>
      </w:pPr>
      <w:r w:rsidRPr="005C4FC8">
        <w:rPr>
          <w:rFonts w:ascii="Times New Roman" w:hAnsi="Times New Roman"/>
          <w:sz w:val="24"/>
          <w:lang w:val="es-DO"/>
        </w:rPr>
        <w:t xml:space="preserve">Ventas directas a constructores o contratistas, quienes son los usuarios finales del producto. </w:t>
      </w:r>
    </w:p>
    <w:p w14:paraId="6BF3AFFF" w14:textId="77777777" w:rsidR="00BA7D1C" w:rsidRDefault="00BA7D1C" w:rsidP="00BA7D1C">
      <w:pPr>
        <w:rPr>
          <w:szCs w:val="24"/>
        </w:rPr>
      </w:pPr>
    </w:p>
    <w:p w14:paraId="75F1F25B" w14:textId="7A9C123B" w:rsidR="00845324" w:rsidRPr="005C4FC8" w:rsidRDefault="00845324" w:rsidP="00845324">
      <w:pPr>
        <w:pStyle w:val="Cuadro"/>
        <w:spacing w:before="0" w:after="0"/>
        <w:rPr>
          <w:rFonts w:cs="Arial"/>
          <w:szCs w:val="24"/>
          <w:u w:val="single"/>
        </w:rPr>
      </w:pPr>
      <w:r>
        <w:rPr>
          <w:szCs w:val="24"/>
        </w:rPr>
        <w:t>Distribución de los canales de Venta por canal de comercialización</w:t>
      </w:r>
    </w:p>
    <w:tbl>
      <w:tblPr>
        <w:tblW w:w="3180" w:type="dxa"/>
        <w:tblLook w:val="04A0" w:firstRow="1" w:lastRow="0" w:firstColumn="1" w:lastColumn="0" w:noHBand="0" w:noVBand="1"/>
      </w:tblPr>
      <w:tblGrid>
        <w:gridCol w:w="2220"/>
        <w:gridCol w:w="960"/>
      </w:tblGrid>
      <w:tr w:rsidR="00575D1B" w:rsidRPr="00575D1B" w14:paraId="2A93630F" w14:textId="77777777" w:rsidTr="00575D1B">
        <w:trPr>
          <w:trHeight w:val="300"/>
        </w:trPr>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370A8B6B" w14:textId="77777777" w:rsidR="00575D1B" w:rsidRPr="00575D1B" w:rsidRDefault="00575D1B" w:rsidP="00575D1B">
            <w:pPr>
              <w:spacing w:before="0" w:after="0"/>
              <w:jc w:val="left"/>
              <w:rPr>
                <w:b/>
                <w:bCs/>
                <w:color w:val="000000"/>
                <w:szCs w:val="24"/>
                <w:lang w:val="en-US" w:eastAsia="zh-CN"/>
              </w:rPr>
            </w:pPr>
            <w:r w:rsidRPr="00575D1B">
              <w:rPr>
                <w:b/>
                <w:bCs/>
                <w:color w:val="000000"/>
                <w:szCs w:val="24"/>
                <w:lang w:eastAsia="zh-CN"/>
              </w:rPr>
              <w:t>Venta Indirecta</w:t>
            </w:r>
          </w:p>
        </w:tc>
      </w:tr>
      <w:tr w:rsidR="00575D1B" w:rsidRPr="00575D1B" w14:paraId="1BC3F7E2"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734C1275"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Distribuidor</w:t>
            </w:r>
          </w:p>
        </w:tc>
        <w:tc>
          <w:tcPr>
            <w:tcW w:w="960" w:type="dxa"/>
            <w:tcBorders>
              <w:top w:val="nil"/>
              <w:left w:val="nil"/>
              <w:bottom w:val="single" w:sz="4" w:space="0" w:color="auto"/>
              <w:right w:val="single" w:sz="4" w:space="0" w:color="auto"/>
            </w:tcBorders>
            <w:noWrap/>
            <w:vAlign w:val="bottom"/>
            <w:hideMark/>
          </w:tcPr>
          <w:p w14:paraId="486D14CE"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80%</w:t>
            </w:r>
          </w:p>
        </w:tc>
      </w:tr>
      <w:tr w:rsidR="00575D1B" w:rsidRPr="00575D1B" w14:paraId="09EB4601"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480952CC"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Ferretería</w:t>
            </w:r>
          </w:p>
        </w:tc>
        <w:tc>
          <w:tcPr>
            <w:tcW w:w="960" w:type="dxa"/>
            <w:tcBorders>
              <w:top w:val="nil"/>
              <w:left w:val="nil"/>
              <w:bottom w:val="single" w:sz="4" w:space="0" w:color="auto"/>
              <w:right w:val="single" w:sz="4" w:space="0" w:color="auto"/>
            </w:tcBorders>
            <w:noWrap/>
            <w:vAlign w:val="bottom"/>
            <w:hideMark/>
          </w:tcPr>
          <w:p w14:paraId="28BA30B5"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100%</w:t>
            </w:r>
          </w:p>
        </w:tc>
      </w:tr>
      <w:tr w:rsidR="00575D1B" w:rsidRPr="00575D1B" w14:paraId="7BF43B40"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21E95B53"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Centro Hierros</w:t>
            </w:r>
          </w:p>
        </w:tc>
        <w:tc>
          <w:tcPr>
            <w:tcW w:w="960" w:type="dxa"/>
            <w:tcBorders>
              <w:top w:val="nil"/>
              <w:left w:val="nil"/>
              <w:bottom w:val="single" w:sz="4" w:space="0" w:color="auto"/>
              <w:right w:val="single" w:sz="4" w:space="0" w:color="auto"/>
            </w:tcBorders>
            <w:noWrap/>
            <w:vAlign w:val="bottom"/>
            <w:hideMark/>
          </w:tcPr>
          <w:p w14:paraId="10613328"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9%</w:t>
            </w:r>
          </w:p>
        </w:tc>
      </w:tr>
      <w:tr w:rsidR="00575D1B" w:rsidRPr="00575D1B" w14:paraId="756A3229" w14:textId="77777777" w:rsidTr="00575D1B">
        <w:trPr>
          <w:trHeight w:val="300"/>
        </w:trPr>
        <w:tc>
          <w:tcPr>
            <w:tcW w:w="3180" w:type="dxa"/>
            <w:gridSpan w:val="2"/>
            <w:tcBorders>
              <w:top w:val="single" w:sz="4" w:space="0" w:color="auto"/>
              <w:left w:val="single" w:sz="4" w:space="0" w:color="auto"/>
              <w:bottom w:val="single" w:sz="4" w:space="0" w:color="auto"/>
              <w:right w:val="single" w:sz="4" w:space="0" w:color="auto"/>
            </w:tcBorders>
            <w:vAlign w:val="center"/>
            <w:hideMark/>
          </w:tcPr>
          <w:p w14:paraId="63920F84" w14:textId="77777777" w:rsidR="00575D1B" w:rsidRPr="00575D1B" w:rsidRDefault="00575D1B" w:rsidP="00575D1B">
            <w:pPr>
              <w:spacing w:before="0" w:after="0"/>
              <w:jc w:val="left"/>
              <w:rPr>
                <w:b/>
                <w:bCs/>
                <w:color w:val="000000"/>
                <w:szCs w:val="24"/>
                <w:lang w:val="en-US" w:eastAsia="zh-CN"/>
              </w:rPr>
            </w:pPr>
            <w:r w:rsidRPr="00575D1B">
              <w:rPr>
                <w:b/>
                <w:bCs/>
                <w:color w:val="000000"/>
                <w:szCs w:val="24"/>
                <w:lang w:eastAsia="zh-CN"/>
              </w:rPr>
              <w:t>Venta Directa</w:t>
            </w:r>
          </w:p>
        </w:tc>
      </w:tr>
      <w:tr w:rsidR="00575D1B" w:rsidRPr="00575D1B" w14:paraId="35AFCACB"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06134EBA"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Construcción Civil</w:t>
            </w:r>
          </w:p>
        </w:tc>
        <w:tc>
          <w:tcPr>
            <w:tcW w:w="960" w:type="dxa"/>
            <w:tcBorders>
              <w:top w:val="nil"/>
              <w:left w:val="nil"/>
              <w:bottom w:val="single" w:sz="4" w:space="0" w:color="auto"/>
              <w:right w:val="single" w:sz="4" w:space="0" w:color="auto"/>
            </w:tcBorders>
            <w:noWrap/>
            <w:vAlign w:val="bottom"/>
            <w:hideMark/>
          </w:tcPr>
          <w:p w14:paraId="2DBFE48D"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20%</w:t>
            </w:r>
          </w:p>
        </w:tc>
      </w:tr>
      <w:tr w:rsidR="00575D1B" w:rsidRPr="00575D1B" w14:paraId="6A92EB5A"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340391DB"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Industrial</w:t>
            </w:r>
          </w:p>
        </w:tc>
        <w:tc>
          <w:tcPr>
            <w:tcW w:w="960" w:type="dxa"/>
            <w:tcBorders>
              <w:top w:val="nil"/>
              <w:left w:val="nil"/>
              <w:bottom w:val="single" w:sz="4" w:space="0" w:color="auto"/>
              <w:right w:val="single" w:sz="4" w:space="0" w:color="auto"/>
            </w:tcBorders>
            <w:noWrap/>
            <w:vAlign w:val="bottom"/>
            <w:hideMark/>
          </w:tcPr>
          <w:p w14:paraId="07FF5CAC"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2.2%</w:t>
            </w:r>
          </w:p>
        </w:tc>
      </w:tr>
      <w:tr w:rsidR="00575D1B" w:rsidRPr="00575D1B" w14:paraId="2DEC7801" w14:textId="77777777" w:rsidTr="00575D1B">
        <w:trPr>
          <w:trHeight w:val="310"/>
        </w:trPr>
        <w:tc>
          <w:tcPr>
            <w:tcW w:w="2220" w:type="dxa"/>
            <w:tcBorders>
              <w:top w:val="nil"/>
              <w:left w:val="single" w:sz="4" w:space="0" w:color="auto"/>
              <w:bottom w:val="single" w:sz="4" w:space="0" w:color="auto"/>
              <w:right w:val="single" w:sz="4" w:space="0" w:color="auto"/>
            </w:tcBorders>
            <w:vAlign w:val="center"/>
            <w:hideMark/>
          </w:tcPr>
          <w:p w14:paraId="215BD6BB" w14:textId="77777777" w:rsidR="00575D1B" w:rsidRPr="00575D1B" w:rsidRDefault="00575D1B" w:rsidP="00575D1B">
            <w:pPr>
              <w:spacing w:before="0" w:after="0"/>
              <w:jc w:val="left"/>
              <w:rPr>
                <w:color w:val="000000"/>
                <w:szCs w:val="24"/>
                <w:lang w:val="en-US" w:eastAsia="zh-CN"/>
              </w:rPr>
            </w:pPr>
            <w:r w:rsidRPr="00575D1B">
              <w:rPr>
                <w:color w:val="000000"/>
                <w:szCs w:val="24"/>
                <w:lang w:eastAsia="zh-CN"/>
              </w:rPr>
              <w:t>Metálicos</w:t>
            </w:r>
          </w:p>
        </w:tc>
        <w:tc>
          <w:tcPr>
            <w:tcW w:w="960" w:type="dxa"/>
            <w:tcBorders>
              <w:top w:val="nil"/>
              <w:left w:val="nil"/>
              <w:bottom w:val="single" w:sz="4" w:space="0" w:color="auto"/>
              <w:right w:val="single" w:sz="4" w:space="0" w:color="auto"/>
            </w:tcBorders>
            <w:noWrap/>
            <w:vAlign w:val="bottom"/>
            <w:hideMark/>
          </w:tcPr>
          <w:p w14:paraId="5B498126" w14:textId="77777777" w:rsidR="00575D1B" w:rsidRPr="00575D1B" w:rsidRDefault="00575D1B" w:rsidP="00575D1B">
            <w:pPr>
              <w:spacing w:before="0" w:after="0"/>
              <w:jc w:val="right"/>
              <w:rPr>
                <w:rFonts w:ascii="Aptos Narrow" w:hAnsi="Aptos Narrow"/>
                <w:color w:val="000000"/>
                <w:sz w:val="22"/>
                <w:szCs w:val="22"/>
                <w:lang w:val="en-US" w:eastAsia="zh-CN"/>
              </w:rPr>
            </w:pPr>
            <w:r w:rsidRPr="00575D1B">
              <w:rPr>
                <w:rFonts w:ascii="Aptos Narrow" w:hAnsi="Aptos Narrow"/>
                <w:color w:val="000000"/>
                <w:sz w:val="22"/>
                <w:szCs w:val="22"/>
                <w:lang w:val="en-US" w:eastAsia="zh-CN"/>
              </w:rPr>
              <w:t>5.4%</w:t>
            </w:r>
          </w:p>
        </w:tc>
      </w:tr>
    </w:tbl>
    <w:p w14:paraId="18727733" w14:textId="72D6C38F" w:rsidR="00575D1B" w:rsidRPr="002E4525" w:rsidRDefault="00575D1B" w:rsidP="00575D1B">
      <w:pPr>
        <w:rPr>
          <w:sz w:val="16"/>
          <w:szCs w:val="16"/>
          <w:lang w:val="es-MX"/>
        </w:rPr>
      </w:pPr>
      <w:r>
        <w:rPr>
          <w:szCs w:val="24"/>
        </w:rPr>
        <w:t>Nota:</w:t>
      </w:r>
      <w:r w:rsidRPr="00575D1B">
        <w:rPr>
          <w:sz w:val="16"/>
          <w:szCs w:val="16"/>
          <w:lang w:val="es-MX"/>
        </w:rPr>
        <w:t xml:space="preserve"> </w:t>
      </w:r>
      <w:r w:rsidRPr="002E4525">
        <w:rPr>
          <w:sz w:val="16"/>
          <w:szCs w:val="16"/>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p w14:paraId="7EB3BAC6" w14:textId="391542C4" w:rsidR="00BA7D1C" w:rsidRDefault="00575D1B" w:rsidP="00575D1B">
      <w:pPr>
        <w:rPr>
          <w:szCs w:val="24"/>
        </w:rPr>
      </w:pPr>
      <w:r w:rsidRPr="002E4525">
        <w:rPr>
          <w:sz w:val="16"/>
          <w:szCs w:val="16"/>
          <w:lang w:val="es-ES"/>
        </w:rPr>
        <w:t xml:space="preserve">LA INFORMACION CONTENIDA EN ESTE DATO/ANEXO ES CONSIDERADA INFORMACION CONFIDENCIAL </w:t>
      </w:r>
      <w:proofErr w:type="gramStart"/>
      <w:r w:rsidRPr="002E4525">
        <w:rPr>
          <w:sz w:val="16"/>
          <w:szCs w:val="16"/>
          <w:lang w:val="es-ES"/>
        </w:rPr>
        <w:t>DE ACUERDO AL</w:t>
      </w:r>
      <w:proofErr w:type="gramEnd"/>
      <w:r w:rsidRPr="002E4525">
        <w:rPr>
          <w:sz w:val="16"/>
          <w:szCs w:val="16"/>
          <w:lang w:val="es-ES"/>
        </w:rPr>
        <w:t xml:space="preserve"> ARTICULO 6.5 DEL ACUERDO ANTIDUMPING 12.4 DEL ACUERDO DE SUBVENCIONES Y MEDIDAS COMPENSATORIAS, DEBIDO A QUE SU DIVULGACION IMPLICARIA UNA VENTAJA SIGNIFICATIVA PARA UN COMPETIDOR, ADEMAS DE CAUSAR UN DAŇO FINANCIERO SUSTANCIAL E IRREVERSIBLE PARA NUESTRA EMPRESA</w:t>
      </w:r>
      <w:r>
        <w:rPr>
          <w:sz w:val="16"/>
          <w:szCs w:val="16"/>
          <w:lang w:val="es-ES"/>
        </w:rPr>
        <w:t>. SE HA CREADO UN INDICE PARA FACILITAR LECTURA.</w:t>
      </w:r>
    </w:p>
    <w:p w14:paraId="2F85C89D" w14:textId="77777777" w:rsidR="00ED4F7F" w:rsidRPr="005C4FC8" w:rsidRDefault="00ED4F7F" w:rsidP="00BA7D1C">
      <w:pPr>
        <w:rPr>
          <w:szCs w:val="24"/>
        </w:rPr>
      </w:pPr>
    </w:p>
    <w:p w14:paraId="501148EC" w14:textId="77777777" w:rsidR="004C57CB" w:rsidRPr="005C4FC8" w:rsidRDefault="004C57CB" w:rsidP="004C57CB">
      <w:pPr>
        <w:numPr>
          <w:ilvl w:val="0"/>
          <w:numId w:val="1"/>
        </w:numPr>
        <w:rPr>
          <w:szCs w:val="24"/>
        </w:rPr>
      </w:pPr>
      <w:r w:rsidRPr="005C4FC8">
        <w:rPr>
          <w:szCs w:val="24"/>
        </w:rPr>
        <w:t xml:space="preserve">Aporte a </w:t>
      </w:r>
      <w:smartTag w:uri="urn:schemas-microsoft-com:office:smarttags" w:element="PersonName">
        <w:smartTagPr>
          <w:attr w:name="ProductID" w:val="La Comisi￳n Reguladora"/>
        </w:smartTagPr>
        <w:smartTag w:uri="urn:schemas-microsoft-com:office:smarttags" w:element="PersonName">
          <w:smartTagPr>
            <w:attr w:name="ProductID" w:val="la Comisi￳n"/>
          </w:smartTagPr>
          <w:r w:rsidRPr="005C4FC8">
            <w:rPr>
              <w:szCs w:val="24"/>
            </w:rPr>
            <w:t>la Comisión</w:t>
          </w:r>
        </w:smartTag>
        <w:r w:rsidRPr="005C4FC8">
          <w:rPr>
            <w:szCs w:val="24"/>
          </w:rPr>
          <w:t xml:space="preserve"> Reguladora</w:t>
        </w:r>
      </w:smartTag>
      <w:r w:rsidRPr="005C4FC8">
        <w:rPr>
          <w:szCs w:val="24"/>
        </w:rPr>
        <w:t xml:space="preserve"> estudios sobre </w:t>
      </w:r>
      <w:smartTag w:uri="urn:schemas-microsoft-com:office:smarttags" w:element="PersonName">
        <w:smartTagPr>
          <w:attr w:name="ProductID" w:val="el mercado"/>
        </w:smartTagPr>
        <w:r w:rsidRPr="005C4FC8">
          <w:rPr>
            <w:szCs w:val="24"/>
          </w:rPr>
          <w:t>el mercado</w:t>
        </w:r>
      </w:smartTag>
      <w:r w:rsidRPr="005C4FC8">
        <w:rPr>
          <w:szCs w:val="24"/>
        </w:rPr>
        <w:t xml:space="preserve"> nacional</w:t>
      </w:r>
      <w:r w:rsidR="00660E89" w:rsidRPr="005C4FC8">
        <w:rPr>
          <w:szCs w:val="24"/>
        </w:rPr>
        <w:t xml:space="preserve"> del producto investigado</w:t>
      </w:r>
      <w:r w:rsidRPr="005C4FC8">
        <w:rPr>
          <w:szCs w:val="24"/>
        </w:rPr>
        <w:t xml:space="preserve">. Indique en el espacio de respuesta a este punto los documentos que aporte a la </w:t>
      </w:r>
      <w:r w:rsidR="00E443F1" w:rsidRPr="005C4FC8">
        <w:rPr>
          <w:szCs w:val="24"/>
        </w:rPr>
        <w:t>CDC</w:t>
      </w:r>
      <w:r w:rsidRPr="005C4FC8">
        <w:rPr>
          <w:szCs w:val="24"/>
        </w:rPr>
        <w:t>.</w:t>
      </w:r>
    </w:p>
    <w:p w14:paraId="42275D7A" w14:textId="77777777" w:rsidR="0056172D" w:rsidRPr="005C4FC8" w:rsidRDefault="0056172D" w:rsidP="00090C6D">
      <w:pPr>
        <w:pStyle w:val="Respuestasapreguntas"/>
      </w:pPr>
    </w:p>
    <w:p w14:paraId="0157D853" w14:textId="0242759E" w:rsidR="00DC6A40" w:rsidRPr="005C4FC8" w:rsidRDefault="00DC6A40" w:rsidP="00DC6A40">
      <w:pPr>
        <w:pStyle w:val="Respuestasapreguntas"/>
      </w:pPr>
      <w:r w:rsidRPr="005C4FC8">
        <w:t>No tenemos estudios formales sobre el mercado nacional del producto investigado.</w:t>
      </w:r>
    </w:p>
    <w:p w14:paraId="7B39DFB1" w14:textId="77777777" w:rsidR="00E754B3" w:rsidRPr="005C4FC8" w:rsidRDefault="00E754B3" w:rsidP="00090C6D">
      <w:pPr>
        <w:pStyle w:val="Respuestasapreguntas"/>
      </w:pPr>
    </w:p>
    <w:p w14:paraId="7647895A" w14:textId="77777777" w:rsidR="00C21181" w:rsidRPr="005C4FC8" w:rsidRDefault="00C21181" w:rsidP="00C21181">
      <w:pPr>
        <w:pStyle w:val="Heading1"/>
      </w:pPr>
      <w:bookmarkStart w:id="29" w:name="_Toc238894208"/>
      <w:r w:rsidRPr="005C4FC8">
        <w:lastRenderedPageBreak/>
        <w:t>PARTE VII.</w:t>
      </w:r>
      <w:r w:rsidRPr="005C4FC8">
        <w:tab/>
        <w:t xml:space="preserve">INFORMACIÓN RELATIVA AL DAÑO IMPORTANTE O AMENAZA DE DAÑO IMPORTANTE A </w:t>
      </w:r>
      <w:smartTag w:uri="urn:schemas-microsoft-com:office:smarttags" w:element="PersonName">
        <w:smartTagPr>
          <w:attr w:name="ProductID" w:val="LA RAMA DE"/>
        </w:smartTagPr>
        <w:r w:rsidRPr="005C4FC8">
          <w:t>LA RAMA DE</w:t>
        </w:r>
      </w:smartTag>
      <w:r w:rsidRPr="005C4FC8">
        <w:t xml:space="preserve"> PRODUCCIÓN NACIONAL</w:t>
      </w:r>
      <w:r w:rsidR="00EA19B9" w:rsidRPr="005C4FC8">
        <w:t xml:space="preserve"> Y EL NEXO CAUSAL</w:t>
      </w:r>
      <w:bookmarkEnd w:id="29"/>
    </w:p>
    <w:p w14:paraId="316D2BDF" w14:textId="77777777" w:rsidR="00BA7D1C" w:rsidRPr="005C4FC8" w:rsidRDefault="00BA7D1C" w:rsidP="00BA7D1C">
      <w:pPr>
        <w:numPr>
          <w:ilvl w:val="0"/>
          <w:numId w:val="1"/>
        </w:numPr>
        <w:rPr>
          <w:szCs w:val="24"/>
        </w:rPr>
      </w:pPr>
      <w:r w:rsidRPr="005C4FC8">
        <w:rPr>
          <w:szCs w:val="24"/>
        </w:rPr>
        <w:t xml:space="preserve">Explique en </w:t>
      </w:r>
      <w:r w:rsidR="003D5A10" w:rsidRPr="005C4FC8">
        <w:rPr>
          <w:szCs w:val="24"/>
        </w:rPr>
        <w:t xml:space="preserve">la </w:t>
      </w:r>
      <w:r w:rsidRPr="005C4FC8">
        <w:rPr>
          <w:szCs w:val="24"/>
        </w:rPr>
        <w:t>forma</w:t>
      </w:r>
      <w:r w:rsidR="003974BA" w:rsidRPr="005C4FC8">
        <w:rPr>
          <w:szCs w:val="24"/>
        </w:rPr>
        <w:t xml:space="preserve"> </w:t>
      </w:r>
      <w:r w:rsidR="003D5A10" w:rsidRPr="005C4FC8">
        <w:rPr>
          <w:szCs w:val="24"/>
        </w:rPr>
        <w:t xml:space="preserve">más </w:t>
      </w:r>
      <w:r w:rsidRPr="005C4FC8">
        <w:rPr>
          <w:szCs w:val="24"/>
        </w:rPr>
        <w:t xml:space="preserve">detallada </w:t>
      </w:r>
      <w:r w:rsidR="003D5A10" w:rsidRPr="005C4FC8">
        <w:rPr>
          <w:szCs w:val="24"/>
        </w:rPr>
        <w:t xml:space="preserve">posible, </w:t>
      </w:r>
      <w:r w:rsidR="00C26E09" w:rsidRPr="005C4FC8">
        <w:rPr>
          <w:szCs w:val="24"/>
        </w:rPr>
        <w:t xml:space="preserve">cómo </w:t>
      </w:r>
      <w:proofErr w:type="gramStart"/>
      <w:r w:rsidR="00C26E09" w:rsidRPr="005C4FC8">
        <w:rPr>
          <w:szCs w:val="24"/>
        </w:rPr>
        <w:t xml:space="preserve">detectó </w:t>
      </w:r>
      <w:r w:rsidRPr="005C4FC8">
        <w:rPr>
          <w:szCs w:val="24"/>
        </w:rPr>
        <w:t xml:space="preserve"> que</w:t>
      </w:r>
      <w:proofErr w:type="gramEnd"/>
      <w:r w:rsidRPr="005C4FC8">
        <w:rPr>
          <w:szCs w:val="24"/>
        </w:rPr>
        <w:t xml:space="preserve"> su empresa empezó a tener una afectación por las importaciones en presuntas condiciones de dumping</w:t>
      </w:r>
      <w:r w:rsidR="00C26E09" w:rsidRPr="005C4FC8">
        <w:rPr>
          <w:szCs w:val="24"/>
        </w:rPr>
        <w:t>. En su descripción de los hechos agregue información que indique c</w:t>
      </w:r>
      <w:r w:rsidR="0090151B" w:rsidRPr="005C4FC8">
        <w:rPr>
          <w:szCs w:val="24"/>
        </w:rPr>
        <w:t>uándo</w:t>
      </w:r>
      <w:r w:rsidR="00086DA9" w:rsidRPr="005C4FC8">
        <w:rPr>
          <w:szCs w:val="24"/>
        </w:rPr>
        <w:t xml:space="preserve"> sucedió</w:t>
      </w:r>
      <w:r w:rsidR="00C26E09" w:rsidRPr="005C4FC8">
        <w:rPr>
          <w:szCs w:val="24"/>
        </w:rPr>
        <w:t xml:space="preserve"> (fechas o periodos concretos)</w:t>
      </w:r>
      <w:r w:rsidR="00086DA9" w:rsidRPr="005C4FC8">
        <w:rPr>
          <w:szCs w:val="24"/>
        </w:rPr>
        <w:t xml:space="preserve">, en qué forma, cómo determinó que la razón de la afectación </w:t>
      </w:r>
      <w:proofErr w:type="gramStart"/>
      <w:r w:rsidR="00C26E09" w:rsidRPr="005C4FC8">
        <w:rPr>
          <w:szCs w:val="24"/>
        </w:rPr>
        <w:t xml:space="preserve">de </w:t>
      </w:r>
      <w:r w:rsidR="00086DA9" w:rsidRPr="005C4FC8">
        <w:rPr>
          <w:szCs w:val="24"/>
        </w:rPr>
        <w:t xml:space="preserve"> su</w:t>
      </w:r>
      <w:proofErr w:type="gramEnd"/>
      <w:r w:rsidR="00086DA9" w:rsidRPr="005C4FC8">
        <w:rPr>
          <w:szCs w:val="24"/>
        </w:rPr>
        <w:t xml:space="preserve"> empresa </w:t>
      </w:r>
      <w:r w:rsidR="00C26E09" w:rsidRPr="005C4FC8">
        <w:rPr>
          <w:szCs w:val="24"/>
        </w:rPr>
        <w:t>son</w:t>
      </w:r>
      <w:r w:rsidR="00086DA9" w:rsidRPr="005C4FC8">
        <w:rPr>
          <w:szCs w:val="24"/>
        </w:rPr>
        <w:t xml:space="preserve"> las importaciones investigadas</w:t>
      </w:r>
      <w:r w:rsidR="00C26E09" w:rsidRPr="005C4FC8">
        <w:rPr>
          <w:szCs w:val="24"/>
        </w:rPr>
        <w:t>, si ha perdido clientes, qué clientes han dejado de adquirir el producto, si perdió ventas, sí tuvo que reducir precios, entre otros</w:t>
      </w:r>
      <w:r w:rsidR="00086DA9" w:rsidRPr="005C4FC8">
        <w:rPr>
          <w:szCs w:val="24"/>
        </w:rPr>
        <w:t xml:space="preserve">. </w:t>
      </w:r>
    </w:p>
    <w:p w14:paraId="67A1488A" w14:textId="77777777" w:rsidR="0015036D" w:rsidRPr="005C4FC8" w:rsidRDefault="0015036D" w:rsidP="00086DA9">
      <w:pPr>
        <w:rPr>
          <w:szCs w:val="24"/>
        </w:rPr>
      </w:pPr>
    </w:p>
    <w:p w14:paraId="65FF835E" w14:textId="6C4E9637" w:rsidR="00086DA9" w:rsidRPr="005C4FC8" w:rsidRDefault="00400E0B" w:rsidP="00086DA9">
      <w:pPr>
        <w:rPr>
          <w:szCs w:val="24"/>
        </w:rPr>
      </w:pPr>
      <w:r w:rsidRPr="005C4FC8">
        <w:rPr>
          <w:szCs w:val="24"/>
        </w:rPr>
        <w:t xml:space="preserve">En el </w:t>
      </w:r>
      <w:r w:rsidR="00F86BDE" w:rsidRPr="005C4FC8">
        <w:rPr>
          <w:szCs w:val="24"/>
        </w:rPr>
        <w:t>anexo C</w:t>
      </w:r>
      <w:r w:rsidR="00710229" w:rsidRPr="005C4FC8">
        <w:rPr>
          <w:szCs w:val="24"/>
        </w:rPr>
        <w:t>7</w:t>
      </w:r>
      <w:r w:rsidR="00CE256B" w:rsidRPr="005C4FC8">
        <w:rPr>
          <w:szCs w:val="24"/>
        </w:rPr>
        <w:t xml:space="preserve">, presentamos detalles sobre los </w:t>
      </w:r>
      <w:r w:rsidR="005510EF" w:rsidRPr="005C4FC8">
        <w:rPr>
          <w:szCs w:val="24"/>
        </w:rPr>
        <w:t xml:space="preserve">efectos de las importaciones en condiciones dumping desde Costa Rica a la Rama de Producción Nacional.   </w:t>
      </w:r>
      <w:r w:rsidR="005510EF" w:rsidRPr="00F71101">
        <w:rPr>
          <w:szCs w:val="24"/>
        </w:rPr>
        <w:t>Como factor relevante</w:t>
      </w:r>
      <w:r w:rsidR="0093275C" w:rsidRPr="00F71101">
        <w:rPr>
          <w:szCs w:val="24"/>
        </w:rPr>
        <w:t>, nos encontramos con el crecimiento el volumen de importaciones, inclusive durante la aplicación del derecho antidumping del 15%</w:t>
      </w:r>
      <w:r w:rsidR="00940C86" w:rsidRPr="00F71101">
        <w:rPr>
          <w:szCs w:val="24"/>
        </w:rPr>
        <w:t xml:space="preserve">.  </w:t>
      </w:r>
      <w:r w:rsidR="00DB6A21" w:rsidRPr="00F71101">
        <w:rPr>
          <w:szCs w:val="24"/>
        </w:rPr>
        <w:t xml:space="preserve">Al analizar las importaciones desde Costa Rica para el periodo previo a la medida antidumping (periodo 2017-2019), se importaron en promedio un total de 41,092 TM anuales. </w:t>
      </w:r>
      <w:r w:rsidR="00E63716" w:rsidRPr="00F71101">
        <w:rPr>
          <w:szCs w:val="24"/>
        </w:rPr>
        <w:t xml:space="preserve">Esto se compara con importaciones promedio anual de 54,055TM en el periodo del 2020 al 2024 </w:t>
      </w:r>
      <w:r w:rsidR="00277E99" w:rsidRPr="00F71101">
        <w:rPr>
          <w:szCs w:val="24"/>
        </w:rPr>
        <w:t>de aplicación</w:t>
      </w:r>
      <w:r w:rsidR="00E63716" w:rsidRPr="00F71101">
        <w:rPr>
          <w:szCs w:val="24"/>
        </w:rPr>
        <w:t xml:space="preserve"> de la medida antidumping, representando un aumento del 32%</w:t>
      </w:r>
      <w:r w:rsidR="0015036D" w:rsidRPr="00F71101">
        <w:rPr>
          <w:szCs w:val="24"/>
        </w:rPr>
        <w:t>.</w:t>
      </w:r>
    </w:p>
    <w:p w14:paraId="6516889F" w14:textId="77777777" w:rsidR="0015036D" w:rsidRPr="005C4FC8" w:rsidRDefault="0015036D" w:rsidP="00086DA9">
      <w:pPr>
        <w:rPr>
          <w:szCs w:val="24"/>
        </w:rPr>
      </w:pPr>
    </w:p>
    <w:p w14:paraId="45B34218" w14:textId="77777777" w:rsidR="00AC0F50" w:rsidRPr="005C4FC8" w:rsidRDefault="00AC0F50" w:rsidP="00086DA9">
      <w:pPr>
        <w:rPr>
          <w:szCs w:val="24"/>
        </w:rPr>
      </w:pPr>
    </w:p>
    <w:p w14:paraId="165F9F31" w14:textId="77777777" w:rsidR="00BA7D1C" w:rsidRPr="005C4FC8" w:rsidRDefault="00086DA9" w:rsidP="00BA7D1C">
      <w:pPr>
        <w:numPr>
          <w:ilvl w:val="0"/>
          <w:numId w:val="1"/>
        </w:numPr>
        <w:rPr>
          <w:szCs w:val="24"/>
        </w:rPr>
      </w:pPr>
      <w:r w:rsidRPr="005C4FC8">
        <w:rPr>
          <w:szCs w:val="24"/>
        </w:rPr>
        <w:t xml:space="preserve">En el </w:t>
      </w:r>
      <w:r w:rsidRPr="005C4FC8">
        <w:rPr>
          <w:b/>
          <w:szCs w:val="24"/>
        </w:rPr>
        <w:t>Anexo 2</w:t>
      </w:r>
      <w:r w:rsidR="006211A7" w:rsidRPr="005C4FC8">
        <w:rPr>
          <w:b/>
          <w:szCs w:val="24"/>
        </w:rPr>
        <w:t xml:space="preserve"> </w:t>
      </w:r>
      <w:r w:rsidRPr="005C4FC8">
        <w:rPr>
          <w:szCs w:val="24"/>
        </w:rPr>
        <w:t>presentar la información solicitada</w:t>
      </w:r>
      <w:r w:rsidR="00AA683B" w:rsidRPr="005C4FC8">
        <w:rPr>
          <w:szCs w:val="24"/>
        </w:rPr>
        <w:t xml:space="preserve"> relativa a los principales indicadores económicos de la empresa que responde este formulario (producción, ventas, empleos, exportaciones, entre otros)</w:t>
      </w:r>
      <w:r w:rsidRPr="005C4FC8">
        <w:rPr>
          <w:szCs w:val="24"/>
        </w:rPr>
        <w:t xml:space="preserve">. </w:t>
      </w:r>
      <w:r w:rsidR="00AA683B" w:rsidRPr="005C4FC8">
        <w:rPr>
          <w:szCs w:val="24"/>
        </w:rPr>
        <w:t>Los datos con los que llene este Anexo 2, d</w:t>
      </w:r>
      <w:r w:rsidRPr="005C4FC8">
        <w:rPr>
          <w:szCs w:val="24"/>
        </w:rPr>
        <w:t xml:space="preserve">ebe de referirse únicamente a los productos </w:t>
      </w:r>
      <w:r w:rsidR="00290CC3" w:rsidRPr="005C4FC8">
        <w:rPr>
          <w:szCs w:val="24"/>
        </w:rPr>
        <w:t xml:space="preserve">NACIONALES </w:t>
      </w:r>
      <w:r w:rsidRPr="005C4FC8">
        <w:rPr>
          <w:szCs w:val="24"/>
        </w:rPr>
        <w:t xml:space="preserve">similares a los importados en presuntas condiciones de dumping. Debe </w:t>
      </w:r>
      <w:smartTag w:uri="urn:schemas-microsoft-com:office:smarttags" w:element="PersonName">
        <w:smartTagPr>
          <w:attr w:name="ProductID" w:val="de aportar una"/>
        </w:smartTagPr>
        <w:r w:rsidRPr="005C4FC8">
          <w:rPr>
            <w:szCs w:val="24"/>
          </w:rPr>
          <w:t>de aportar una</w:t>
        </w:r>
      </w:smartTag>
      <w:r w:rsidRPr="005C4FC8">
        <w:rPr>
          <w:szCs w:val="24"/>
        </w:rPr>
        <w:t xml:space="preserve"> explicación de cómo estimó o calculó cada uno de los indicadores solicitados y aportados por su empresa.</w:t>
      </w:r>
      <w:r w:rsidR="00C62090" w:rsidRPr="005C4FC8">
        <w:rPr>
          <w:szCs w:val="24"/>
        </w:rPr>
        <w:t xml:space="preserve"> El periodo deberá abarcar tres años </w:t>
      </w:r>
      <w:proofErr w:type="gramStart"/>
      <w:r w:rsidR="00C62090" w:rsidRPr="005C4FC8">
        <w:rPr>
          <w:szCs w:val="24"/>
        </w:rPr>
        <w:t>calendario previos</w:t>
      </w:r>
      <w:proofErr w:type="gramEnd"/>
      <w:r w:rsidR="00C62090" w:rsidRPr="005C4FC8">
        <w:rPr>
          <w:szCs w:val="24"/>
        </w:rPr>
        <w:t xml:space="preserve"> a la entrega de la solicitud </w:t>
      </w:r>
      <w:r w:rsidR="00290CC3" w:rsidRPr="005C4FC8">
        <w:rPr>
          <w:szCs w:val="24"/>
        </w:rPr>
        <w:t xml:space="preserve">y de este Formulario </w:t>
      </w:r>
      <w:r w:rsidR="00C62090" w:rsidRPr="005C4FC8">
        <w:rPr>
          <w:szCs w:val="24"/>
        </w:rPr>
        <w:t xml:space="preserve">y el periodo más cercano a la fecha </w:t>
      </w:r>
      <w:smartTag w:uri="urn:schemas-microsoft-com:office:smarttags" w:element="PersonName">
        <w:smartTagPr>
          <w:attr w:name="ProductID" w:val="de presentaci￳n de la"/>
        </w:smartTagPr>
        <w:r w:rsidR="00C62090" w:rsidRPr="005C4FC8">
          <w:rPr>
            <w:szCs w:val="24"/>
          </w:rPr>
          <w:t>de presentación de la</w:t>
        </w:r>
      </w:smartTag>
      <w:r w:rsidR="00C62090" w:rsidRPr="005C4FC8">
        <w:rPr>
          <w:szCs w:val="24"/>
        </w:rPr>
        <w:t xml:space="preserve"> solicitud el cuál debe de coincidir con la información aportada para demostrar las prácticas de dumping en </w:t>
      </w:r>
      <w:smartTag w:uri="urn:schemas-microsoft-com:office:smarttags" w:element="PersonName">
        <w:smartTagPr>
          <w:attr w:name="ProductID" w:val="la Parte VIII"/>
        </w:smartTagPr>
        <w:smartTag w:uri="urn:schemas-microsoft-com:office:smarttags" w:element="PersonName">
          <w:smartTagPr>
            <w:attr w:name="ProductID" w:val="la Parte"/>
          </w:smartTagPr>
          <w:r w:rsidR="00C62090" w:rsidRPr="005C4FC8">
            <w:rPr>
              <w:szCs w:val="24"/>
            </w:rPr>
            <w:t>la Parte</w:t>
          </w:r>
        </w:smartTag>
        <w:r w:rsidR="00C62090" w:rsidRPr="005C4FC8">
          <w:rPr>
            <w:szCs w:val="24"/>
          </w:rPr>
          <w:t xml:space="preserve"> VIII</w:t>
        </w:r>
      </w:smartTag>
      <w:r w:rsidR="00C62090" w:rsidRPr="005C4FC8">
        <w:rPr>
          <w:szCs w:val="24"/>
        </w:rPr>
        <w:t xml:space="preserve"> de este Formulario.</w:t>
      </w:r>
    </w:p>
    <w:p w14:paraId="6D6ADFCF" w14:textId="77777777" w:rsidR="00086DA9" w:rsidRPr="005C4FC8" w:rsidRDefault="00086DA9" w:rsidP="00086DA9">
      <w:pPr>
        <w:rPr>
          <w:szCs w:val="24"/>
        </w:rPr>
      </w:pPr>
    </w:p>
    <w:p w14:paraId="3818ED34" w14:textId="13BC693A" w:rsidR="00086DA9" w:rsidRDefault="003D0DDE" w:rsidP="00086DA9">
      <w:pPr>
        <w:rPr>
          <w:szCs w:val="24"/>
        </w:rPr>
      </w:pPr>
      <w:r w:rsidRPr="005C4FC8">
        <w:rPr>
          <w:szCs w:val="24"/>
        </w:rPr>
        <w:t>Ver Anexo 2 debidamente completado.</w:t>
      </w:r>
    </w:p>
    <w:p w14:paraId="0BBF2F3F" w14:textId="77777777" w:rsidR="00F8602E" w:rsidRDefault="00F8602E" w:rsidP="00086DA9">
      <w:pPr>
        <w:rPr>
          <w:szCs w:val="24"/>
        </w:rPr>
      </w:pPr>
    </w:p>
    <w:p w14:paraId="2AEB00DB" w14:textId="2C2683C6" w:rsidR="00F8602E" w:rsidRDefault="00F8602E" w:rsidP="00086DA9">
      <w:pPr>
        <w:rPr>
          <w:szCs w:val="24"/>
        </w:rPr>
      </w:pPr>
      <w:r>
        <w:rPr>
          <w:szCs w:val="24"/>
        </w:rPr>
        <w:t>Nota aclaratoria sobre el anexo 2:</w:t>
      </w:r>
    </w:p>
    <w:p w14:paraId="08CB00DF" w14:textId="40BBCF1D" w:rsidR="00F8602E" w:rsidRPr="007550CC" w:rsidRDefault="00F8602E" w:rsidP="00F8602E">
      <w:pPr>
        <w:pStyle w:val="ListParagraph"/>
        <w:numPr>
          <w:ilvl w:val="0"/>
          <w:numId w:val="34"/>
        </w:numPr>
      </w:pPr>
      <w:r w:rsidRPr="007550CC">
        <w:t xml:space="preserve">Los indicadores económicos y financieros son calculados como una unidad productiva que incluye toda la producción de laminación, </w:t>
      </w:r>
      <w:r>
        <w:t>dado</w:t>
      </w:r>
      <w:r w:rsidRPr="007550CC">
        <w:t xml:space="preserve"> que, es una línea producción única que genera varios productos utilizando los mimos recursos (humanos, maquinarias y equipo), gastos y servicios de manera conjunta como un todo. </w:t>
      </w:r>
    </w:p>
    <w:p w14:paraId="18FF7B5D" w14:textId="05ABFC0C" w:rsidR="00F8602E" w:rsidRPr="007550CC" w:rsidRDefault="00F8602E" w:rsidP="00F8602E">
      <w:pPr>
        <w:pStyle w:val="ListParagraph"/>
        <w:numPr>
          <w:ilvl w:val="0"/>
          <w:numId w:val="34"/>
        </w:numPr>
      </w:pPr>
      <w:r w:rsidRPr="007550CC">
        <w:t>La capacidad de producción de laminación es de acuerdo con el fabricante, la cual incluye los diferentes productos que pueden ser elaboradores en nuestros equipos.</w:t>
      </w:r>
      <w:r>
        <w:t xml:space="preserve"> </w:t>
      </w:r>
      <w:r w:rsidRPr="007550CC">
        <w:t xml:space="preserve">Se incluye todos </w:t>
      </w:r>
      <w:r w:rsidRPr="007550CC">
        <w:lastRenderedPageBreak/>
        <w:t xml:space="preserve">los obreros y el número de empleados directos que trabajan en nuestros laminadores para la producción de todos los productos. </w:t>
      </w:r>
    </w:p>
    <w:p w14:paraId="1C2C4D2B" w14:textId="77777777" w:rsidR="00F8602E" w:rsidRDefault="00F8602E" w:rsidP="00F8602E">
      <w:pPr>
        <w:pStyle w:val="ListParagraph"/>
        <w:numPr>
          <w:ilvl w:val="0"/>
          <w:numId w:val="34"/>
        </w:numPr>
      </w:pPr>
      <w:r w:rsidRPr="004D5E95">
        <w:t>Los colaboradores del área administrativa relacionados al producto investigado fueron identificados a través del porcentaje de esfuerzo que realiza cada una de esas áreas en apoyo a las operaciones de la planta de laminación.</w:t>
      </w:r>
    </w:p>
    <w:p w14:paraId="6A992ECE" w14:textId="10ADB19E" w:rsidR="00F8602E" w:rsidRPr="004D5E95" w:rsidRDefault="00F8602E" w:rsidP="00F8602E">
      <w:pPr>
        <w:pStyle w:val="ListParagraph"/>
        <w:numPr>
          <w:ilvl w:val="0"/>
          <w:numId w:val="34"/>
        </w:numPr>
      </w:pPr>
      <w:r>
        <w:t xml:space="preserve">La moneda es </w:t>
      </w:r>
      <w:r w:rsidR="00277E99">
        <w:t>pesos dominicanos</w:t>
      </w:r>
    </w:p>
    <w:p w14:paraId="6F32BEB4" w14:textId="77777777" w:rsidR="00F8602E" w:rsidRPr="005C4FC8" w:rsidRDefault="00F8602E" w:rsidP="00086DA9">
      <w:pPr>
        <w:rPr>
          <w:szCs w:val="24"/>
        </w:rPr>
      </w:pPr>
    </w:p>
    <w:p w14:paraId="2F50B809" w14:textId="77777777" w:rsidR="00290CC3" w:rsidRPr="005C4FC8" w:rsidRDefault="00290CC3" w:rsidP="00086DA9">
      <w:pPr>
        <w:rPr>
          <w:szCs w:val="24"/>
        </w:rPr>
      </w:pPr>
    </w:p>
    <w:p w14:paraId="46B10A6F" w14:textId="77777777" w:rsidR="00BA7D1C" w:rsidRPr="005C4FC8" w:rsidRDefault="00086DA9" w:rsidP="00BA7D1C">
      <w:pPr>
        <w:numPr>
          <w:ilvl w:val="0"/>
          <w:numId w:val="1"/>
        </w:numPr>
        <w:rPr>
          <w:szCs w:val="24"/>
        </w:rPr>
      </w:pPr>
      <w:r w:rsidRPr="005C4FC8">
        <w:rPr>
          <w:szCs w:val="24"/>
        </w:rPr>
        <w:t xml:space="preserve">Llenar </w:t>
      </w:r>
      <w:r w:rsidR="0047362F" w:rsidRPr="005C4FC8">
        <w:rPr>
          <w:szCs w:val="24"/>
        </w:rPr>
        <w:t>los</w:t>
      </w:r>
      <w:r w:rsidRPr="005C4FC8">
        <w:rPr>
          <w:szCs w:val="24"/>
        </w:rPr>
        <w:t xml:space="preserve"> </w:t>
      </w:r>
      <w:r w:rsidRPr="005C4FC8">
        <w:rPr>
          <w:b/>
          <w:szCs w:val="24"/>
        </w:rPr>
        <w:t>Anexo</w:t>
      </w:r>
      <w:r w:rsidR="0047362F" w:rsidRPr="005C4FC8">
        <w:rPr>
          <w:b/>
          <w:szCs w:val="24"/>
        </w:rPr>
        <w:t>s</w:t>
      </w:r>
      <w:r w:rsidRPr="005C4FC8">
        <w:rPr>
          <w:b/>
          <w:szCs w:val="24"/>
        </w:rPr>
        <w:t xml:space="preserve"> </w:t>
      </w:r>
      <w:smartTag w:uri="urn:schemas-microsoft-com:office:smarttags" w:element="metricconverter">
        <w:smartTagPr>
          <w:attr w:name="ProductID" w:val="3 A"/>
        </w:smartTagPr>
        <w:r w:rsidRPr="005C4FC8">
          <w:rPr>
            <w:b/>
            <w:szCs w:val="24"/>
          </w:rPr>
          <w:t>3</w:t>
        </w:r>
        <w:r w:rsidR="00F409CB" w:rsidRPr="005C4FC8">
          <w:rPr>
            <w:b/>
            <w:szCs w:val="24"/>
          </w:rPr>
          <w:t xml:space="preserve"> A</w:t>
        </w:r>
      </w:smartTag>
      <w:r w:rsidR="00F409CB" w:rsidRPr="005C4FC8">
        <w:rPr>
          <w:b/>
          <w:szCs w:val="24"/>
        </w:rPr>
        <w:t xml:space="preserve"> y 3 B</w:t>
      </w:r>
      <w:r w:rsidR="00F409CB" w:rsidRPr="005C4FC8">
        <w:rPr>
          <w:szCs w:val="24"/>
        </w:rPr>
        <w:t xml:space="preserve"> </w:t>
      </w:r>
      <w:r w:rsidRPr="005C4FC8">
        <w:rPr>
          <w:szCs w:val="24"/>
        </w:rPr>
        <w:t>con información financiera de su empresa</w:t>
      </w:r>
      <w:r w:rsidR="0004450E" w:rsidRPr="005C4FC8">
        <w:rPr>
          <w:szCs w:val="24"/>
        </w:rPr>
        <w:t xml:space="preserve">, el Anexo </w:t>
      </w:r>
      <w:smartTag w:uri="urn:schemas-microsoft-com:office:smarttags" w:element="metricconverter">
        <w:smartTagPr>
          <w:attr w:name="ProductID" w:val="3 A"/>
        </w:smartTagPr>
        <w:r w:rsidR="0004450E" w:rsidRPr="005C4FC8">
          <w:rPr>
            <w:szCs w:val="24"/>
          </w:rPr>
          <w:t>3 A</w:t>
        </w:r>
      </w:smartTag>
      <w:r w:rsidR="0004450E" w:rsidRPr="005C4FC8">
        <w:rPr>
          <w:szCs w:val="24"/>
        </w:rPr>
        <w:t xml:space="preserve"> debe de contener la información relativa únicamente al producto nacional similar al importado y el Anexo 3 B debe de contener la información relativa al total de operaciones de su empresa.  Si su empresa únicamente fabrica el producto similar al importado en presuntas condiciones de dumping, entonces los dos Anexos, 3A y 3B, serán iguales</w:t>
      </w:r>
      <w:r w:rsidRPr="005C4FC8">
        <w:rPr>
          <w:szCs w:val="24"/>
        </w:rPr>
        <w:t>.</w:t>
      </w:r>
      <w:r w:rsidR="00C62090" w:rsidRPr="005C4FC8">
        <w:rPr>
          <w:szCs w:val="24"/>
        </w:rPr>
        <w:t xml:space="preserve"> El periodo deberá abarcar tres años </w:t>
      </w:r>
      <w:proofErr w:type="gramStart"/>
      <w:r w:rsidR="00C62090" w:rsidRPr="005C4FC8">
        <w:rPr>
          <w:szCs w:val="24"/>
        </w:rPr>
        <w:t>calendario previos</w:t>
      </w:r>
      <w:proofErr w:type="gramEnd"/>
      <w:r w:rsidR="00C62090" w:rsidRPr="005C4FC8">
        <w:rPr>
          <w:szCs w:val="24"/>
        </w:rPr>
        <w:t xml:space="preserve"> a la entrega de la solicitud y el periodo más cercano a la fecha </w:t>
      </w:r>
      <w:smartTag w:uri="urn:schemas-microsoft-com:office:smarttags" w:element="PersonName">
        <w:smartTagPr>
          <w:attr w:name="ProductID" w:val="de presentaci￳n de la"/>
        </w:smartTagPr>
        <w:r w:rsidR="00C62090" w:rsidRPr="005C4FC8">
          <w:rPr>
            <w:szCs w:val="24"/>
          </w:rPr>
          <w:t>de presentación de la</w:t>
        </w:r>
      </w:smartTag>
      <w:r w:rsidR="00C62090" w:rsidRPr="005C4FC8">
        <w:rPr>
          <w:szCs w:val="24"/>
        </w:rPr>
        <w:t xml:space="preserve"> solicitud el cuál debe de coincidir con la información aportada para demostrar las prácticas de dumping en </w:t>
      </w:r>
      <w:smartTag w:uri="urn:schemas-microsoft-com:office:smarttags" w:element="PersonName">
        <w:smartTagPr>
          <w:attr w:name="ProductID" w:val="la Parte VIII"/>
        </w:smartTagPr>
        <w:smartTag w:uri="urn:schemas-microsoft-com:office:smarttags" w:element="PersonName">
          <w:smartTagPr>
            <w:attr w:name="ProductID" w:val="la Parte"/>
          </w:smartTagPr>
          <w:r w:rsidR="00C62090" w:rsidRPr="005C4FC8">
            <w:rPr>
              <w:szCs w:val="24"/>
            </w:rPr>
            <w:t>la Parte</w:t>
          </w:r>
        </w:smartTag>
        <w:r w:rsidR="00C62090" w:rsidRPr="005C4FC8">
          <w:rPr>
            <w:szCs w:val="24"/>
          </w:rPr>
          <w:t xml:space="preserve"> VIII</w:t>
        </w:r>
      </w:smartTag>
      <w:r w:rsidR="00C62090" w:rsidRPr="005C4FC8">
        <w:rPr>
          <w:szCs w:val="24"/>
        </w:rPr>
        <w:t xml:space="preserve"> de este Formulario.</w:t>
      </w:r>
    </w:p>
    <w:p w14:paraId="10EA2403" w14:textId="77777777" w:rsidR="003E5D9B" w:rsidRPr="005C4FC8" w:rsidRDefault="003E5D9B" w:rsidP="003E5D9B">
      <w:pPr>
        <w:rPr>
          <w:szCs w:val="24"/>
        </w:rPr>
      </w:pPr>
    </w:p>
    <w:p w14:paraId="3AF2F0C4" w14:textId="5EA4B08A" w:rsidR="00D043BE" w:rsidRPr="005C4FC8" w:rsidRDefault="00D043BE" w:rsidP="003E5D9B">
      <w:pPr>
        <w:rPr>
          <w:szCs w:val="24"/>
        </w:rPr>
      </w:pPr>
      <w:r w:rsidRPr="005C4FC8">
        <w:rPr>
          <w:szCs w:val="24"/>
        </w:rPr>
        <w:t>Ver Anexos 3 A y 3 B debidamente completados.</w:t>
      </w:r>
    </w:p>
    <w:p w14:paraId="017438D9" w14:textId="77777777" w:rsidR="0094065A" w:rsidRPr="005C4FC8" w:rsidRDefault="0094065A" w:rsidP="003E5D9B">
      <w:pPr>
        <w:rPr>
          <w:szCs w:val="24"/>
        </w:rPr>
      </w:pPr>
    </w:p>
    <w:p w14:paraId="62B58152" w14:textId="77777777" w:rsidR="00AA0C66" w:rsidRPr="005C4FC8" w:rsidRDefault="00AA0C66" w:rsidP="00EF6DD8">
      <w:pPr>
        <w:numPr>
          <w:ilvl w:val="0"/>
          <w:numId w:val="1"/>
        </w:numPr>
        <w:rPr>
          <w:szCs w:val="24"/>
        </w:rPr>
      </w:pPr>
      <w:r w:rsidRPr="005C4FC8">
        <w:rPr>
          <w:szCs w:val="24"/>
        </w:rPr>
        <w:t>Indicar qué variables económicas o financieras de su empresa se han visto afectada</w:t>
      </w:r>
      <w:r w:rsidR="00EF6DD8" w:rsidRPr="005C4FC8">
        <w:rPr>
          <w:szCs w:val="24"/>
        </w:rPr>
        <w:t>s por las prácticas de dumping</w:t>
      </w:r>
      <w:r w:rsidRPr="005C4FC8">
        <w:rPr>
          <w:szCs w:val="24"/>
        </w:rPr>
        <w:t xml:space="preserve"> y la forma en la que </w:t>
      </w:r>
      <w:proofErr w:type="gramStart"/>
      <w:r w:rsidRPr="005C4FC8">
        <w:rPr>
          <w:szCs w:val="24"/>
        </w:rPr>
        <w:t>ésta</w:t>
      </w:r>
      <w:proofErr w:type="gramEnd"/>
      <w:r w:rsidRPr="005C4FC8">
        <w:rPr>
          <w:szCs w:val="24"/>
        </w:rPr>
        <w:t xml:space="preserve"> situación ha ocurrido.</w:t>
      </w:r>
    </w:p>
    <w:p w14:paraId="682F123C" w14:textId="77777777" w:rsidR="003E5D9B" w:rsidRPr="005C4FC8" w:rsidRDefault="003E5D9B" w:rsidP="003E5D9B">
      <w:pPr>
        <w:rPr>
          <w:szCs w:val="24"/>
        </w:rPr>
      </w:pPr>
    </w:p>
    <w:p w14:paraId="70DB7F3B" w14:textId="70FF04E0" w:rsidR="00AA0C66" w:rsidRPr="005C4FC8" w:rsidRDefault="0015036D" w:rsidP="003E5D9B">
      <w:pPr>
        <w:rPr>
          <w:szCs w:val="24"/>
        </w:rPr>
      </w:pPr>
      <w:r w:rsidRPr="005C4FC8">
        <w:rPr>
          <w:szCs w:val="24"/>
        </w:rPr>
        <w:t xml:space="preserve">Ver Anexo </w:t>
      </w:r>
      <w:r w:rsidR="00C47398" w:rsidRPr="005C4FC8">
        <w:rPr>
          <w:szCs w:val="24"/>
        </w:rPr>
        <w:t>C7</w:t>
      </w:r>
      <w:r w:rsidR="007F6288" w:rsidRPr="005C4FC8">
        <w:rPr>
          <w:szCs w:val="24"/>
        </w:rPr>
        <w:t xml:space="preserve"> y Anexo C9 con análisis prospectivo sobre los efectos de las importacione</w:t>
      </w:r>
      <w:r w:rsidR="00FB046B">
        <w:rPr>
          <w:szCs w:val="24"/>
        </w:rPr>
        <w:t>s.</w:t>
      </w:r>
    </w:p>
    <w:p w14:paraId="10F2BD3D" w14:textId="77777777" w:rsidR="00D043BE" w:rsidRPr="005C4FC8" w:rsidRDefault="00D043BE" w:rsidP="003E5D9B">
      <w:pPr>
        <w:rPr>
          <w:szCs w:val="24"/>
        </w:rPr>
      </w:pPr>
    </w:p>
    <w:p w14:paraId="2FACE8CE" w14:textId="77777777" w:rsidR="003E5D9B" w:rsidRPr="005C4FC8" w:rsidRDefault="003E5D9B" w:rsidP="00BA7D1C">
      <w:pPr>
        <w:numPr>
          <w:ilvl w:val="0"/>
          <w:numId w:val="1"/>
        </w:numPr>
        <w:rPr>
          <w:szCs w:val="24"/>
        </w:rPr>
      </w:pPr>
      <w:r w:rsidRPr="005C4FC8">
        <w:rPr>
          <w:szCs w:val="24"/>
        </w:rPr>
        <w:t>Explicar</w:t>
      </w:r>
      <w:r w:rsidR="006211A7" w:rsidRPr="005C4FC8">
        <w:rPr>
          <w:szCs w:val="24"/>
        </w:rPr>
        <w:t xml:space="preserve"> </w:t>
      </w:r>
      <w:r w:rsidRPr="005C4FC8">
        <w:rPr>
          <w:szCs w:val="24"/>
        </w:rPr>
        <w:t xml:space="preserve">y aportar pruebas de sus argumentos </w:t>
      </w:r>
      <w:r w:rsidR="00FF358C" w:rsidRPr="005C4FC8">
        <w:rPr>
          <w:szCs w:val="24"/>
        </w:rPr>
        <w:t>en el sentido d</w:t>
      </w:r>
      <w:r w:rsidRPr="005C4FC8">
        <w:rPr>
          <w:szCs w:val="24"/>
        </w:rPr>
        <w:t>e que son las importaciones en presuntas condiciones de dumping las que en su caso afectan o amenazan afectar a su empresa</w:t>
      </w:r>
      <w:r w:rsidR="00FF358C" w:rsidRPr="005C4FC8">
        <w:rPr>
          <w:szCs w:val="24"/>
        </w:rPr>
        <w:t xml:space="preserve"> en forma importante.</w:t>
      </w:r>
    </w:p>
    <w:p w14:paraId="6C196B32" w14:textId="097BBDF8" w:rsidR="00D043BE" w:rsidRPr="005C4FC8" w:rsidRDefault="0015036D" w:rsidP="003E5D9B">
      <w:pPr>
        <w:rPr>
          <w:szCs w:val="24"/>
        </w:rPr>
      </w:pPr>
      <w:r w:rsidRPr="005C4FC8">
        <w:rPr>
          <w:szCs w:val="24"/>
        </w:rPr>
        <w:t xml:space="preserve">Ver anexo </w:t>
      </w:r>
      <w:r w:rsidR="00C47398" w:rsidRPr="005C4FC8">
        <w:rPr>
          <w:szCs w:val="24"/>
        </w:rPr>
        <w:t>C7</w:t>
      </w:r>
    </w:p>
    <w:p w14:paraId="22D91BC0" w14:textId="77777777" w:rsidR="001E264B" w:rsidRPr="005C4FC8" w:rsidRDefault="001E264B" w:rsidP="003E5D9B">
      <w:pPr>
        <w:rPr>
          <w:szCs w:val="24"/>
        </w:rPr>
      </w:pPr>
    </w:p>
    <w:p w14:paraId="7E0A526A" w14:textId="77777777" w:rsidR="003E5D9B" w:rsidRPr="005C4FC8" w:rsidRDefault="005213B0" w:rsidP="00BA7D1C">
      <w:pPr>
        <w:numPr>
          <w:ilvl w:val="0"/>
          <w:numId w:val="1"/>
        </w:numPr>
        <w:rPr>
          <w:szCs w:val="24"/>
        </w:rPr>
      </w:pPr>
      <w:r w:rsidRPr="005C4FC8">
        <w:rPr>
          <w:szCs w:val="24"/>
        </w:rPr>
        <w:t>Explique y detalle cualquier otro factor que esté afectando al mismo tiempo a su empresa y a la rama de producción nacional.</w:t>
      </w:r>
    </w:p>
    <w:p w14:paraId="6D089927" w14:textId="77777777" w:rsidR="00812654" w:rsidRPr="005C4FC8" w:rsidRDefault="00812654" w:rsidP="00090C6D">
      <w:pPr>
        <w:pStyle w:val="Respuestasapreguntas"/>
      </w:pPr>
    </w:p>
    <w:p w14:paraId="7DE855B1" w14:textId="5E21D61F" w:rsidR="00BA7D1C" w:rsidRPr="005C4FC8" w:rsidRDefault="00400550" w:rsidP="006C0153">
      <w:pPr>
        <w:pStyle w:val="Respuestasapreguntas"/>
        <w:ind w:left="0"/>
      </w:pPr>
      <w:r w:rsidRPr="005C4FC8">
        <w:t>No existe otro factor que esté afectando al mismo tiempo a la rama de producción nacional.</w:t>
      </w:r>
    </w:p>
    <w:p w14:paraId="552C5020" w14:textId="77777777" w:rsidR="00C21181" w:rsidRPr="005C4FC8" w:rsidRDefault="00C21181" w:rsidP="00090C6D">
      <w:pPr>
        <w:pStyle w:val="Respuestasapreguntas"/>
      </w:pPr>
    </w:p>
    <w:p w14:paraId="200AB9F6" w14:textId="77777777" w:rsidR="00BE6469" w:rsidRPr="005C4FC8" w:rsidRDefault="00C21181" w:rsidP="00C21181">
      <w:pPr>
        <w:pStyle w:val="Heading1"/>
      </w:pPr>
      <w:bookmarkStart w:id="30" w:name="_Toc238894209"/>
      <w:r w:rsidRPr="005C4FC8">
        <w:lastRenderedPageBreak/>
        <w:t>PARTE VIII.</w:t>
      </w:r>
      <w:r w:rsidRPr="005C4FC8">
        <w:tab/>
      </w:r>
      <w:r w:rsidR="006211A7" w:rsidRPr="005C4FC8">
        <w:t xml:space="preserve"> </w:t>
      </w:r>
      <w:r w:rsidRPr="005C4FC8">
        <w:t>INFORMACIÓN RELATIVA A</w:t>
      </w:r>
      <w:r w:rsidR="00BE6469" w:rsidRPr="005C4FC8">
        <w:t xml:space="preserve"> LAS PRÁCTICAS DE DUMPING</w:t>
      </w:r>
      <w:bookmarkEnd w:id="30"/>
    </w:p>
    <w:p w14:paraId="568CE024" w14:textId="77777777" w:rsidR="00791459" w:rsidRPr="005C4FC8" w:rsidRDefault="00791459" w:rsidP="00791459">
      <w:pPr>
        <w:rPr>
          <w:szCs w:val="24"/>
        </w:rPr>
      </w:pPr>
      <w:r w:rsidRPr="005C4FC8">
        <w:rPr>
          <w:szCs w:val="24"/>
        </w:rPr>
        <w:t xml:space="preserve">De conformidad con el Artículo 8 de </w:t>
      </w:r>
      <w:smartTag w:uri="urn:schemas-microsoft-com:office:smarttags" w:element="PersonName">
        <w:smartTagPr>
          <w:attr w:name="ProductID" w:val="la Ley"/>
        </w:smartTagPr>
        <w:r w:rsidRPr="005C4FC8">
          <w:rPr>
            <w:szCs w:val="24"/>
          </w:rPr>
          <w:t>la Ley</w:t>
        </w:r>
      </w:smartTag>
      <w:r w:rsidRPr="005C4FC8">
        <w:rPr>
          <w:szCs w:val="24"/>
        </w:rPr>
        <w:t xml:space="preserve"> s</w:t>
      </w:r>
      <w:r w:rsidRPr="005C4FC8">
        <w:t>e considera que una importación se efectúa a precio de “</w:t>
      </w:r>
      <w:r w:rsidRPr="005C4FC8">
        <w:rPr>
          <w:b/>
        </w:rPr>
        <w:t>dumping</w:t>
      </w:r>
      <w:r w:rsidRPr="005C4FC8">
        <w:t xml:space="preserve">” cuando el precio del producto importado es inferior al </w:t>
      </w:r>
      <w:r w:rsidRPr="005C4FC8">
        <w:rPr>
          <w:b/>
        </w:rPr>
        <w:t>valor normal</w:t>
      </w:r>
      <w:r w:rsidRPr="005C4FC8">
        <w:rPr>
          <w:rStyle w:val="FootnoteReference"/>
          <w:b/>
        </w:rPr>
        <w:footnoteReference w:id="7"/>
      </w:r>
      <w:r w:rsidRPr="005C4FC8">
        <w:t xml:space="preserve"> de un </w:t>
      </w:r>
      <w:r w:rsidRPr="005C4FC8">
        <w:rPr>
          <w:b/>
        </w:rPr>
        <w:t>producto similar</w:t>
      </w:r>
      <w:r w:rsidRPr="005C4FC8">
        <w:t xml:space="preserve"> destinado al consumo en el país exportador o en el país de origen, según corresponda, bajo condiciones comerciales normales. Por lo tanto, el solicitante debe de aportar pruebas de que el valor normal (por </w:t>
      </w:r>
      <w:proofErr w:type="gramStart"/>
      <w:r w:rsidRPr="005C4FC8">
        <w:t>ejemplo</w:t>
      </w:r>
      <w:proofErr w:type="gramEnd"/>
      <w:r w:rsidRPr="005C4FC8">
        <w:t xml:space="preserve"> el precio de venta del producto importado en presuntas condiciones de dumping </w:t>
      </w:r>
      <w:r w:rsidRPr="005C4FC8">
        <w:rPr>
          <w:u w:val="single"/>
        </w:rPr>
        <w:t xml:space="preserve">en el país </w:t>
      </w:r>
      <w:smartTag w:uri="urn:schemas-microsoft-com:office:smarttags" w:element="PersonName">
        <w:smartTagPr>
          <w:attr w:name="ProductID" w:val="de origen de la"/>
        </w:smartTagPr>
        <w:r w:rsidRPr="005C4FC8">
          <w:rPr>
            <w:u w:val="single"/>
          </w:rPr>
          <w:t>de origen de la</w:t>
        </w:r>
      </w:smartTag>
      <w:r w:rsidRPr="005C4FC8">
        <w:rPr>
          <w:u w:val="single"/>
        </w:rPr>
        <w:t xml:space="preserve"> </w:t>
      </w:r>
      <w:proofErr w:type="gramStart"/>
      <w:r w:rsidRPr="005C4FC8">
        <w:rPr>
          <w:u w:val="single"/>
        </w:rPr>
        <w:t>mercancía)  es</w:t>
      </w:r>
      <w:proofErr w:type="gramEnd"/>
      <w:r w:rsidRPr="005C4FC8">
        <w:rPr>
          <w:u w:val="single"/>
        </w:rPr>
        <w:t xml:space="preserve"> superior al precio de exportación a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rPr>
              <w:u w:val="single"/>
            </w:rPr>
            <w:t>la República</w:t>
          </w:r>
        </w:smartTag>
        <w:r w:rsidRPr="005C4FC8">
          <w:rPr>
            <w:u w:val="single"/>
          </w:rPr>
          <w:t xml:space="preserve"> Dominicana.</w:t>
        </w:r>
      </w:smartTag>
    </w:p>
    <w:p w14:paraId="757FB3BF" w14:textId="77777777" w:rsidR="00791459" w:rsidRPr="005C4FC8" w:rsidRDefault="00791459" w:rsidP="00791459">
      <w:pPr>
        <w:numPr>
          <w:ilvl w:val="0"/>
          <w:numId w:val="29"/>
        </w:numPr>
        <w:rPr>
          <w:szCs w:val="24"/>
        </w:rPr>
      </w:pPr>
      <w:r w:rsidRPr="005C4FC8">
        <w:rPr>
          <w:szCs w:val="24"/>
        </w:rPr>
        <w:t xml:space="preserve">Debe </w:t>
      </w:r>
      <w:smartTag w:uri="urn:schemas-microsoft-com:office:smarttags" w:element="PersonName">
        <w:smartTagPr>
          <w:attr w:name="ProductID" w:val="de tratarse de precios de"/>
        </w:smartTagPr>
        <w:r w:rsidRPr="005C4FC8">
          <w:rPr>
            <w:szCs w:val="24"/>
          </w:rPr>
          <w:t>de tratarse de precios de</w:t>
        </w:r>
      </w:smartTag>
      <w:r w:rsidRPr="005C4FC8">
        <w:rPr>
          <w:szCs w:val="24"/>
        </w:rPr>
        <w:t xml:space="preserve"> productos idénticos o similares a los importados en el país </w:t>
      </w:r>
      <w:smartTag w:uri="urn:schemas-microsoft-com:office:smarttags" w:element="PersonName">
        <w:smartTagPr>
          <w:attr w:name="ProductID" w:val="de origen de esa"/>
        </w:smartTagPr>
        <w:r w:rsidRPr="005C4FC8">
          <w:rPr>
            <w:szCs w:val="24"/>
          </w:rPr>
          <w:t>de origen de esa</w:t>
        </w:r>
      </w:smartTag>
      <w:r w:rsidRPr="005C4FC8">
        <w:rPr>
          <w:szCs w:val="24"/>
        </w:rPr>
        <w:t xml:space="preserve"> misma mercancía.</w:t>
      </w:r>
    </w:p>
    <w:p w14:paraId="3F1F8B17" w14:textId="77777777" w:rsidR="00791459" w:rsidRPr="005C4FC8" w:rsidRDefault="00791459" w:rsidP="00791459">
      <w:pPr>
        <w:numPr>
          <w:ilvl w:val="0"/>
          <w:numId w:val="29"/>
        </w:numPr>
        <w:rPr>
          <w:szCs w:val="24"/>
        </w:rPr>
      </w:pPr>
      <w:r w:rsidRPr="005C4FC8">
        <w:rPr>
          <w:szCs w:val="24"/>
        </w:rPr>
        <w:t xml:space="preserve">Debe de tratarse del mismo nivel comercial, normalmente ex fábrica. Es decir, los precios de ambos productos, el exportado a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Pr="005C4FC8">
            <w:rPr>
              <w:szCs w:val="24"/>
            </w:rPr>
            <w:t>la República</w:t>
          </w:r>
        </w:smartTag>
        <w:r w:rsidRPr="005C4FC8">
          <w:rPr>
            <w:szCs w:val="24"/>
          </w:rPr>
          <w:t xml:space="preserve"> Dominicana</w:t>
        </w:r>
      </w:smartTag>
      <w:r w:rsidRPr="005C4FC8">
        <w:rPr>
          <w:szCs w:val="24"/>
        </w:rPr>
        <w:t xml:space="preserve"> y el vendido en </w:t>
      </w:r>
      <w:smartTag w:uri="urn:schemas-microsoft-com:office:smarttags" w:element="PersonName">
        <w:smartTagPr>
          <w:attr w:name="ProductID" w:val="el mercado"/>
        </w:smartTagPr>
        <w:r w:rsidRPr="005C4FC8">
          <w:rPr>
            <w:szCs w:val="24"/>
          </w:rPr>
          <w:t>el mercado</w:t>
        </w:r>
      </w:smartTag>
      <w:r w:rsidRPr="005C4FC8">
        <w:rPr>
          <w:szCs w:val="24"/>
        </w:rPr>
        <w:t xml:space="preserve"> interno del país de origen deben de estar en el mismo nivel comercial.</w:t>
      </w:r>
    </w:p>
    <w:p w14:paraId="3827CFFE" w14:textId="77777777" w:rsidR="008B7D83" w:rsidRPr="005C4FC8" w:rsidRDefault="008B7D83" w:rsidP="00791459">
      <w:pPr>
        <w:numPr>
          <w:ilvl w:val="0"/>
          <w:numId w:val="29"/>
        </w:numPr>
        <w:rPr>
          <w:szCs w:val="24"/>
        </w:rPr>
      </w:pPr>
      <w:r w:rsidRPr="005C4FC8">
        <w:rPr>
          <w:szCs w:val="24"/>
        </w:rPr>
        <w:t>Tanto el valor normal como el precio de exportación del producto investigado deben de ser comparables, por lo que deberán realizarse ajustes por las diferentes condiciones de venta, entre otras, que existan entre ambos precios.</w:t>
      </w:r>
    </w:p>
    <w:p w14:paraId="6A63068F" w14:textId="77777777" w:rsidR="00791459" w:rsidRPr="005C4FC8" w:rsidRDefault="00791459" w:rsidP="00791459">
      <w:pPr>
        <w:numPr>
          <w:ilvl w:val="0"/>
          <w:numId w:val="29"/>
        </w:numPr>
        <w:rPr>
          <w:szCs w:val="24"/>
        </w:rPr>
      </w:pPr>
      <w:r w:rsidRPr="005C4FC8">
        <w:rPr>
          <w:szCs w:val="24"/>
        </w:rPr>
        <w:t xml:space="preserve">Debe </w:t>
      </w:r>
      <w:smartTag w:uri="urn:schemas-microsoft-com:office:smarttags" w:element="PersonName">
        <w:smartTagPr>
          <w:attr w:name="ProductID" w:val="de tratarse de precios"/>
        </w:smartTagPr>
        <w:r w:rsidRPr="005C4FC8">
          <w:rPr>
            <w:szCs w:val="24"/>
          </w:rPr>
          <w:t>de tratarse de precios</w:t>
        </w:r>
      </w:smartTag>
      <w:r w:rsidRPr="005C4FC8">
        <w:rPr>
          <w:szCs w:val="24"/>
        </w:rPr>
        <w:t xml:space="preserve"> en los mismos periodos.</w:t>
      </w:r>
    </w:p>
    <w:p w14:paraId="73FF7A22" w14:textId="77777777" w:rsidR="00791459" w:rsidRPr="005C4FC8" w:rsidRDefault="00791459" w:rsidP="00791459">
      <w:pPr>
        <w:rPr>
          <w:szCs w:val="24"/>
        </w:rPr>
      </w:pPr>
      <w:r w:rsidRPr="005C4FC8">
        <w:rPr>
          <w:szCs w:val="24"/>
        </w:rPr>
        <w:t xml:space="preserve">Pueden presentarse facturas de venta o estudios de mercado en el país </w:t>
      </w:r>
      <w:smartTag w:uri="urn:schemas-microsoft-com:office:smarttags" w:element="PersonName">
        <w:smartTagPr>
          <w:attr w:name="ProductID" w:val="de origen de la"/>
        </w:smartTagPr>
        <w:r w:rsidRPr="005C4FC8">
          <w:rPr>
            <w:szCs w:val="24"/>
          </w:rPr>
          <w:t>de origen de la</w:t>
        </w:r>
      </w:smartTag>
      <w:r w:rsidR="008B7D83" w:rsidRPr="005C4FC8">
        <w:rPr>
          <w:szCs w:val="24"/>
        </w:rPr>
        <w:t xml:space="preserve"> mercancía que demuestre que el precio de venta en </w:t>
      </w:r>
      <w:smartTag w:uri="urn:schemas-microsoft-com:office:smarttags" w:element="PersonName">
        <w:smartTagPr>
          <w:attr w:name="ProductID" w:val="el mercado de"/>
        </w:smartTagPr>
        <w:smartTag w:uri="urn:schemas-microsoft-com:office:smarttags" w:element="PersonName">
          <w:smartTagPr>
            <w:attr w:name="ProductID" w:val="el mercado"/>
          </w:smartTagPr>
          <w:r w:rsidR="008B7D83" w:rsidRPr="005C4FC8">
            <w:rPr>
              <w:szCs w:val="24"/>
            </w:rPr>
            <w:t>el mercado</w:t>
          </w:r>
        </w:smartTag>
        <w:r w:rsidR="008B7D83" w:rsidRPr="005C4FC8">
          <w:rPr>
            <w:szCs w:val="24"/>
          </w:rPr>
          <w:t xml:space="preserve"> de</w:t>
        </w:r>
      </w:smartTag>
      <w:r w:rsidR="008B7D83" w:rsidRPr="005C4FC8">
        <w:rPr>
          <w:szCs w:val="24"/>
        </w:rPr>
        <w:t xml:space="preserve"> origen es un precio adecuado en términos de la legislación.</w:t>
      </w:r>
    </w:p>
    <w:p w14:paraId="53082822" w14:textId="00C8220F" w:rsidR="008B7D83" w:rsidRPr="005C4FC8" w:rsidRDefault="008B7D83" w:rsidP="00791459">
      <w:pPr>
        <w:rPr>
          <w:szCs w:val="24"/>
        </w:rPr>
      </w:pPr>
      <w:r w:rsidRPr="005C4FC8">
        <w:rPr>
          <w:szCs w:val="24"/>
        </w:rPr>
        <w:t xml:space="preserve">Solo cuando no pueda utilizarse el precio del mercado interno en el país de origen de la mercancía como base de valor normal </w:t>
      </w:r>
      <w:r w:rsidR="00A02109" w:rsidRPr="005C4FC8">
        <w:rPr>
          <w:szCs w:val="24"/>
        </w:rPr>
        <w:t xml:space="preserve">(debe de demostrarse la razón por la que no procede este </w:t>
      </w:r>
      <w:r w:rsidR="003F6391" w:rsidRPr="005C4FC8">
        <w:rPr>
          <w:szCs w:val="24"/>
        </w:rPr>
        <w:t>precio) pueden</w:t>
      </w:r>
      <w:r w:rsidRPr="005C4FC8">
        <w:rPr>
          <w:szCs w:val="24"/>
        </w:rPr>
        <w:t xml:space="preserve"> utilizarse las otras dos opciones de valor normal previ</w:t>
      </w:r>
      <w:r w:rsidR="007B482E" w:rsidRPr="005C4FC8">
        <w:rPr>
          <w:szCs w:val="24"/>
        </w:rPr>
        <w:t>stas en la legislación como son</w:t>
      </w:r>
      <w:r w:rsidRPr="005C4FC8">
        <w:rPr>
          <w:szCs w:val="24"/>
        </w:rPr>
        <w:t>:</w:t>
      </w:r>
      <w:r w:rsidR="007B482E" w:rsidRPr="005C4FC8">
        <w:rPr>
          <w:szCs w:val="24"/>
        </w:rPr>
        <w:t xml:space="preserve"> </w:t>
      </w:r>
      <w:r w:rsidRPr="005C4FC8">
        <w:rPr>
          <w:szCs w:val="24"/>
        </w:rPr>
        <w:t>precio de exportación a un tercer país o el valor reconstruido.</w:t>
      </w:r>
    </w:p>
    <w:p w14:paraId="7AF8844D" w14:textId="56C650BC" w:rsidR="008B7D83" w:rsidRPr="005C4FC8" w:rsidRDefault="006D3C55" w:rsidP="00791459">
      <w:pPr>
        <w:rPr>
          <w:szCs w:val="24"/>
        </w:rPr>
      </w:pPr>
      <w:r w:rsidRPr="005C4FC8">
        <w:rPr>
          <w:szCs w:val="24"/>
        </w:rPr>
        <w:t>En el Anexo C</w:t>
      </w:r>
      <w:r w:rsidR="001163D4" w:rsidRPr="005C4FC8">
        <w:rPr>
          <w:szCs w:val="24"/>
        </w:rPr>
        <w:t>8</w:t>
      </w:r>
      <w:r w:rsidRPr="005C4FC8">
        <w:rPr>
          <w:szCs w:val="24"/>
        </w:rPr>
        <w:t>, presentamos facturas de venta en el país de origen de la mercancía que demuestran el precio de venta en el mercado de origen.</w:t>
      </w:r>
    </w:p>
    <w:p w14:paraId="0751F59E" w14:textId="77777777" w:rsidR="006D3C55" w:rsidRPr="005C4FC8" w:rsidRDefault="006D3C55" w:rsidP="00791459">
      <w:pPr>
        <w:rPr>
          <w:szCs w:val="24"/>
        </w:rPr>
      </w:pPr>
    </w:p>
    <w:p w14:paraId="2AF88A04" w14:textId="77777777" w:rsidR="00C62090" w:rsidRPr="005C4FC8" w:rsidRDefault="00E71EC2" w:rsidP="00791459">
      <w:pPr>
        <w:numPr>
          <w:ilvl w:val="0"/>
          <w:numId w:val="1"/>
        </w:numPr>
        <w:rPr>
          <w:szCs w:val="24"/>
        </w:rPr>
      </w:pPr>
      <w:r w:rsidRPr="005C4FC8">
        <w:rPr>
          <w:szCs w:val="24"/>
        </w:rPr>
        <w:t xml:space="preserve"> </w:t>
      </w:r>
      <w:r w:rsidR="00C62090" w:rsidRPr="005C4FC8">
        <w:rPr>
          <w:szCs w:val="24"/>
        </w:rPr>
        <w:t xml:space="preserve">Los datos </w:t>
      </w:r>
      <w:r w:rsidR="00AA13BD" w:rsidRPr="005C4FC8">
        <w:rPr>
          <w:szCs w:val="24"/>
        </w:rPr>
        <w:t xml:space="preserve">que se </w:t>
      </w:r>
      <w:r w:rsidR="00C62090" w:rsidRPr="005C4FC8">
        <w:rPr>
          <w:szCs w:val="24"/>
        </w:rPr>
        <w:t>aport</w:t>
      </w:r>
      <w:r w:rsidR="00AA13BD" w:rsidRPr="005C4FC8">
        <w:rPr>
          <w:szCs w:val="24"/>
        </w:rPr>
        <w:t>en</w:t>
      </w:r>
      <w:r w:rsidR="00C62090" w:rsidRPr="005C4FC8">
        <w:rPr>
          <w:szCs w:val="24"/>
        </w:rPr>
        <w:t xml:space="preserve"> para demostrar las prácticas de dumping deben de referirse por lo menos a seis meses</w:t>
      </w:r>
      <w:r w:rsidR="006211A7" w:rsidRPr="005C4FC8">
        <w:rPr>
          <w:szCs w:val="24"/>
        </w:rPr>
        <w:t xml:space="preserve"> </w:t>
      </w:r>
      <w:r w:rsidR="00C62090" w:rsidRPr="005C4FC8">
        <w:rPr>
          <w:szCs w:val="24"/>
        </w:rPr>
        <w:t xml:space="preserve">previos a la entrega de la solicitud, </w:t>
      </w:r>
      <w:r w:rsidR="00AA13BD" w:rsidRPr="005C4FC8">
        <w:rPr>
          <w:szCs w:val="24"/>
        </w:rPr>
        <w:t xml:space="preserve">de preferencia deben de referirse </w:t>
      </w:r>
      <w:proofErr w:type="gramStart"/>
      <w:r w:rsidR="00AA13BD" w:rsidRPr="005C4FC8">
        <w:rPr>
          <w:szCs w:val="24"/>
        </w:rPr>
        <w:t xml:space="preserve">a </w:t>
      </w:r>
      <w:r w:rsidR="00C62090" w:rsidRPr="005C4FC8">
        <w:rPr>
          <w:szCs w:val="24"/>
        </w:rPr>
        <w:t xml:space="preserve"> un</w:t>
      </w:r>
      <w:proofErr w:type="gramEnd"/>
      <w:r w:rsidR="00C62090" w:rsidRPr="005C4FC8">
        <w:rPr>
          <w:szCs w:val="24"/>
        </w:rPr>
        <w:t xml:space="preserve"> año</w:t>
      </w:r>
      <w:r w:rsidR="00AA13BD" w:rsidRPr="005C4FC8">
        <w:rPr>
          <w:szCs w:val="24"/>
        </w:rPr>
        <w:t>. El periodo debe de ser el</w:t>
      </w:r>
      <w:r w:rsidR="00C62090" w:rsidRPr="005C4FC8">
        <w:rPr>
          <w:szCs w:val="24"/>
        </w:rPr>
        <w:t xml:space="preserve"> más próximo </w:t>
      </w:r>
      <w:r w:rsidR="00AA13BD" w:rsidRPr="005C4FC8">
        <w:rPr>
          <w:szCs w:val="24"/>
        </w:rPr>
        <w:t xml:space="preserve">posible </w:t>
      </w:r>
      <w:r w:rsidR="00C62090" w:rsidRPr="005C4FC8">
        <w:rPr>
          <w:szCs w:val="24"/>
        </w:rPr>
        <w:t>al periodo en el que se presenta la solicitud de investigación</w:t>
      </w:r>
      <w:r w:rsidR="00AA13BD" w:rsidRPr="005C4FC8">
        <w:rPr>
          <w:szCs w:val="24"/>
        </w:rPr>
        <w:t xml:space="preserve"> a la C</w:t>
      </w:r>
      <w:r w:rsidR="00DD5765" w:rsidRPr="005C4FC8">
        <w:rPr>
          <w:szCs w:val="24"/>
        </w:rPr>
        <w:t>DC</w:t>
      </w:r>
      <w:r w:rsidR="00C62090" w:rsidRPr="005C4FC8">
        <w:rPr>
          <w:szCs w:val="24"/>
        </w:rPr>
        <w:t xml:space="preserve">. Para efectos del formulario se entenderá este periodo como el </w:t>
      </w:r>
      <w:r w:rsidR="00C62090" w:rsidRPr="005C4FC8">
        <w:rPr>
          <w:b/>
          <w:szCs w:val="24"/>
        </w:rPr>
        <w:t xml:space="preserve">periodo investigado. </w:t>
      </w:r>
      <w:r w:rsidR="00C62090" w:rsidRPr="005C4FC8">
        <w:rPr>
          <w:szCs w:val="24"/>
        </w:rPr>
        <w:t>Indique el periodo para el que aporta información</w:t>
      </w:r>
      <w:r w:rsidR="00F02D48" w:rsidRPr="005C4FC8">
        <w:rPr>
          <w:szCs w:val="24"/>
        </w:rPr>
        <w:t xml:space="preserve"> y justifique que es el más próximo posible a la presentación </w:t>
      </w:r>
      <w:smartTag w:uri="urn:schemas-microsoft-com:office:smarttags" w:element="PersonName">
        <w:smartTagPr>
          <w:attr w:name="ProductID" w:val="de la solicitud de investigaci￳n."/>
        </w:smartTagPr>
        <w:r w:rsidR="00F02D48" w:rsidRPr="005C4FC8">
          <w:rPr>
            <w:szCs w:val="24"/>
          </w:rPr>
          <w:t>de la solicitud de investigación.</w:t>
        </w:r>
      </w:smartTag>
    </w:p>
    <w:p w14:paraId="1BD381AA" w14:textId="77777777" w:rsidR="00C62090" w:rsidRPr="005C4FC8" w:rsidRDefault="00C62090" w:rsidP="00C62090">
      <w:pPr>
        <w:rPr>
          <w:szCs w:val="24"/>
        </w:rPr>
      </w:pPr>
    </w:p>
    <w:p w14:paraId="2F570892" w14:textId="1C3B6ECF" w:rsidR="006D3C55" w:rsidRPr="005C4FC8" w:rsidRDefault="00992D66" w:rsidP="00C62090">
      <w:pPr>
        <w:rPr>
          <w:szCs w:val="24"/>
        </w:rPr>
      </w:pPr>
      <w:r w:rsidRPr="005C4FC8">
        <w:rPr>
          <w:szCs w:val="24"/>
        </w:rPr>
        <w:t xml:space="preserve">Proporcionamos información sobre el </w:t>
      </w:r>
      <w:r w:rsidRPr="00F71101">
        <w:rPr>
          <w:szCs w:val="24"/>
        </w:rPr>
        <w:t xml:space="preserve">periodo </w:t>
      </w:r>
      <w:proofErr w:type="gramStart"/>
      <w:r w:rsidR="00F71101" w:rsidRPr="00F71101">
        <w:rPr>
          <w:szCs w:val="24"/>
        </w:rPr>
        <w:t>Junio</w:t>
      </w:r>
      <w:proofErr w:type="gramEnd"/>
      <w:r w:rsidRPr="00F71101">
        <w:rPr>
          <w:szCs w:val="24"/>
        </w:rPr>
        <w:t xml:space="preserve"> 2024- </w:t>
      </w:r>
      <w:proofErr w:type="gramStart"/>
      <w:r w:rsidR="004D4CC1" w:rsidRPr="00F71101">
        <w:rPr>
          <w:szCs w:val="24"/>
        </w:rPr>
        <w:t>Mayo</w:t>
      </w:r>
      <w:proofErr w:type="gramEnd"/>
      <w:r w:rsidRPr="00F71101">
        <w:rPr>
          <w:szCs w:val="24"/>
        </w:rPr>
        <w:t xml:space="preserve"> 2025 como periodo</w:t>
      </w:r>
      <w:r w:rsidRPr="005C4FC8">
        <w:rPr>
          <w:szCs w:val="24"/>
        </w:rPr>
        <w:t xml:space="preserve"> de </w:t>
      </w:r>
      <w:r w:rsidR="00F86C0D" w:rsidRPr="005C4FC8">
        <w:rPr>
          <w:szCs w:val="24"/>
        </w:rPr>
        <w:t>análisis de dumping</w:t>
      </w:r>
      <w:r w:rsidR="00FE3B17" w:rsidRPr="005C4FC8">
        <w:rPr>
          <w:szCs w:val="24"/>
        </w:rPr>
        <w:t xml:space="preserve">.  Aportamos información sobre este periodo en los diferentes anexos de este expediente. </w:t>
      </w:r>
    </w:p>
    <w:p w14:paraId="1C2211CE" w14:textId="77777777" w:rsidR="0069090E" w:rsidRPr="005C4FC8" w:rsidRDefault="0069090E" w:rsidP="00C62090">
      <w:pPr>
        <w:rPr>
          <w:szCs w:val="24"/>
        </w:rPr>
      </w:pPr>
    </w:p>
    <w:p w14:paraId="6211C468" w14:textId="77777777" w:rsidR="00CB2D6D" w:rsidRPr="005C4FC8" w:rsidRDefault="00CB2D6D" w:rsidP="00CB2D6D">
      <w:pPr>
        <w:numPr>
          <w:ilvl w:val="0"/>
          <w:numId w:val="1"/>
        </w:numPr>
        <w:rPr>
          <w:szCs w:val="24"/>
        </w:rPr>
      </w:pPr>
      <w:r w:rsidRPr="005C4FC8">
        <w:rPr>
          <w:szCs w:val="24"/>
        </w:rPr>
        <w:t>Indique cuáles son los principales tipos de productos importados en presuntas condiciones de dumping y qué porcentaje representaron del total importados del producto investigado en el periodo que ha definido como investigado. Utilice la tabla siguiente para su respuesta.</w:t>
      </w:r>
    </w:p>
    <w:p w14:paraId="5EA8A8F0" w14:textId="77777777" w:rsidR="0069090E" w:rsidRPr="005C4FC8" w:rsidRDefault="0069090E" w:rsidP="00C62090">
      <w:pPr>
        <w:rPr>
          <w:szCs w:val="24"/>
        </w:rPr>
      </w:pPr>
    </w:p>
    <w:p w14:paraId="61945458" w14:textId="3DA7E8D0" w:rsidR="00662909" w:rsidRPr="005C4FC8" w:rsidRDefault="00662909" w:rsidP="00662909">
      <w:pPr>
        <w:rPr>
          <w:szCs w:val="24"/>
        </w:rPr>
      </w:pPr>
      <w:r w:rsidRPr="005C4FC8">
        <w:rPr>
          <w:szCs w:val="24"/>
        </w:rPr>
        <w:t xml:space="preserve">Barras o varillas de acero corrugadas o deformadas para el refuerzo de concreto, en tramos rectos desde 6 metros o 20 pies hasta 18 metros o 60 pies, también en formato de rollos, en un rango de diámetros desde 8 milímetros a 56.4 milímetros de espesor, o en sus denominaciones equivalentes en pulgadas desde 3/8”, ½”, 5/8”, ¾”, 1”, 1 1/8”, 1 ¼”, 1 3/8”, 1 ½” y 2”, originarias de </w:t>
      </w:r>
      <w:r w:rsidR="00562FCC" w:rsidRPr="005C4FC8">
        <w:rPr>
          <w:szCs w:val="24"/>
        </w:rPr>
        <w:t>Costa Rica</w:t>
      </w:r>
      <w:r w:rsidRPr="005C4FC8">
        <w:rPr>
          <w:szCs w:val="24"/>
        </w:rPr>
        <w:t>. La presentación del producto es en atados o rollos de 1, 1.5 o 2 toneladas métricas, aunque puede variar.</w:t>
      </w:r>
    </w:p>
    <w:p w14:paraId="1274A2B7" w14:textId="77777777" w:rsidR="00662909" w:rsidRPr="005C4FC8" w:rsidRDefault="00662909" w:rsidP="00662909">
      <w:pPr>
        <w:rPr>
          <w:szCs w:val="24"/>
        </w:rPr>
      </w:pPr>
      <w:r w:rsidRPr="005C4FC8">
        <w:rPr>
          <w:szCs w:val="24"/>
        </w:rPr>
        <w:t>La denominación común en el mercado es varillas de construcción, varillas o barras de construcción.</w:t>
      </w:r>
    </w:p>
    <w:p w14:paraId="1F930BCB" w14:textId="77777777" w:rsidR="00662909" w:rsidRPr="005C4FC8" w:rsidRDefault="00662909" w:rsidP="00662909">
      <w:pPr>
        <w:rPr>
          <w:szCs w:val="24"/>
        </w:rPr>
      </w:pPr>
      <w:r w:rsidRPr="005C4FC8">
        <w:rPr>
          <w:szCs w:val="24"/>
        </w:rPr>
        <w:t xml:space="preserve">El producto se obtiene por la laminación en caliente de palanquillas, lingotes, ejes y otros productos semielaborados de acero al carbono o aleado que no califica con la descripción de acero inoxidable. </w:t>
      </w:r>
    </w:p>
    <w:p w14:paraId="0765F341" w14:textId="67381EE5" w:rsidR="0069090E" w:rsidRPr="005C4FC8" w:rsidRDefault="00662909" w:rsidP="00662909">
      <w:pPr>
        <w:rPr>
          <w:szCs w:val="24"/>
        </w:rPr>
      </w:pPr>
      <w:r w:rsidRPr="005C4FC8">
        <w:rPr>
          <w:szCs w:val="24"/>
        </w:rPr>
        <w:t xml:space="preserve">Aparte de las presentaciones en formato recto y/o rollos las varillas pueden presentarse en cortes de varias longitudes, con o sin doblez, lo que se </w:t>
      </w:r>
      <w:proofErr w:type="gramStart"/>
      <w:r w:rsidRPr="005C4FC8">
        <w:rPr>
          <w:szCs w:val="24"/>
        </w:rPr>
        <w:t>denomina como</w:t>
      </w:r>
      <w:proofErr w:type="gramEnd"/>
      <w:r w:rsidRPr="005C4FC8">
        <w:rPr>
          <w:szCs w:val="24"/>
        </w:rPr>
        <w:t xml:space="preserve"> acero cortado y figurado, estribos, o ferrallas.</w:t>
      </w:r>
    </w:p>
    <w:p w14:paraId="5B861E67" w14:textId="77777777" w:rsidR="00662909" w:rsidRPr="005C4FC8" w:rsidRDefault="00662909" w:rsidP="00662909">
      <w:pPr>
        <w:rPr>
          <w:szCs w:val="24"/>
        </w:rPr>
      </w:pPr>
    </w:p>
    <w:p w14:paraId="6D31C5F3" w14:textId="77777777" w:rsidR="00037BE3" w:rsidRPr="005C4FC8" w:rsidRDefault="00037BE3" w:rsidP="000366B3">
      <w:pPr>
        <w:pStyle w:val="Cuadro"/>
      </w:pPr>
      <w:r w:rsidRPr="005C4FC8">
        <w:t>Principales tipos de productos importados y participación en el total del producto investigado para efectos de obtener valor normal de los mismos tipos de productos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1665"/>
        <w:gridCol w:w="2811"/>
        <w:gridCol w:w="2335"/>
        <w:gridCol w:w="1549"/>
      </w:tblGrid>
      <w:tr w:rsidR="00D46113" w:rsidRPr="005C4FC8" w14:paraId="69C5662F" w14:textId="77777777" w:rsidTr="004166B7">
        <w:tc>
          <w:tcPr>
            <w:tcW w:w="1021" w:type="dxa"/>
            <w:shd w:val="clear" w:color="auto" w:fill="CCCCCC"/>
          </w:tcPr>
          <w:p w14:paraId="2983E41B" w14:textId="77777777" w:rsidR="00D46113" w:rsidRPr="005C4FC8" w:rsidRDefault="00D46113" w:rsidP="000366B3">
            <w:pPr>
              <w:keepNext/>
              <w:spacing w:after="0"/>
              <w:rPr>
                <w:rFonts w:cs="Arial"/>
                <w:b/>
                <w:sz w:val="20"/>
              </w:rPr>
            </w:pPr>
            <w:r w:rsidRPr="005C4FC8">
              <w:rPr>
                <w:rFonts w:cs="Arial"/>
                <w:b/>
                <w:sz w:val="20"/>
              </w:rPr>
              <w:t>No</w:t>
            </w:r>
          </w:p>
        </w:tc>
        <w:tc>
          <w:tcPr>
            <w:tcW w:w="1665" w:type="dxa"/>
            <w:shd w:val="clear" w:color="auto" w:fill="CCCCCC"/>
          </w:tcPr>
          <w:p w14:paraId="43D297C8" w14:textId="77777777" w:rsidR="00D46113" w:rsidRPr="005C4FC8" w:rsidRDefault="00D46113" w:rsidP="000366B3">
            <w:pPr>
              <w:keepNext/>
              <w:spacing w:after="0"/>
              <w:jc w:val="center"/>
              <w:rPr>
                <w:rFonts w:cs="Arial"/>
                <w:b/>
                <w:sz w:val="20"/>
              </w:rPr>
            </w:pPr>
            <w:r w:rsidRPr="005C4FC8">
              <w:rPr>
                <w:rFonts w:cs="Arial"/>
                <w:b/>
                <w:sz w:val="20"/>
              </w:rPr>
              <w:t>Código arancelario</w:t>
            </w:r>
          </w:p>
        </w:tc>
        <w:tc>
          <w:tcPr>
            <w:tcW w:w="2811" w:type="dxa"/>
            <w:shd w:val="clear" w:color="auto" w:fill="CCCCCC"/>
          </w:tcPr>
          <w:p w14:paraId="0115A170" w14:textId="77777777" w:rsidR="00D46113" w:rsidRPr="005C4FC8" w:rsidRDefault="00D46113" w:rsidP="000366B3">
            <w:pPr>
              <w:keepNext/>
              <w:spacing w:after="0"/>
              <w:jc w:val="center"/>
              <w:rPr>
                <w:rFonts w:cs="Arial"/>
                <w:b/>
                <w:sz w:val="20"/>
              </w:rPr>
            </w:pPr>
            <w:r w:rsidRPr="005C4FC8">
              <w:rPr>
                <w:rFonts w:cs="Arial"/>
                <w:b/>
                <w:sz w:val="20"/>
              </w:rPr>
              <w:t>Descripción detallada del producto objeto de dumping</w:t>
            </w:r>
            <w:r w:rsidRPr="005C4FC8" w:rsidDel="00540E47">
              <w:rPr>
                <w:rFonts w:cs="Arial"/>
                <w:b/>
                <w:sz w:val="20"/>
              </w:rPr>
              <w:t xml:space="preserve"> </w:t>
            </w:r>
          </w:p>
        </w:tc>
        <w:tc>
          <w:tcPr>
            <w:tcW w:w="2335" w:type="dxa"/>
            <w:shd w:val="clear" w:color="auto" w:fill="CCCCCC"/>
          </w:tcPr>
          <w:p w14:paraId="35DEE7A2" w14:textId="77777777" w:rsidR="00D46113" w:rsidRPr="005C4FC8" w:rsidRDefault="00D46113" w:rsidP="000366B3">
            <w:pPr>
              <w:keepNext/>
              <w:spacing w:after="0"/>
              <w:jc w:val="center"/>
              <w:rPr>
                <w:rFonts w:cs="Arial"/>
                <w:b/>
                <w:sz w:val="20"/>
              </w:rPr>
            </w:pPr>
            <w:r w:rsidRPr="005C4FC8">
              <w:rPr>
                <w:rFonts w:cs="Arial"/>
                <w:b/>
                <w:sz w:val="20"/>
              </w:rPr>
              <w:t xml:space="preserve">Volumen importado </w:t>
            </w:r>
          </w:p>
          <w:p w14:paraId="4368F031" w14:textId="76DBB862" w:rsidR="00D46113" w:rsidRPr="005C4FC8" w:rsidRDefault="000366B3" w:rsidP="000366B3">
            <w:pPr>
              <w:keepNext/>
              <w:spacing w:after="0"/>
              <w:jc w:val="center"/>
              <w:rPr>
                <w:rFonts w:cs="Arial"/>
                <w:b/>
                <w:sz w:val="20"/>
              </w:rPr>
            </w:pPr>
            <w:r w:rsidRPr="005C4FC8">
              <w:rPr>
                <w:rFonts w:cs="Arial"/>
                <w:b/>
                <w:sz w:val="20"/>
              </w:rPr>
              <w:t xml:space="preserve">Año </w:t>
            </w:r>
            <w:r w:rsidR="0013247C" w:rsidRPr="005C4FC8">
              <w:rPr>
                <w:rFonts w:cs="Arial"/>
                <w:b/>
                <w:sz w:val="20"/>
              </w:rPr>
              <w:t>2024</w:t>
            </w:r>
          </w:p>
        </w:tc>
        <w:tc>
          <w:tcPr>
            <w:tcW w:w="1549" w:type="dxa"/>
            <w:shd w:val="clear" w:color="auto" w:fill="CCCCCC"/>
          </w:tcPr>
          <w:p w14:paraId="2BD371E7" w14:textId="77777777" w:rsidR="00D46113" w:rsidRPr="005C4FC8" w:rsidRDefault="00D46113" w:rsidP="000366B3">
            <w:pPr>
              <w:keepNext/>
              <w:spacing w:after="0"/>
              <w:jc w:val="center"/>
              <w:rPr>
                <w:rFonts w:cs="Arial"/>
                <w:b/>
                <w:sz w:val="20"/>
              </w:rPr>
            </w:pPr>
            <w:r w:rsidRPr="005C4FC8">
              <w:rPr>
                <w:rFonts w:cs="Arial"/>
                <w:b/>
                <w:sz w:val="20"/>
              </w:rPr>
              <w:t>% participación en el total importado del producto investigado</w:t>
            </w:r>
          </w:p>
        </w:tc>
      </w:tr>
      <w:tr w:rsidR="004166B7" w:rsidRPr="005C4FC8" w14:paraId="63B5400B" w14:textId="77777777" w:rsidTr="004166B7">
        <w:tc>
          <w:tcPr>
            <w:tcW w:w="1021" w:type="dxa"/>
          </w:tcPr>
          <w:p w14:paraId="54EE0CEA" w14:textId="77777777" w:rsidR="004166B7" w:rsidRPr="005C4FC8" w:rsidRDefault="004166B7" w:rsidP="004166B7">
            <w:pPr>
              <w:keepNext/>
              <w:spacing w:before="0" w:after="0"/>
              <w:rPr>
                <w:rFonts w:cs="Arial"/>
                <w:sz w:val="20"/>
              </w:rPr>
            </w:pPr>
            <w:r w:rsidRPr="005C4FC8">
              <w:rPr>
                <w:rFonts w:cs="Arial"/>
                <w:sz w:val="20"/>
              </w:rPr>
              <w:t>Tipo 1</w:t>
            </w:r>
          </w:p>
        </w:tc>
        <w:tc>
          <w:tcPr>
            <w:tcW w:w="1665" w:type="dxa"/>
          </w:tcPr>
          <w:p w14:paraId="4B723FCE" w14:textId="6F702113" w:rsidR="004166B7" w:rsidRPr="005C4FC8" w:rsidRDefault="004166B7" w:rsidP="004166B7">
            <w:pPr>
              <w:keepNext/>
              <w:spacing w:before="0" w:after="0"/>
              <w:rPr>
                <w:szCs w:val="24"/>
              </w:rPr>
            </w:pPr>
            <w:r w:rsidRPr="005C4FC8">
              <w:rPr>
                <w:szCs w:val="24"/>
              </w:rPr>
              <w:t>7214.10.00, 7214.20.00</w:t>
            </w:r>
          </w:p>
        </w:tc>
        <w:tc>
          <w:tcPr>
            <w:tcW w:w="2811" w:type="dxa"/>
          </w:tcPr>
          <w:p w14:paraId="790690A8" w14:textId="68E4F5CE" w:rsidR="004166B7" w:rsidRPr="005C4FC8" w:rsidRDefault="004166B7" w:rsidP="004166B7">
            <w:pPr>
              <w:keepNext/>
              <w:spacing w:before="0" w:after="0"/>
              <w:rPr>
                <w:szCs w:val="24"/>
              </w:rPr>
            </w:pPr>
            <w:r w:rsidRPr="005C4FC8">
              <w:rPr>
                <w:szCs w:val="24"/>
              </w:rPr>
              <w:t>Barras o varillas de acero corrugadas para el refuerzo de concreto.</w:t>
            </w:r>
          </w:p>
        </w:tc>
        <w:tc>
          <w:tcPr>
            <w:tcW w:w="2335" w:type="dxa"/>
          </w:tcPr>
          <w:p w14:paraId="0BE88089" w14:textId="7D3CF85A" w:rsidR="004166B7" w:rsidRPr="005C4FC8" w:rsidRDefault="0008695E" w:rsidP="004166B7">
            <w:pPr>
              <w:keepNext/>
              <w:spacing w:before="0" w:after="0"/>
              <w:rPr>
                <w:szCs w:val="24"/>
              </w:rPr>
            </w:pPr>
            <w:r w:rsidRPr="005C4FC8">
              <w:rPr>
                <w:szCs w:val="24"/>
              </w:rPr>
              <w:t>53,836</w:t>
            </w:r>
            <w:r w:rsidR="004166B7" w:rsidRPr="005C4FC8">
              <w:rPr>
                <w:szCs w:val="24"/>
              </w:rPr>
              <w:t xml:space="preserve"> toneladas</w:t>
            </w:r>
          </w:p>
        </w:tc>
        <w:tc>
          <w:tcPr>
            <w:tcW w:w="1549" w:type="dxa"/>
          </w:tcPr>
          <w:p w14:paraId="7197B2DA" w14:textId="449D35D1" w:rsidR="004166B7" w:rsidRPr="005C4FC8" w:rsidRDefault="0008695E" w:rsidP="004166B7">
            <w:pPr>
              <w:keepNext/>
              <w:spacing w:before="0" w:after="0"/>
              <w:rPr>
                <w:szCs w:val="24"/>
              </w:rPr>
            </w:pPr>
            <w:r w:rsidRPr="005C4FC8">
              <w:rPr>
                <w:szCs w:val="24"/>
              </w:rPr>
              <w:t>60</w:t>
            </w:r>
            <w:r w:rsidR="004166B7" w:rsidRPr="005C4FC8">
              <w:rPr>
                <w:szCs w:val="24"/>
              </w:rPr>
              <w:t>%</w:t>
            </w:r>
          </w:p>
        </w:tc>
      </w:tr>
    </w:tbl>
    <w:p w14:paraId="4ED037B6" w14:textId="77777777" w:rsidR="0069090E" w:rsidRPr="005C4FC8" w:rsidRDefault="0069090E" w:rsidP="00C62090">
      <w:pPr>
        <w:rPr>
          <w:szCs w:val="24"/>
        </w:rPr>
      </w:pPr>
    </w:p>
    <w:p w14:paraId="24F627EC" w14:textId="77777777" w:rsidR="002D5C6B" w:rsidRPr="005C4FC8" w:rsidRDefault="003F42FE" w:rsidP="00E71EC2">
      <w:pPr>
        <w:numPr>
          <w:ilvl w:val="0"/>
          <w:numId w:val="1"/>
        </w:numPr>
        <w:rPr>
          <w:szCs w:val="24"/>
        </w:rPr>
      </w:pPr>
      <w:r w:rsidRPr="005C4FC8">
        <w:t>A</w:t>
      </w:r>
      <w:r w:rsidR="005332C8" w:rsidRPr="005C4FC8">
        <w:t xml:space="preserve">portar pruebas </w:t>
      </w:r>
      <w:smartTag w:uri="urn:schemas-microsoft-com:office:smarttags" w:element="PersonName">
        <w:smartTagPr>
          <w:attr w:name="ProductID" w:val="de los precios de venta"/>
        </w:smartTagPr>
        <w:r w:rsidR="005332C8" w:rsidRPr="005C4FC8">
          <w:t xml:space="preserve">de </w:t>
        </w:r>
        <w:r w:rsidRPr="005C4FC8">
          <w:t xml:space="preserve">los </w:t>
        </w:r>
        <w:r w:rsidR="005332C8" w:rsidRPr="005C4FC8">
          <w:t>precio</w:t>
        </w:r>
        <w:r w:rsidRPr="005C4FC8">
          <w:t>s</w:t>
        </w:r>
        <w:r w:rsidR="005332C8" w:rsidRPr="005C4FC8">
          <w:t xml:space="preserve"> de venta</w:t>
        </w:r>
      </w:smartTag>
      <w:r w:rsidR="005332C8" w:rsidRPr="005C4FC8">
        <w:t xml:space="preserve"> </w:t>
      </w:r>
      <w:r w:rsidR="009974E4" w:rsidRPr="005C4FC8">
        <w:t xml:space="preserve">del producto importado en presuntas condiciones de dumping </w:t>
      </w:r>
      <w:r w:rsidR="009974E4" w:rsidRPr="005C4FC8">
        <w:rPr>
          <w:u w:val="single"/>
        </w:rPr>
        <w:t xml:space="preserve">en el país </w:t>
      </w:r>
      <w:smartTag w:uri="urn:schemas-microsoft-com:office:smarttags" w:element="PersonName">
        <w:smartTagPr>
          <w:attr w:name="ProductID" w:val="de origen de la"/>
        </w:smartTagPr>
        <w:r w:rsidR="005332C8" w:rsidRPr="005C4FC8">
          <w:rPr>
            <w:u w:val="single"/>
          </w:rPr>
          <w:t>de ori</w:t>
        </w:r>
        <w:r w:rsidR="009974E4" w:rsidRPr="005C4FC8">
          <w:rPr>
            <w:u w:val="single"/>
          </w:rPr>
          <w:t>gen de la</w:t>
        </w:r>
      </w:smartTag>
      <w:r w:rsidR="009974E4" w:rsidRPr="005C4FC8">
        <w:rPr>
          <w:u w:val="single"/>
        </w:rPr>
        <w:t xml:space="preserve"> mercancía</w:t>
      </w:r>
      <w:r w:rsidR="00975702" w:rsidRPr="005C4FC8">
        <w:rPr>
          <w:u w:val="single"/>
        </w:rPr>
        <w:t xml:space="preserve"> de los principales tipos de productos importados en </w:t>
      </w:r>
      <w:smartTag w:uri="urn:schemas-microsoft-com:office:smarttags" w:element="PersonName">
        <w:smartTagPr>
          <w:attr w:name="ProductID" w:val="la Rep￺blica Dominicana"/>
        </w:smartTagPr>
        <w:r w:rsidR="00975702" w:rsidRPr="005C4FC8">
          <w:rPr>
            <w:u w:val="single"/>
          </w:rPr>
          <w:t>la República Dominicana</w:t>
        </w:r>
      </w:smartTag>
      <w:r w:rsidR="00975702" w:rsidRPr="005C4FC8">
        <w:rPr>
          <w:u w:val="single"/>
        </w:rPr>
        <w:t xml:space="preserve"> según lo reportado en la tabla anterior</w:t>
      </w:r>
      <w:r w:rsidR="00A54469" w:rsidRPr="005C4FC8">
        <w:rPr>
          <w:u w:val="single"/>
        </w:rPr>
        <w:t>.</w:t>
      </w:r>
      <w:r w:rsidR="002D5C6B" w:rsidRPr="005C4FC8">
        <w:rPr>
          <w:u w:val="single"/>
        </w:rPr>
        <w:t xml:space="preserve"> </w:t>
      </w:r>
      <w:r w:rsidR="002D5C6B" w:rsidRPr="005C4FC8">
        <w:rPr>
          <w:u w:val="single"/>
        </w:rPr>
        <w:lastRenderedPageBreak/>
        <w:t xml:space="preserve">Puede utilizarse el Anexo 4 B </w:t>
      </w:r>
      <w:r w:rsidR="00975702" w:rsidRPr="005C4FC8">
        <w:rPr>
          <w:u w:val="single"/>
        </w:rPr>
        <w:t xml:space="preserve">para su respuesta </w:t>
      </w:r>
      <w:r w:rsidR="002D5C6B" w:rsidRPr="005C4FC8">
        <w:rPr>
          <w:u w:val="single"/>
        </w:rPr>
        <w:t xml:space="preserve">y demuestre que son precios adecuados en términos de </w:t>
      </w:r>
      <w:smartTag w:uri="urn:schemas-microsoft-com:office:smarttags" w:element="PersonName">
        <w:smartTagPr>
          <w:attr w:name="ProductID" w:val="la legislaci￳n. Indicar"/>
        </w:smartTagPr>
        <w:r w:rsidR="002D5C6B" w:rsidRPr="005C4FC8">
          <w:rPr>
            <w:u w:val="single"/>
          </w:rPr>
          <w:t>la legislación. Indicar</w:t>
        </w:r>
      </w:smartTag>
      <w:r w:rsidR="002D5C6B" w:rsidRPr="005C4FC8">
        <w:rPr>
          <w:u w:val="single"/>
        </w:rPr>
        <w:t xml:space="preserve"> en este espacio con detalle el tipo de pruebas aportadas.</w:t>
      </w:r>
    </w:p>
    <w:p w14:paraId="1266444E" w14:textId="77777777" w:rsidR="002C4764" w:rsidRPr="005C4FC8" w:rsidRDefault="002C4764" w:rsidP="00A54469">
      <w:pPr>
        <w:rPr>
          <w:szCs w:val="24"/>
        </w:rPr>
      </w:pPr>
    </w:p>
    <w:p w14:paraId="5813637C" w14:textId="077904EE" w:rsidR="008C0071" w:rsidRPr="005C4FC8" w:rsidRDefault="008C0071" w:rsidP="008C0071">
      <w:pPr>
        <w:rPr>
          <w:szCs w:val="24"/>
        </w:rPr>
      </w:pPr>
      <w:r w:rsidRPr="00F20E44">
        <w:rPr>
          <w:szCs w:val="24"/>
        </w:rPr>
        <w:t xml:space="preserve">Anexamos </w:t>
      </w:r>
      <w:r w:rsidR="00F20E44" w:rsidRPr="00F20E44">
        <w:rPr>
          <w:szCs w:val="24"/>
        </w:rPr>
        <w:t>2</w:t>
      </w:r>
      <w:r w:rsidR="00CB7F2B" w:rsidRPr="00F20E44">
        <w:rPr>
          <w:szCs w:val="24"/>
        </w:rPr>
        <w:t>1</w:t>
      </w:r>
      <w:r w:rsidRPr="00F20E44">
        <w:rPr>
          <w:szCs w:val="24"/>
        </w:rPr>
        <w:t xml:space="preserve"> facturas de compras del producto bajo investigación en el país de origen</w:t>
      </w:r>
      <w:r w:rsidR="0008695E" w:rsidRPr="00F20E44">
        <w:rPr>
          <w:szCs w:val="24"/>
        </w:rPr>
        <w:t xml:space="preserve"> (Anexo C8)</w:t>
      </w:r>
      <w:r w:rsidRPr="00F20E44">
        <w:rPr>
          <w:szCs w:val="24"/>
        </w:rPr>
        <w:t xml:space="preserve">, para el periodo </w:t>
      </w:r>
      <w:proofErr w:type="gramStart"/>
      <w:r w:rsidR="00043A37" w:rsidRPr="00F20E44">
        <w:rPr>
          <w:szCs w:val="24"/>
        </w:rPr>
        <w:t>Junio</w:t>
      </w:r>
      <w:proofErr w:type="gramEnd"/>
      <w:r w:rsidR="00CB7F2B" w:rsidRPr="00F20E44">
        <w:rPr>
          <w:szCs w:val="24"/>
        </w:rPr>
        <w:t xml:space="preserve"> 2024 a </w:t>
      </w:r>
      <w:proofErr w:type="gramStart"/>
      <w:r w:rsidR="00CB7F2B" w:rsidRPr="00F20E44">
        <w:rPr>
          <w:szCs w:val="24"/>
        </w:rPr>
        <w:t>Marzo</w:t>
      </w:r>
      <w:proofErr w:type="gramEnd"/>
      <w:r w:rsidR="00CB7F2B" w:rsidRPr="00F20E44">
        <w:rPr>
          <w:szCs w:val="24"/>
        </w:rPr>
        <w:t xml:space="preserve"> 2025</w:t>
      </w:r>
      <w:r w:rsidRPr="00F20E44">
        <w:rPr>
          <w:szCs w:val="24"/>
        </w:rPr>
        <w:t>, donde se puede verificar el precio de venta del producto en el país de origen.</w:t>
      </w:r>
    </w:p>
    <w:p w14:paraId="13A02A5F" w14:textId="77777777" w:rsidR="004166B7" w:rsidRPr="005C4FC8" w:rsidRDefault="004166B7" w:rsidP="005332C8">
      <w:pPr>
        <w:rPr>
          <w:szCs w:val="24"/>
        </w:rPr>
      </w:pPr>
    </w:p>
    <w:p w14:paraId="428C5D77" w14:textId="77777777" w:rsidR="00CE07EF" w:rsidRPr="005C4FC8" w:rsidRDefault="00CE07EF" w:rsidP="00E71EC2">
      <w:pPr>
        <w:numPr>
          <w:ilvl w:val="0"/>
          <w:numId w:val="1"/>
        </w:numPr>
        <w:rPr>
          <w:szCs w:val="24"/>
        </w:rPr>
      </w:pPr>
      <w:r w:rsidRPr="005C4FC8">
        <w:t xml:space="preserve">Si los precios del producto importado y los del producto similar para venta en </w:t>
      </w:r>
      <w:smartTag w:uri="urn:schemas-microsoft-com:office:smarttags" w:element="PersonName">
        <w:smartTagPr>
          <w:attr w:name="ProductID" w:val="el mercado de"/>
        </w:smartTagPr>
        <w:r w:rsidRPr="005C4FC8">
          <w:t>el mercado de</w:t>
        </w:r>
      </w:smartTag>
      <w:r w:rsidRPr="005C4FC8">
        <w:t xml:space="preserve"> origen no son al mismo nivel comercial pueden realizarse ajustes en condiciones de venta para que los precios sean comparables. Entre las condiciones de venta se encuentran diferencias en fletes, descuentos, plazos de pago.</w:t>
      </w:r>
      <w:r w:rsidR="006211A7" w:rsidRPr="005C4FC8">
        <w:t xml:space="preserve"> </w:t>
      </w:r>
      <w:r w:rsidR="00C75A49" w:rsidRPr="005C4FC8">
        <w:t>Deben de aportarse pruebas de los montos utilizados para realizar ajustes a los precios.</w:t>
      </w:r>
      <w:r w:rsidR="00E85C9A" w:rsidRPr="005C4FC8">
        <w:t xml:space="preserve"> En su caso, complete las columnas correspondientes del Anexo </w:t>
      </w:r>
      <w:smartTag w:uri="urn:schemas-microsoft-com:office:smarttags" w:element="metricconverter">
        <w:smartTagPr>
          <w:attr w:name="ProductID" w:val="4 A"/>
        </w:smartTagPr>
        <w:r w:rsidR="00E85C9A" w:rsidRPr="005C4FC8">
          <w:t>4 A</w:t>
        </w:r>
      </w:smartTag>
      <w:r w:rsidR="00E85C9A" w:rsidRPr="005C4FC8">
        <w:t xml:space="preserve"> y B.</w:t>
      </w:r>
    </w:p>
    <w:p w14:paraId="1DEA6EA2" w14:textId="77777777" w:rsidR="00A741CB" w:rsidRPr="005C4FC8" w:rsidRDefault="00A741CB" w:rsidP="00A741CB"/>
    <w:p w14:paraId="22D10626" w14:textId="030580DD" w:rsidR="005858C3" w:rsidRPr="005C4FC8" w:rsidRDefault="005858C3" w:rsidP="00A741CB">
      <w:r w:rsidRPr="005C4FC8">
        <w:t>Los Anexos 4 A y C muestran los ajustes correspondientes.</w:t>
      </w:r>
    </w:p>
    <w:p w14:paraId="45A2EC82" w14:textId="77777777" w:rsidR="00A741CB" w:rsidRPr="005C4FC8" w:rsidRDefault="00A741CB" w:rsidP="00A741CB">
      <w:pPr>
        <w:rPr>
          <w:szCs w:val="24"/>
        </w:rPr>
      </w:pPr>
    </w:p>
    <w:p w14:paraId="1657FEC9" w14:textId="77777777" w:rsidR="005F57B6" w:rsidRPr="005C4FC8" w:rsidRDefault="00C62090" w:rsidP="00A741CB">
      <w:pPr>
        <w:numPr>
          <w:ilvl w:val="0"/>
          <w:numId w:val="1"/>
        </w:numPr>
      </w:pPr>
      <w:r w:rsidRPr="005C4FC8">
        <w:t xml:space="preserve">Deben aportarse </w:t>
      </w:r>
      <w:r w:rsidR="00303CEC" w:rsidRPr="005C4FC8">
        <w:t xml:space="preserve">los precios de exportación de los productos importados en presuntas condiciones de dumping, pueden utilizarse los precios de importación en </w:t>
      </w:r>
      <w:smartTag w:uri="urn:schemas-microsoft-com:office:smarttags" w:element="PersonName">
        <w:smartTagPr>
          <w:attr w:name="ProductID" w:val="la Rep￺blica Dominicana"/>
        </w:smartTagPr>
        <w:smartTag w:uri="urn:schemas-microsoft-com:office:smarttags" w:element="PersonName">
          <w:smartTagPr>
            <w:attr w:name="ProductID" w:val="la Rep￺blica"/>
          </w:smartTagPr>
          <w:r w:rsidR="00303CEC" w:rsidRPr="005C4FC8">
            <w:t>la República</w:t>
          </w:r>
        </w:smartTag>
        <w:r w:rsidR="00303CEC" w:rsidRPr="005C4FC8">
          <w:t xml:space="preserve"> Dominicana</w:t>
        </w:r>
      </w:smartTag>
      <w:r w:rsidR="00303CEC" w:rsidRPr="005C4FC8">
        <w:t xml:space="preserve"> ajustados por fletes, seguros y otros gastos que correspondan para llevarlos al mismo nivel comercial que el valor normal. Pueden utilizarse otros precios </w:t>
      </w:r>
      <w:r w:rsidR="005C1137" w:rsidRPr="005C4FC8">
        <w:t xml:space="preserve">de exportación si se cuentan con estadísticas del país </w:t>
      </w:r>
      <w:smartTag w:uri="urn:schemas-microsoft-com:office:smarttags" w:element="PersonName">
        <w:smartTagPr>
          <w:attr w:name="ProductID" w:val="de origen de la"/>
        </w:smartTagPr>
        <w:r w:rsidR="005C1137" w:rsidRPr="005C4FC8">
          <w:t>de origen de la</w:t>
        </w:r>
      </w:smartTag>
      <w:r w:rsidR="005C1137" w:rsidRPr="005C4FC8">
        <w:t xml:space="preserve"> mercancía. Indique los precios que está aportando.</w:t>
      </w:r>
      <w:r w:rsidR="00CB2D6D" w:rsidRPr="005C4FC8">
        <w:t xml:space="preserve"> Utilice el Anexo </w:t>
      </w:r>
      <w:proofErr w:type="gramStart"/>
      <w:r w:rsidR="00CB2D6D" w:rsidRPr="005C4FC8">
        <w:t>4  A</w:t>
      </w:r>
      <w:proofErr w:type="gramEnd"/>
      <w:r w:rsidR="00CB2D6D" w:rsidRPr="005C4FC8">
        <w:t xml:space="preserve"> para reportar los precios de exportación ajustados.</w:t>
      </w:r>
    </w:p>
    <w:p w14:paraId="48D62A67" w14:textId="77777777" w:rsidR="005F57B6" w:rsidRPr="005C4FC8" w:rsidRDefault="005F57B6" w:rsidP="005F57B6"/>
    <w:p w14:paraId="5B2592E6" w14:textId="07E27E2F" w:rsidR="005F57B6" w:rsidRPr="005C4FC8" w:rsidRDefault="005052DF" w:rsidP="005F57B6">
      <w:r w:rsidRPr="005C4FC8">
        <w:t>Ver Anexo 4.</w:t>
      </w:r>
    </w:p>
    <w:p w14:paraId="4B816775" w14:textId="77777777" w:rsidR="005F57B6" w:rsidRPr="005C4FC8" w:rsidRDefault="005F57B6" w:rsidP="005F57B6"/>
    <w:p w14:paraId="3E6ACE8B" w14:textId="77777777" w:rsidR="00A741CB" w:rsidRPr="005C4FC8" w:rsidRDefault="00A741CB" w:rsidP="00A741CB">
      <w:pPr>
        <w:numPr>
          <w:ilvl w:val="0"/>
          <w:numId w:val="1"/>
        </w:numPr>
      </w:pPr>
      <w:r w:rsidRPr="005C4FC8">
        <w:t xml:space="preserve">Cuando el producto </w:t>
      </w:r>
      <w:smartTag w:uri="urn:schemas-microsoft-com:office:smarttags" w:element="PersonName">
        <w:smartTagPr>
          <w:attr w:name="ProductID" w:val="de importaci￳n de que"/>
        </w:smartTagPr>
        <w:r w:rsidRPr="005C4FC8">
          <w:t>de importación de que</w:t>
        </w:r>
      </w:smartTag>
      <w:r w:rsidRPr="005C4FC8">
        <w:t xml:space="preserve"> se trate no sea objeto de venta en el curso de operaciones normales en </w:t>
      </w:r>
      <w:smartTag w:uri="urn:schemas-microsoft-com:office:smarttags" w:element="PersonName">
        <w:smartTagPr>
          <w:attr w:name="ProductID" w:val="el mercado"/>
        </w:smartTagPr>
        <w:r w:rsidRPr="005C4FC8">
          <w:t>el mercado</w:t>
        </w:r>
      </w:smartTag>
      <w:r w:rsidRPr="005C4FC8">
        <w:t xml:space="preserve"> interno del país exportador, o cuando a causa de una situación especial o debido al bajo volumen </w:t>
      </w:r>
      <w:smartTag w:uri="urn:schemas-microsoft-com:office:smarttags" w:element="PersonName">
        <w:smartTagPr>
          <w:attr w:name="ProductID" w:val="de las ventas"/>
        </w:smartTagPr>
        <w:r w:rsidRPr="005C4FC8">
          <w:t>de las ventas</w:t>
        </w:r>
      </w:smartTag>
      <w:r w:rsidRPr="005C4FC8">
        <w:t xml:space="preserve"> en </w:t>
      </w:r>
      <w:smartTag w:uri="urn:schemas-microsoft-com:office:smarttags" w:element="PersonName">
        <w:smartTagPr>
          <w:attr w:name="ProductID" w:val="el mercado"/>
        </w:smartTagPr>
        <w:r w:rsidRPr="005C4FC8">
          <w:t>el mercado</w:t>
        </w:r>
      </w:smartTag>
      <w:r w:rsidRPr="005C4FC8">
        <w:t xml:space="preserve"> interno del país exportador, tales ventas no permitan una comparación adecuada, el valor normal se definirá </w:t>
      </w:r>
      <w:r w:rsidRPr="005C4FC8">
        <w:rPr>
          <w:szCs w:val="24"/>
        </w:rPr>
        <w:t xml:space="preserve">como el precio </w:t>
      </w:r>
      <w:r w:rsidRPr="005C4FC8">
        <w:t>c</w:t>
      </w:r>
      <w:r w:rsidRPr="005C4FC8">
        <w:rPr>
          <w:b/>
        </w:rPr>
        <w:t>omparable</w:t>
      </w:r>
      <w:r w:rsidRPr="005C4FC8">
        <w:t xml:space="preserve"> del </w:t>
      </w:r>
      <w:r w:rsidRPr="005C4FC8">
        <w:rPr>
          <w:b/>
        </w:rPr>
        <w:t>producto similar</w:t>
      </w:r>
      <w:r w:rsidRPr="005C4FC8">
        <w:t xml:space="preserve"> cuando éste se exporte a un tercer país o el costo de </w:t>
      </w:r>
      <w:r w:rsidRPr="005C4FC8">
        <w:rPr>
          <w:sz w:val="22"/>
          <w:szCs w:val="22"/>
        </w:rPr>
        <w:t xml:space="preserve">producción del </w:t>
      </w:r>
      <w:r w:rsidRPr="005C4FC8">
        <w:rPr>
          <w:b/>
          <w:sz w:val="22"/>
          <w:szCs w:val="22"/>
        </w:rPr>
        <w:t>producto similar</w:t>
      </w:r>
      <w:r w:rsidRPr="005C4FC8">
        <w:rPr>
          <w:sz w:val="22"/>
          <w:szCs w:val="22"/>
        </w:rPr>
        <w:t xml:space="preserve"> en el país de origen más un suplemento razonable para cubrir los gastos administrativos y de ventas, así como por concepto de beneficios. Indique y aporte información </w:t>
      </w:r>
      <w:smartTag w:uri="urn:schemas-microsoft-com:office:smarttags" w:element="PersonName">
        <w:smartTagPr>
          <w:attr w:name="ProductID" w:val="de la opci￳n de valor"/>
        </w:smartTagPr>
        <w:r w:rsidRPr="005C4FC8">
          <w:rPr>
            <w:sz w:val="22"/>
            <w:szCs w:val="22"/>
          </w:rPr>
          <w:t>de la opción de valor</w:t>
        </w:r>
      </w:smartTag>
      <w:r w:rsidRPr="005C4FC8">
        <w:rPr>
          <w:sz w:val="22"/>
          <w:szCs w:val="22"/>
        </w:rPr>
        <w:t xml:space="preserve"> normal presentada.</w:t>
      </w:r>
      <w:r w:rsidR="005205F5" w:rsidRPr="005C4FC8">
        <w:rPr>
          <w:sz w:val="22"/>
          <w:szCs w:val="22"/>
        </w:rPr>
        <w:t xml:space="preserve"> Puede utilizar los Anexos </w:t>
      </w:r>
      <w:smartTag w:uri="urn:schemas-microsoft-com:office:smarttags" w:element="metricconverter">
        <w:smartTagPr>
          <w:attr w:name="ProductID" w:val="4 C"/>
        </w:smartTagPr>
        <w:r w:rsidR="001B588D" w:rsidRPr="005C4FC8">
          <w:rPr>
            <w:sz w:val="22"/>
            <w:szCs w:val="22"/>
          </w:rPr>
          <w:t xml:space="preserve">4 </w:t>
        </w:r>
        <w:smartTag w:uri="urn:schemas-microsoft-com:office:smarttags" w:element="PersonName">
          <w:smartTagPr>
            <w:attr w:name="ProductID" w:val="C o D,"/>
          </w:smartTagPr>
          <w:r w:rsidR="001B588D" w:rsidRPr="005C4FC8">
            <w:rPr>
              <w:sz w:val="22"/>
              <w:szCs w:val="22"/>
            </w:rPr>
            <w:t>C</w:t>
          </w:r>
        </w:smartTag>
      </w:smartTag>
      <w:r w:rsidR="001B588D" w:rsidRPr="005C4FC8">
        <w:rPr>
          <w:sz w:val="22"/>
          <w:szCs w:val="22"/>
        </w:rPr>
        <w:t xml:space="preserve"> o D, según corresponda.</w:t>
      </w:r>
    </w:p>
    <w:p w14:paraId="22827893" w14:textId="77777777" w:rsidR="005F57B6" w:rsidRPr="005C4FC8" w:rsidRDefault="005F57B6" w:rsidP="00A741CB">
      <w:pPr>
        <w:rPr>
          <w:sz w:val="22"/>
          <w:szCs w:val="22"/>
        </w:rPr>
      </w:pPr>
    </w:p>
    <w:p w14:paraId="02585D39" w14:textId="0DAE5AAC" w:rsidR="005F57B6" w:rsidRPr="005C4FC8" w:rsidRDefault="005052DF" w:rsidP="005F57B6">
      <w:pPr>
        <w:rPr>
          <w:szCs w:val="24"/>
        </w:rPr>
      </w:pPr>
      <w:r w:rsidRPr="005C4FC8">
        <w:rPr>
          <w:szCs w:val="24"/>
        </w:rPr>
        <w:t>El Anexo 5 detalla este cálculo.</w:t>
      </w:r>
    </w:p>
    <w:p w14:paraId="5AB52317" w14:textId="77777777" w:rsidR="00BE0A6A" w:rsidRPr="005C4FC8" w:rsidRDefault="00BE0A6A" w:rsidP="005F57B6">
      <w:pPr>
        <w:rPr>
          <w:szCs w:val="24"/>
        </w:rPr>
      </w:pPr>
    </w:p>
    <w:p w14:paraId="3C14F5A1" w14:textId="7B20B621" w:rsidR="00BE0A6A" w:rsidRPr="005C4FC8" w:rsidRDefault="00BE0A6A" w:rsidP="00BE0A6A">
      <w:pPr>
        <w:rPr>
          <w:szCs w:val="24"/>
        </w:rPr>
      </w:pPr>
      <w:r w:rsidRPr="005C4FC8">
        <w:rPr>
          <w:szCs w:val="24"/>
        </w:rPr>
        <w:lastRenderedPageBreak/>
        <w:t xml:space="preserve">Al comprar el valor importado en las facturas exportación de Costa Rica a la República Dominicana, luego de realizar los ajustes correspondientes para poderlos igualar en términos con los valores normales en el mercado interno, arroja un margen de dumping del </w:t>
      </w:r>
      <w:r w:rsidR="00AD4EE3" w:rsidRPr="005C4FC8">
        <w:rPr>
          <w:szCs w:val="24"/>
        </w:rPr>
        <w:t>22.3</w:t>
      </w:r>
      <w:r w:rsidRPr="005C4FC8">
        <w:rPr>
          <w:szCs w:val="24"/>
        </w:rPr>
        <w:t>%.</w:t>
      </w:r>
    </w:p>
    <w:p w14:paraId="12FD0191" w14:textId="77777777" w:rsidR="005F57B6" w:rsidRPr="005C4FC8" w:rsidRDefault="005F57B6" w:rsidP="005F57B6">
      <w:pPr>
        <w:rPr>
          <w:szCs w:val="24"/>
        </w:rPr>
      </w:pPr>
    </w:p>
    <w:p w14:paraId="0F31D173" w14:textId="77777777" w:rsidR="00CA5F15" w:rsidRPr="005C4FC8" w:rsidRDefault="001B588D" w:rsidP="005E533C">
      <w:pPr>
        <w:numPr>
          <w:ilvl w:val="0"/>
          <w:numId w:val="1"/>
        </w:numPr>
        <w:rPr>
          <w:szCs w:val="24"/>
        </w:rPr>
      </w:pPr>
      <w:r w:rsidRPr="005C4FC8">
        <w:rPr>
          <w:szCs w:val="24"/>
        </w:rPr>
        <w:t xml:space="preserve">Una vez que tenga los precios de exportación y los valores normales solicitados en las preguntas de esta sección, hay que calcular un </w:t>
      </w:r>
      <w:r w:rsidR="001209D2" w:rsidRPr="005C4FC8">
        <w:rPr>
          <w:szCs w:val="24"/>
        </w:rPr>
        <w:t>margen</w:t>
      </w:r>
      <w:r w:rsidRPr="005C4FC8">
        <w:rPr>
          <w:szCs w:val="24"/>
        </w:rPr>
        <w:t xml:space="preserve"> de dumping</w:t>
      </w:r>
      <w:r w:rsidR="001209D2" w:rsidRPr="005C4FC8">
        <w:rPr>
          <w:szCs w:val="24"/>
        </w:rPr>
        <w:t>. Presente el detalle de precios y cálculos e</w:t>
      </w:r>
      <w:r w:rsidR="00892541" w:rsidRPr="005C4FC8">
        <w:rPr>
          <w:szCs w:val="24"/>
        </w:rPr>
        <w:t xml:space="preserve">n el </w:t>
      </w:r>
      <w:r w:rsidR="00892541" w:rsidRPr="005C4FC8">
        <w:rPr>
          <w:b/>
          <w:szCs w:val="24"/>
        </w:rPr>
        <w:t xml:space="preserve">Anexo </w:t>
      </w:r>
      <w:r w:rsidR="001209D2" w:rsidRPr="005C4FC8">
        <w:rPr>
          <w:b/>
          <w:szCs w:val="24"/>
        </w:rPr>
        <w:t>5.</w:t>
      </w:r>
    </w:p>
    <w:p w14:paraId="053CF4FC" w14:textId="77777777" w:rsidR="004C57CB" w:rsidRPr="005C4FC8" w:rsidRDefault="004C57CB" w:rsidP="00090C6D">
      <w:pPr>
        <w:pStyle w:val="Respuestasapreguntas"/>
      </w:pPr>
    </w:p>
    <w:p w14:paraId="0E8F109C" w14:textId="49644240" w:rsidR="001B588D" w:rsidRPr="005C4FC8" w:rsidRDefault="00BE0A6A" w:rsidP="0066376D">
      <w:pPr>
        <w:pStyle w:val="Respuestasapreguntas"/>
        <w:ind w:left="0"/>
      </w:pPr>
      <w:r w:rsidRPr="005C4FC8">
        <w:t>Ver Anexo 5.</w:t>
      </w:r>
    </w:p>
    <w:p w14:paraId="217CF8D4" w14:textId="77777777" w:rsidR="001B588D" w:rsidRPr="005C4FC8" w:rsidRDefault="001B588D" w:rsidP="00090C6D">
      <w:pPr>
        <w:pStyle w:val="Respuestasapreguntas"/>
      </w:pPr>
    </w:p>
    <w:p w14:paraId="5262B3C8" w14:textId="77777777" w:rsidR="001B6093" w:rsidRPr="005C4FC8" w:rsidRDefault="00C77B53" w:rsidP="001B6093">
      <w:pPr>
        <w:pStyle w:val="Heading1"/>
      </w:pPr>
      <w:bookmarkStart w:id="31" w:name="_Toc228326649"/>
      <w:bookmarkStart w:id="32" w:name="_Toc228329651"/>
      <w:bookmarkStart w:id="33" w:name="_Toc238894210"/>
      <w:r w:rsidRPr="005C4FC8">
        <w:t xml:space="preserve">PARTE </w:t>
      </w:r>
      <w:r w:rsidR="00C21181" w:rsidRPr="005C4FC8">
        <w:t>IX</w:t>
      </w:r>
      <w:r w:rsidR="001B6093" w:rsidRPr="005C4FC8">
        <w:t>.</w:t>
      </w:r>
      <w:r w:rsidR="001B6093" w:rsidRPr="005C4FC8">
        <w:tab/>
        <w:t>INFORMACIÓN RELATIVA A</w:t>
      </w:r>
      <w:r w:rsidR="00382889" w:rsidRPr="005C4FC8">
        <w:t xml:space="preserve">L </w:t>
      </w:r>
      <w:r w:rsidR="00382889" w:rsidRPr="005C4FC8">
        <w:rPr>
          <w:u w:val="single"/>
        </w:rPr>
        <w:t>MERCADO INTERNACIONAL</w:t>
      </w:r>
      <w:bookmarkEnd w:id="31"/>
      <w:bookmarkEnd w:id="32"/>
      <w:bookmarkEnd w:id="33"/>
      <w:r w:rsidR="001B6093" w:rsidRPr="005C4FC8">
        <w:t xml:space="preserve"> </w:t>
      </w:r>
    </w:p>
    <w:p w14:paraId="2F97E689" w14:textId="77777777" w:rsidR="00150F10" w:rsidRPr="005C4FC8" w:rsidRDefault="00150F10" w:rsidP="00090C6D">
      <w:pPr>
        <w:pStyle w:val="Respuestasapreguntas"/>
      </w:pPr>
    </w:p>
    <w:p w14:paraId="7173D84E" w14:textId="77777777" w:rsidR="00E43188" w:rsidRPr="005C4FC8" w:rsidRDefault="00985065" w:rsidP="00985065">
      <w:pPr>
        <w:numPr>
          <w:ilvl w:val="0"/>
          <w:numId w:val="1"/>
        </w:numPr>
        <w:rPr>
          <w:szCs w:val="24"/>
        </w:rPr>
      </w:pPr>
      <w:r w:rsidRPr="005C4FC8">
        <w:rPr>
          <w:szCs w:val="24"/>
        </w:rPr>
        <w:t xml:space="preserve">Aporte información </w:t>
      </w:r>
      <w:r w:rsidRPr="005C4FC8">
        <w:rPr>
          <w:szCs w:val="24"/>
          <w:u w:val="single"/>
        </w:rPr>
        <w:t>CUANTITATIVA</w:t>
      </w:r>
      <w:r w:rsidRPr="005C4FC8">
        <w:rPr>
          <w:szCs w:val="24"/>
        </w:rPr>
        <w:t xml:space="preserve"> </w:t>
      </w:r>
      <w:r w:rsidR="00E705CA" w:rsidRPr="005C4FC8">
        <w:rPr>
          <w:szCs w:val="24"/>
        </w:rPr>
        <w:t xml:space="preserve">y verificable </w:t>
      </w:r>
      <w:r w:rsidRPr="005C4FC8">
        <w:rPr>
          <w:szCs w:val="24"/>
        </w:rPr>
        <w:t xml:space="preserve">sobre el mercado mundial </w:t>
      </w:r>
      <w:r w:rsidR="00E705CA" w:rsidRPr="005C4FC8">
        <w:rPr>
          <w:szCs w:val="24"/>
        </w:rPr>
        <w:t xml:space="preserve">del producto investigado </w:t>
      </w:r>
      <w:r w:rsidRPr="005C4FC8">
        <w:rPr>
          <w:szCs w:val="24"/>
        </w:rPr>
        <w:t>tal como principales p</w:t>
      </w:r>
      <w:r w:rsidR="004C57CB" w:rsidRPr="005C4FC8">
        <w:rPr>
          <w:szCs w:val="24"/>
        </w:rPr>
        <w:t>aíses productores, exportadores, importadores, capacidades de los principales países</w:t>
      </w:r>
      <w:r w:rsidR="00203D8F" w:rsidRPr="005C4FC8">
        <w:rPr>
          <w:szCs w:val="24"/>
        </w:rPr>
        <w:t>,</w:t>
      </w:r>
      <w:r w:rsidR="004C57CB" w:rsidRPr="005C4FC8">
        <w:rPr>
          <w:szCs w:val="24"/>
        </w:rPr>
        <w:t xml:space="preserve"> etc</w:t>
      </w:r>
      <w:r w:rsidR="0024783E" w:rsidRPr="005C4FC8">
        <w:rPr>
          <w:szCs w:val="24"/>
        </w:rPr>
        <w:t xml:space="preserve">. </w:t>
      </w:r>
      <w:r w:rsidR="00E705CA" w:rsidRPr="005C4FC8">
        <w:rPr>
          <w:szCs w:val="24"/>
        </w:rPr>
        <w:t>Adicionalmente a</w:t>
      </w:r>
      <w:r w:rsidR="0024783E" w:rsidRPr="005C4FC8">
        <w:rPr>
          <w:szCs w:val="24"/>
        </w:rPr>
        <w:t xml:space="preserve">porte </w:t>
      </w:r>
      <w:r w:rsidR="00E705CA" w:rsidRPr="005C4FC8">
        <w:rPr>
          <w:szCs w:val="24"/>
        </w:rPr>
        <w:t>a la C</w:t>
      </w:r>
      <w:r w:rsidR="00DD5765" w:rsidRPr="005C4FC8">
        <w:rPr>
          <w:szCs w:val="24"/>
        </w:rPr>
        <w:t xml:space="preserve">DC </w:t>
      </w:r>
      <w:r w:rsidR="0024783E" w:rsidRPr="005C4FC8">
        <w:rPr>
          <w:szCs w:val="24"/>
        </w:rPr>
        <w:t>estudios sobre el mercado mundial.</w:t>
      </w:r>
      <w:r w:rsidR="00E705CA" w:rsidRPr="005C4FC8">
        <w:rPr>
          <w:szCs w:val="24"/>
        </w:rPr>
        <w:t xml:space="preserve"> Indique en el espacio de respuesta a e</w:t>
      </w:r>
      <w:r w:rsidR="008B7ADD" w:rsidRPr="005C4FC8">
        <w:rPr>
          <w:szCs w:val="24"/>
        </w:rPr>
        <w:t>s</w:t>
      </w:r>
      <w:r w:rsidR="00E705CA" w:rsidRPr="005C4FC8">
        <w:rPr>
          <w:szCs w:val="24"/>
        </w:rPr>
        <w:t>te punto los documentos que aporte</w:t>
      </w:r>
      <w:r w:rsidR="008B7ADD" w:rsidRPr="005C4FC8">
        <w:rPr>
          <w:szCs w:val="24"/>
        </w:rPr>
        <w:t xml:space="preserve"> a la </w:t>
      </w:r>
      <w:r w:rsidR="00E443F1" w:rsidRPr="005C4FC8">
        <w:rPr>
          <w:szCs w:val="24"/>
        </w:rPr>
        <w:t>CDC</w:t>
      </w:r>
      <w:r w:rsidR="00E705CA" w:rsidRPr="005C4FC8">
        <w:rPr>
          <w:szCs w:val="24"/>
        </w:rPr>
        <w:t>.</w:t>
      </w:r>
    </w:p>
    <w:p w14:paraId="043E0D91" w14:textId="77777777" w:rsidR="00E705CA" w:rsidRPr="005C4FC8" w:rsidRDefault="00E705CA" w:rsidP="00E705CA">
      <w:pPr>
        <w:rPr>
          <w:szCs w:val="24"/>
        </w:rPr>
      </w:pPr>
    </w:p>
    <w:p w14:paraId="5B9B366F" w14:textId="2C363F31" w:rsidR="00E705CA" w:rsidRPr="005C4FC8" w:rsidRDefault="00916B48" w:rsidP="00E705CA">
      <w:pPr>
        <w:rPr>
          <w:szCs w:val="24"/>
        </w:rPr>
      </w:pPr>
      <w:r w:rsidRPr="005C4FC8">
        <w:rPr>
          <w:szCs w:val="24"/>
        </w:rPr>
        <w:t>Ver Anexo C</w:t>
      </w:r>
      <w:r w:rsidR="008A0511" w:rsidRPr="005C4FC8">
        <w:rPr>
          <w:szCs w:val="24"/>
        </w:rPr>
        <w:t>10</w:t>
      </w:r>
    </w:p>
    <w:p w14:paraId="27C37731" w14:textId="77777777" w:rsidR="00E705CA" w:rsidRPr="005C4FC8" w:rsidRDefault="00E705CA" w:rsidP="00E705CA"/>
    <w:p w14:paraId="10C060CE" w14:textId="77777777" w:rsidR="00FB295E" w:rsidRPr="005C4FC8" w:rsidRDefault="00106A59" w:rsidP="00FB295E">
      <w:pPr>
        <w:pStyle w:val="Heading1"/>
      </w:pPr>
      <w:bookmarkStart w:id="34" w:name="_Toc228326651"/>
      <w:bookmarkStart w:id="35" w:name="_Toc228329653"/>
      <w:bookmarkStart w:id="36" w:name="_Toc238894211"/>
      <w:r w:rsidRPr="005C4FC8">
        <w:t xml:space="preserve">PARTE </w:t>
      </w:r>
      <w:r w:rsidR="0059058F" w:rsidRPr="005C4FC8">
        <w:t>X</w:t>
      </w:r>
      <w:r w:rsidR="00FB295E" w:rsidRPr="005C4FC8">
        <w:t>.</w:t>
      </w:r>
      <w:r w:rsidR="00FB295E" w:rsidRPr="005C4FC8">
        <w:tab/>
      </w:r>
      <w:r w:rsidR="00150F10" w:rsidRPr="005C4FC8">
        <w:t xml:space="preserve">OTRA INFORMACIÓN RELEVANTE PARA </w:t>
      </w:r>
      <w:smartTag w:uri="urn:schemas-microsoft-com:office:smarttags" w:element="PersonName">
        <w:smartTagPr>
          <w:attr w:name="ProductID" w:val="LA INVESTIGACIￓN"/>
        </w:smartTagPr>
        <w:r w:rsidR="00150F10" w:rsidRPr="005C4FC8">
          <w:t>LA INVESTIGACIÓN</w:t>
        </w:r>
      </w:smartTag>
      <w:bookmarkEnd w:id="34"/>
      <w:bookmarkEnd w:id="35"/>
      <w:bookmarkEnd w:id="36"/>
      <w:r w:rsidR="00FB295E" w:rsidRPr="005C4FC8">
        <w:t xml:space="preserve"> </w:t>
      </w:r>
    </w:p>
    <w:p w14:paraId="3F4E75AF" w14:textId="77777777" w:rsidR="00FB295E" w:rsidRPr="005C4FC8" w:rsidRDefault="0024783E" w:rsidP="002D191F">
      <w:pPr>
        <w:numPr>
          <w:ilvl w:val="0"/>
          <w:numId w:val="1"/>
        </w:numPr>
        <w:ind w:left="1416" w:hanging="1416"/>
      </w:pPr>
      <w:r w:rsidRPr="005C4FC8">
        <w:t>Aporte cualquier otra información que pueda ser relevante para la</w:t>
      </w:r>
      <w:r w:rsidR="004A107B" w:rsidRPr="005C4FC8">
        <w:t xml:space="preserve"> investigación</w:t>
      </w:r>
      <w:r w:rsidRPr="005C4FC8">
        <w:t>.</w:t>
      </w:r>
    </w:p>
    <w:p w14:paraId="30E1FAC4" w14:textId="7DE7F4E6" w:rsidR="000C7303" w:rsidRPr="005C4FC8" w:rsidRDefault="007120E4" w:rsidP="000C7303">
      <w:r w:rsidRPr="00F20E44">
        <w:t xml:space="preserve">Ver anexo </w:t>
      </w:r>
      <w:r w:rsidR="007F6288" w:rsidRPr="00F20E44">
        <w:t>C10</w:t>
      </w:r>
    </w:p>
    <w:p w14:paraId="685E1049" w14:textId="77777777" w:rsidR="00B40981" w:rsidRPr="005C4FC8" w:rsidRDefault="009730EC" w:rsidP="00C04FB8">
      <w:pPr>
        <w:pStyle w:val="Heading1"/>
      </w:pPr>
      <w:r w:rsidRPr="005C4FC8">
        <w:br w:type="page"/>
      </w:r>
      <w:bookmarkStart w:id="37" w:name="_Toc238894212"/>
      <w:r w:rsidRPr="005C4FC8">
        <w:lastRenderedPageBreak/>
        <w:t>G</w:t>
      </w:r>
      <w:r w:rsidR="00B14EAD" w:rsidRPr="005C4FC8">
        <w:t>losario</w:t>
      </w:r>
      <w:bookmarkEnd w:id="37"/>
    </w:p>
    <w:tbl>
      <w:tblPr>
        <w:tblW w:w="9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7312"/>
      </w:tblGrid>
      <w:tr w:rsidR="003A33D9" w:rsidRPr="005C4FC8" w14:paraId="5D92F915" w14:textId="77777777" w:rsidTr="00AE72D4">
        <w:trPr>
          <w:trHeight w:val="490"/>
          <w:jc w:val="center"/>
        </w:trPr>
        <w:tc>
          <w:tcPr>
            <w:tcW w:w="2176" w:type="dxa"/>
            <w:shd w:val="clear" w:color="auto" w:fill="C0C0C0"/>
          </w:tcPr>
          <w:p w14:paraId="7BA3AD9D" w14:textId="77777777" w:rsidR="003A33D9" w:rsidRPr="005C4FC8" w:rsidRDefault="00470D5F" w:rsidP="00AE72D4">
            <w:pPr>
              <w:jc w:val="center"/>
              <w:rPr>
                <w:rFonts w:cs="Arial"/>
                <w:b/>
                <w:sz w:val="20"/>
              </w:rPr>
            </w:pPr>
            <w:r w:rsidRPr="005C4FC8">
              <w:rPr>
                <w:rFonts w:cs="Arial"/>
                <w:b/>
                <w:sz w:val="20"/>
              </w:rPr>
              <w:t>Concepto</w:t>
            </w:r>
          </w:p>
        </w:tc>
        <w:tc>
          <w:tcPr>
            <w:tcW w:w="7312" w:type="dxa"/>
            <w:shd w:val="clear" w:color="auto" w:fill="C0C0C0"/>
          </w:tcPr>
          <w:p w14:paraId="51484BDB" w14:textId="77777777" w:rsidR="003A33D9" w:rsidRPr="005C4FC8" w:rsidRDefault="003A33D9" w:rsidP="00AE72D4">
            <w:pPr>
              <w:jc w:val="center"/>
              <w:rPr>
                <w:rFonts w:cs="Arial"/>
                <w:b/>
                <w:sz w:val="20"/>
              </w:rPr>
            </w:pPr>
            <w:r w:rsidRPr="005C4FC8">
              <w:rPr>
                <w:rFonts w:cs="Arial"/>
                <w:b/>
                <w:sz w:val="20"/>
              </w:rPr>
              <w:t>Definición</w:t>
            </w:r>
          </w:p>
        </w:tc>
      </w:tr>
      <w:tr w:rsidR="003A33D9" w:rsidRPr="005C4FC8" w14:paraId="71AAE755" w14:textId="77777777" w:rsidTr="00AE72D4">
        <w:trPr>
          <w:trHeight w:val="506"/>
          <w:jc w:val="center"/>
        </w:trPr>
        <w:tc>
          <w:tcPr>
            <w:tcW w:w="2176" w:type="dxa"/>
          </w:tcPr>
          <w:p w14:paraId="6A6A8360" w14:textId="77777777" w:rsidR="003A33D9" w:rsidRPr="005C4FC8" w:rsidRDefault="003A33D9" w:rsidP="008D15BA">
            <w:pPr>
              <w:rPr>
                <w:rFonts w:cs="Arial"/>
                <w:sz w:val="20"/>
              </w:rPr>
            </w:pPr>
            <w:r w:rsidRPr="005C4FC8">
              <w:rPr>
                <w:rFonts w:cs="Arial"/>
                <w:sz w:val="20"/>
              </w:rPr>
              <w:t>Amenaza de daño</w:t>
            </w:r>
          </w:p>
        </w:tc>
        <w:tc>
          <w:tcPr>
            <w:tcW w:w="7312" w:type="dxa"/>
          </w:tcPr>
          <w:p w14:paraId="133EF788" w14:textId="77777777" w:rsidR="003A33D9" w:rsidRPr="005C4FC8" w:rsidRDefault="003A33D9" w:rsidP="00DD5765">
            <w:pPr>
              <w:rPr>
                <w:rFonts w:cs="Arial"/>
                <w:sz w:val="20"/>
              </w:rPr>
            </w:pPr>
            <w:r w:rsidRPr="005C4FC8">
              <w:rPr>
                <w:rFonts w:cs="Arial"/>
                <w:sz w:val="20"/>
              </w:rPr>
              <w:t xml:space="preserve">El peligro inminente y claramente previsto de un daño importante a una rama de la producción nacional (Art. 19 de la Ley, Art. </w:t>
            </w:r>
            <w:r w:rsidR="00DD5765" w:rsidRPr="005C4FC8">
              <w:rPr>
                <w:rFonts w:cs="Arial"/>
                <w:sz w:val="20"/>
              </w:rPr>
              <w:t>3</w:t>
            </w:r>
            <w:r w:rsidRPr="005C4FC8">
              <w:rPr>
                <w:rFonts w:cs="Arial"/>
                <w:sz w:val="20"/>
              </w:rPr>
              <w:t xml:space="preserve"> </w:t>
            </w:r>
            <w:r w:rsidR="00DD5765" w:rsidRPr="005C4FC8">
              <w:rPr>
                <w:rFonts w:cs="Arial"/>
                <w:sz w:val="20"/>
              </w:rPr>
              <w:t>numeral 1</w:t>
            </w:r>
            <w:r w:rsidRPr="005C4FC8">
              <w:rPr>
                <w:rFonts w:cs="Arial"/>
                <w:sz w:val="20"/>
              </w:rPr>
              <w:t xml:space="preserve"> de su Reglamento y Art. 3.7 del Acuerdo AD).</w:t>
            </w:r>
          </w:p>
        </w:tc>
      </w:tr>
      <w:tr w:rsidR="003A33D9" w:rsidRPr="005C4FC8" w14:paraId="7882CA59" w14:textId="77777777" w:rsidTr="00AE72D4">
        <w:trPr>
          <w:trHeight w:val="506"/>
          <w:jc w:val="center"/>
        </w:trPr>
        <w:tc>
          <w:tcPr>
            <w:tcW w:w="2176" w:type="dxa"/>
          </w:tcPr>
          <w:p w14:paraId="44799A4B" w14:textId="77777777" w:rsidR="003A33D9" w:rsidRPr="005C4FC8" w:rsidRDefault="003A33D9" w:rsidP="008D15BA">
            <w:pPr>
              <w:rPr>
                <w:rFonts w:cs="Arial"/>
                <w:sz w:val="20"/>
              </w:rPr>
            </w:pPr>
            <w:r w:rsidRPr="005C4FC8">
              <w:rPr>
                <w:rFonts w:cs="Arial"/>
                <w:sz w:val="20"/>
              </w:rPr>
              <w:t>Daño</w:t>
            </w:r>
          </w:p>
        </w:tc>
        <w:tc>
          <w:tcPr>
            <w:tcW w:w="7312" w:type="dxa"/>
          </w:tcPr>
          <w:p w14:paraId="0821172D" w14:textId="77777777" w:rsidR="003A33D9" w:rsidRPr="005C4FC8" w:rsidRDefault="003A33D9" w:rsidP="00DD5765">
            <w:pPr>
              <w:rPr>
                <w:rFonts w:cs="Arial"/>
                <w:sz w:val="20"/>
              </w:rPr>
            </w:pPr>
            <w:r w:rsidRPr="005C4FC8">
              <w:rPr>
                <w:rFonts w:cs="Arial"/>
                <w:sz w:val="20"/>
              </w:rPr>
              <w:t xml:space="preserve">Un daño importante causado a una rama de producción nacional, una amenaza de daño importante a una rama de producción nacional o un retraso importante en la creación de esta rama de producción (Art. 18 de la Ley, Art. </w:t>
            </w:r>
            <w:r w:rsidR="00DD5765" w:rsidRPr="005C4FC8">
              <w:rPr>
                <w:rFonts w:cs="Arial"/>
                <w:sz w:val="20"/>
              </w:rPr>
              <w:t>3</w:t>
            </w:r>
            <w:r w:rsidRPr="005C4FC8">
              <w:rPr>
                <w:rFonts w:cs="Arial"/>
                <w:sz w:val="20"/>
              </w:rPr>
              <w:t xml:space="preserve"> </w:t>
            </w:r>
            <w:r w:rsidR="00DD5765" w:rsidRPr="005C4FC8">
              <w:rPr>
                <w:rFonts w:cs="Arial"/>
                <w:sz w:val="20"/>
              </w:rPr>
              <w:t>numeral 6</w:t>
            </w:r>
            <w:r w:rsidRPr="005C4FC8">
              <w:rPr>
                <w:rFonts w:cs="Arial"/>
                <w:sz w:val="20"/>
              </w:rPr>
              <w:t xml:space="preserve"> de su Reglamento y Nota 9 del Acuerdo AD</w:t>
            </w:r>
          </w:p>
        </w:tc>
      </w:tr>
      <w:tr w:rsidR="003A33D9" w:rsidRPr="005C4FC8" w14:paraId="29D59CE7" w14:textId="77777777" w:rsidTr="00AE72D4">
        <w:trPr>
          <w:trHeight w:val="506"/>
          <w:jc w:val="center"/>
        </w:trPr>
        <w:tc>
          <w:tcPr>
            <w:tcW w:w="2176" w:type="dxa"/>
          </w:tcPr>
          <w:p w14:paraId="4C99B097" w14:textId="77777777" w:rsidR="003A33D9" w:rsidRPr="005C4FC8" w:rsidRDefault="003A33D9" w:rsidP="008D15BA">
            <w:pPr>
              <w:rPr>
                <w:rFonts w:cs="Arial"/>
                <w:sz w:val="20"/>
              </w:rPr>
            </w:pPr>
            <w:r w:rsidRPr="005C4FC8">
              <w:rPr>
                <w:rFonts w:cs="Arial"/>
                <w:sz w:val="20"/>
              </w:rPr>
              <w:t>Dumping</w:t>
            </w:r>
          </w:p>
        </w:tc>
        <w:tc>
          <w:tcPr>
            <w:tcW w:w="7312" w:type="dxa"/>
          </w:tcPr>
          <w:p w14:paraId="3F187F3A" w14:textId="77777777" w:rsidR="003A33D9" w:rsidRPr="005C4FC8" w:rsidRDefault="003A33D9" w:rsidP="00DD5765">
            <w:pPr>
              <w:rPr>
                <w:rFonts w:cs="Arial"/>
                <w:sz w:val="20"/>
              </w:rPr>
            </w:pPr>
            <w:r w:rsidRPr="005C4FC8">
              <w:rPr>
                <w:rFonts w:cs="Arial"/>
                <w:sz w:val="20"/>
              </w:rPr>
              <w:t xml:space="preserve">Se considerará que un producto </w:t>
            </w:r>
            <w:smartTag w:uri="urn:schemas-microsoft-com:office:smarttags" w:element="PersonName">
              <w:smartTagPr>
                <w:attr w:name="ProductID" w:val="es objeto de dumping"/>
              </w:smartTagPr>
              <w:r w:rsidRPr="005C4FC8">
                <w:rPr>
                  <w:rFonts w:cs="Arial"/>
                  <w:sz w:val="20"/>
                </w:rPr>
                <w:t>es objeto de dumping</w:t>
              </w:r>
            </w:smartTag>
            <w:r w:rsidRPr="005C4FC8">
              <w:rPr>
                <w:rFonts w:cs="Arial"/>
                <w:sz w:val="20"/>
              </w:rPr>
              <w:t xml:space="preserve">, es decir, que se introduce en </w:t>
            </w:r>
            <w:smartTag w:uri="urn:schemas-microsoft-com:office:smarttags" w:element="PersonName">
              <w:smartTagPr>
                <w:attr w:name="ProductID" w:val="el mercado de"/>
              </w:smartTagPr>
              <w:r w:rsidRPr="005C4FC8">
                <w:rPr>
                  <w:rFonts w:cs="Arial"/>
                  <w:sz w:val="20"/>
                </w:rPr>
                <w:t>el mercado de</w:t>
              </w:r>
            </w:smartTag>
            <w:r w:rsidRPr="005C4FC8">
              <w:rPr>
                <w:rFonts w:cs="Arial"/>
                <w:sz w:val="20"/>
              </w:rPr>
              <w:t xml:space="preserve"> otro país a un precio inferior a su valor normal, cuando </w:t>
            </w:r>
            <w:smartTag w:uri="urn:schemas-microsoft-com:office:smarttags" w:element="PersonName">
              <w:smartTagPr>
                <w:attr w:name="ProductID" w:val="su precio de exportaci￳n"/>
              </w:smartTagPr>
              <w:r w:rsidRPr="005C4FC8">
                <w:rPr>
                  <w:rFonts w:cs="Arial"/>
                  <w:sz w:val="20"/>
                </w:rPr>
                <w:t>su precio de exportación</w:t>
              </w:r>
            </w:smartTag>
            <w:r w:rsidRPr="005C4FC8">
              <w:rPr>
                <w:rFonts w:cs="Arial"/>
                <w:sz w:val="20"/>
              </w:rPr>
              <w:t xml:space="preserve"> al exportarse de un país a otro sea menor que el precio comparable, en el curso de operaciones comerciales normales, de un producto similar destinado al consumo en el país exportador (Art. 8 de la Ley, Art. </w:t>
            </w:r>
            <w:r w:rsidR="00DD5765" w:rsidRPr="005C4FC8">
              <w:rPr>
                <w:rFonts w:cs="Arial"/>
                <w:sz w:val="20"/>
              </w:rPr>
              <w:t>3 numeral 12</w:t>
            </w:r>
            <w:r w:rsidRPr="005C4FC8">
              <w:rPr>
                <w:rFonts w:cs="Arial"/>
                <w:sz w:val="20"/>
              </w:rPr>
              <w:t xml:space="preserve"> de su Reglamento y Art. 2.1 del Acuerdo AD).</w:t>
            </w:r>
          </w:p>
        </w:tc>
      </w:tr>
      <w:tr w:rsidR="00470D5F" w:rsidRPr="005C4FC8" w14:paraId="32083653" w14:textId="77777777" w:rsidTr="00AE72D4">
        <w:trPr>
          <w:trHeight w:val="506"/>
          <w:jc w:val="center"/>
        </w:trPr>
        <w:tc>
          <w:tcPr>
            <w:tcW w:w="2176" w:type="dxa"/>
          </w:tcPr>
          <w:p w14:paraId="02F112AD" w14:textId="77777777" w:rsidR="00470D5F" w:rsidRPr="005C4FC8" w:rsidRDefault="00470D5F" w:rsidP="008D15BA">
            <w:pPr>
              <w:rPr>
                <w:rFonts w:cs="Arial"/>
                <w:sz w:val="20"/>
              </w:rPr>
            </w:pPr>
            <w:r w:rsidRPr="005C4FC8">
              <w:rPr>
                <w:rFonts w:cs="Arial"/>
                <w:sz w:val="20"/>
              </w:rPr>
              <w:t>Margen de dumping</w:t>
            </w:r>
          </w:p>
        </w:tc>
        <w:tc>
          <w:tcPr>
            <w:tcW w:w="7312" w:type="dxa"/>
          </w:tcPr>
          <w:p w14:paraId="756638A2" w14:textId="77777777" w:rsidR="00470D5F" w:rsidRPr="005C4FC8" w:rsidRDefault="00F80244" w:rsidP="008D15BA">
            <w:pPr>
              <w:rPr>
                <w:rFonts w:cs="Arial"/>
                <w:sz w:val="20"/>
              </w:rPr>
            </w:pPr>
            <w:r w:rsidRPr="005C4FC8">
              <w:rPr>
                <w:rFonts w:cs="Arial"/>
                <w:sz w:val="20"/>
              </w:rPr>
              <w:t>Es</w:t>
            </w:r>
            <w:r w:rsidR="00535C1A" w:rsidRPr="005C4FC8">
              <w:rPr>
                <w:rFonts w:cs="Arial"/>
                <w:sz w:val="20"/>
              </w:rPr>
              <w:t xml:space="preserve"> la diferencia entre el valor normal y el precio de exportación. </w:t>
            </w:r>
            <w:r w:rsidR="00470D5F" w:rsidRPr="005C4FC8">
              <w:rPr>
                <w:rFonts w:cs="Arial"/>
                <w:sz w:val="20"/>
              </w:rPr>
              <w:t>Para determinar el margen de “dumping”</w:t>
            </w:r>
            <w:r w:rsidR="00535C1A" w:rsidRPr="005C4FC8">
              <w:rPr>
                <w:rFonts w:cs="Arial"/>
                <w:sz w:val="20"/>
              </w:rPr>
              <w:t xml:space="preserve"> (Md)</w:t>
            </w:r>
            <w:r w:rsidR="00470D5F" w:rsidRPr="005C4FC8">
              <w:rPr>
                <w:rFonts w:cs="Arial"/>
                <w:sz w:val="20"/>
              </w:rPr>
              <w:t xml:space="preserve"> se comparará el precio de exportación y el valor normal del producto a un mismo nivel comercial, normalmente en nivel ex fábrica, y sobre la base de ventas efectuadas en fechas lo más próximas posibles. (Artículo de la Ley y Art. 2.2.1. del Acuerdo AD).</w:t>
            </w:r>
            <w:r w:rsidR="00535C1A" w:rsidRPr="005C4FC8">
              <w:rPr>
                <w:rFonts w:cs="Arial"/>
                <w:sz w:val="20"/>
              </w:rPr>
              <w:t xml:space="preserve">  La comparación se realiza cuando los precios son comparables, es decir después de realizar los ajustes que correspondan.</w:t>
            </w:r>
          </w:p>
          <w:p w14:paraId="6D978B1F" w14:textId="77777777" w:rsidR="00470D5F" w:rsidRPr="005C4FC8" w:rsidRDefault="00470D5F" w:rsidP="00AE72D4">
            <w:pPr>
              <w:ind w:left="708"/>
              <w:rPr>
                <w:rFonts w:ascii="Times New (W1)" w:hAnsi="Times New (W1)" w:cs="Arial"/>
                <w:sz w:val="20"/>
                <w:vertAlign w:val="superscript"/>
              </w:rPr>
            </w:pPr>
            <w:r w:rsidRPr="005C4FC8">
              <w:rPr>
                <w:rFonts w:cs="Arial"/>
                <w:sz w:val="20"/>
              </w:rPr>
              <w:t xml:space="preserve">Md   =   Valor Normal </w:t>
            </w:r>
            <w:r w:rsidRPr="005C4FC8">
              <w:rPr>
                <w:rFonts w:ascii="Times New (W1)" w:hAnsi="Times New (W1)" w:cs="Arial"/>
                <w:sz w:val="20"/>
                <w:vertAlign w:val="superscript"/>
              </w:rPr>
              <w:t>Ajustado</w:t>
            </w:r>
            <w:r w:rsidRPr="005C4FC8">
              <w:rPr>
                <w:rFonts w:cs="Arial"/>
                <w:sz w:val="20"/>
              </w:rPr>
              <w:t xml:space="preserve"> (</w:t>
            </w:r>
            <w:proofErr w:type="gramStart"/>
            <w:r w:rsidRPr="005C4FC8">
              <w:rPr>
                <w:rFonts w:cs="Arial"/>
                <w:sz w:val="20"/>
              </w:rPr>
              <w:t>menos)  Precio</w:t>
            </w:r>
            <w:proofErr w:type="gramEnd"/>
            <w:r w:rsidRPr="005C4FC8">
              <w:rPr>
                <w:rFonts w:cs="Arial"/>
                <w:sz w:val="20"/>
              </w:rPr>
              <w:t xml:space="preserve"> de exportación </w:t>
            </w:r>
            <w:r w:rsidRPr="005C4FC8">
              <w:rPr>
                <w:rFonts w:ascii="Times New (W1)" w:hAnsi="Times New (W1)" w:cs="Arial"/>
                <w:sz w:val="20"/>
                <w:vertAlign w:val="superscript"/>
              </w:rPr>
              <w:t>Ajustado</w:t>
            </w:r>
          </w:p>
          <w:p w14:paraId="69C12729" w14:textId="77777777" w:rsidR="007C1669" w:rsidRPr="005C4FC8" w:rsidRDefault="007C1669" w:rsidP="0053427D">
            <w:pPr>
              <w:rPr>
                <w:rFonts w:cs="Arial"/>
                <w:sz w:val="20"/>
              </w:rPr>
            </w:pPr>
            <w:r w:rsidRPr="005C4FC8">
              <w:rPr>
                <w:rFonts w:cs="Arial"/>
                <w:sz w:val="20"/>
              </w:rPr>
              <w:t xml:space="preserve">Para </w:t>
            </w:r>
            <w:proofErr w:type="gramStart"/>
            <w:r w:rsidRPr="005C4FC8">
              <w:rPr>
                <w:rFonts w:cs="Arial"/>
                <w:sz w:val="20"/>
              </w:rPr>
              <w:t>obtenerlo  en</w:t>
            </w:r>
            <w:proofErr w:type="gramEnd"/>
            <w:r w:rsidRPr="005C4FC8">
              <w:rPr>
                <w:rFonts w:cs="Arial"/>
                <w:sz w:val="20"/>
              </w:rPr>
              <w:t xml:space="preserve"> forma porcentual se divide el resultado o Md absoluto, entre el precio de exportación ajustado</w:t>
            </w:r>
            <w:r w:rsidRPr="005C4FC8">
              <w:rPr>
                <w:rFonts w:ascii="Times New (W1)" w:hAnsi="Times New (W1)" w:cs="Arial"/>
                <w:sz w:val="20"/>
                <w:vertAlign w:val="superscript"/>
              </w:rPr>
              <w:t xml:space="preserve"> </w:t>
            </w:r>
          </w:p>
        </w:tc>
      </w:tr>
      <w:tr w:rsidR="003A33D9" w:rsidRPr="005C4FC8" w14:paraId="0E071DD1" w14:textId="77777777" w:rsidTr="00AE72D4">
        <w:trPr>
          <w:trHeight w:val="506"/>
          <w:jc w:val="center"/>
        </w:trPr>
        <w:tc>
          <w:tcPr>
            <w:tcW w:w="2176" w:type="dxa"/>
          </w:tcPr>
          <w:p w14:paraId="0018CD3F" w14:textId="77777777" w:rsidR="003A33D9" w:rsidRPr="005C4FC8" w:rsidRDefault="003A33D9" w:rsidP="008D15BA">
            <w:pPr>
              <w:rPr>
                <w:rFonts w:cs="Arial"/>
                <w:sz w:val="20"/>
              </w:rPr>
            </w:pPr>
            <w:r w:rsidRPr="005C4FC8">
              <w:rPr>
                <w:rFonts w:cs="Arial"/>
                <w:sz w:val="20"/>
              </w:rPr>
              <w:t>Partes Interesadas</w:t>
            </w:r>
          </w:p>
        </w:tc>
        <w:tc>
          <w:tcPr>
            <w:tcW w:w="7312" w:type="dxa"/>
          </w:tcPr>
          <w:p w14:paraId="52869B1D" w14:textId="77777777" w:rsidR="003A33D9" w:rsidRPr="005C4FC8" w:rsidRDefault="003A33D9" w:rsidP="008D15BA">
            <w:pPr>
              <w:rPr>
                <w:rFonts w:cs="Arial"/>
                <w:sz w:val="20"/>
              </w:rPr>
            </w:pPr>
            <w:r w:rsidRPr="005C4FC8">
              <w:rPr>
                <w:rFonts w:cs="Arial"/>
                <w:sz w:val="20"/>
              </w:rPr>
              <w:t>Se considerarán "partes interesadas":</w:t>
            </w:r>
          </w:p>
          <w:p w14:paraId="10F98E57" w14:textId="77777777" w:rsidR="003A33D9" w:rsidRPr="005C4FC8" w:rsidRDefault="003A33D9" w:rsidP="00AE72D4">
            <w:pPr>
              <w:ind w:left="1440" w:hanging="1440"/>
              <w:rPr>
                <w:rFonts w:cs="Arial"/>
                <w:sz w:val="20"/>
              </w:rPr>
            </w:pPr>
            <w:r w:rsidRPr="005C4FC8">
              <w:rPr>
                <w:rFonts w:cs="Arial"/>
                <w:sz w:val="20"/>
              </w:rPr>
              <w:tab/>
              <w:t>i)</w:t>
            </w:r>
            <w:r w:rsidRPr="005C4FC8">
              <w:rPr>
                <w:rFonts w:cs="Arial"/>
                <w:sz w:val="20"/>
              </w:rPr>
              <w:tab/>
              <w:t xml:space="preserve">los exportadores, los productores extranjeros o los importadores de un producto objeto de investigación, o las asociaciones mercantiles, gremiales o empresariales en las que la mayoría de los miembros sean productores, exportadores </w:t>
            </w:r>
            <w:smartTag w:uri="urn:schemas-microsoft-com:office:smarttags" w:element="PersonName">
              <w:smartTagPr>
                <w:attr w:name="ProductID" w:val="o importadores de ese"/>
              </w:smartTagPr>
              <w:r w:rsidRPr="005C4FC8">
                <w:rPr>
                  <w:rFonts w:cs="Arial"/>
                  <w:sz w:val="20"/>
                </w:rPr>
                <w:t>o importadores de ese</w:t>
              </w:r>
            </w:smartTag>
            <w:r w:rsidRPr="005C4FC8">
              <w:rPr>
                <w:rFonts w:cs="Arial"/>
                <w:sz w:val="20"/>
              </w:rPr>
              <w:t xml:space="preserve"> producto;</w:t>
            </w:r>
          </w:p>
          <w:p w14:paraId="50D668CF" w14:textId="77777777" w:rsidR="003A33D9" w:rsidRPr="005C4FC8" w:rsidRDefault="003A33D9" w:rsidP="00AE72D4">
            <w:pPr>
              <w:ind w:left="1440" w:hanging="1440"/>
              <w:rPr>
                <w:rFonts w:cs="Arial"/>
                <w:sz w:val="20"/>
              </w:rPr>
            </w:pPr>
            <w:r w:rsidRPr="005C4FC8">
              <w:rPr>
                <w:rFonts w:cs="Arial"/>
                <w:sz w:val="20"/>
              </w:rPr>
              <w:tab/>
            </w:r>
            <w:proofErr w:type="spellStart"/>
            <w:r w:rsidRPr="005C4FC8">
              <w:rPr>
                <w:rFonts w:cs="Arial"/>
                <w:sz w:val="20"/>
              </w:rPr>
              <w:t>ii</w:t>
            </w:r>
            <w:proofErr w:type="spellEnd"/>
            <w:r w:rsidRPr="005C4FC8">
              <w:rPr>
                <w:rFonts w:cs="Arial"/>
                <w:sz w:val="20"/>
              </w:rPr>
              <w:t>)</w:t>
            </w:r>
            <w:r w:rsidRPr="005C4FC8">
              <w:rPr>
                <w:rFonts w:cs="Arial"/>
                <w:sz w:val="20"/>
              </w:rPr>
              <w:tab/>
              <w:t xml:space="preserve">el gobierno del Miembro </w:t>
            </w:r>
            <w:proofErr w:type="gramStart"/>
            <w:r w:rsidRPr="005C4FC8">
              <w:rPr>
                <w:rFonts w:cs="Arial"/>
                <w:sz w:val="20"/>
              </w:rPr>
              <w:t>exportador;  y</w:t>
            </w:r>
            <w:proofErr w:type="gramEnd"/>
          </w:p>
          <w:p w14:paraId="4C7FB8CC" w14:textId="77777777" w:rsidR="003A33D9" w:rsidRPr="005C4FC8" w:rsidRDefault="003A33D9" w:rsidP="00AE72D4">
            <w:pPr>
              <w:ind w:left="1440" w:hanging="1440"/>
              <w:rPr>
                <w:rFonts w:cs="Arial"/>
                <w:sz w:val="20"/>
              </w:rPr>
            </w:pPr>
            <w:r w:rsidRPr="005C4FC8">
              <w:rPr>
                <w:rFonts w:cs="Arial"/>
                <w:sz w:val="20"/>
              </w:rPr>
              <w:tab/>
            </w:r>
            <w:proofErr w:type="spellStart"/>
            <w:r w:rsidRPr="005C4FC8">
              <w:rPr>
                <w:rFonts w:cs="Arial"/>
                <w:sz w:val="20"/>
              </w:rPr>
              <w:t>iii</w:t>
            </w:r>
            <w:proofErr w:type="spellEnd"/>
            <w:r w:rsidRPr="005C4FC8">
              <w:rPr>
                <w:rFonts w:cs="Arial"/>
                <w:sz w:val="20"/>
              </w:rPr>
              <w:t>)</w:t>
            </w:r>
            <w:r w:rsidRPr="005C4FC8">
              <w:rPr>
                <w:rFonts w:cs="Arial"/>
                <w:sz w:val="20"/>
              </w:rPr>
              <w:tab/>
              <w:t>los productores del producto similar en el Miembro importador o las asociaciones mercantiles, gremiales o empresariales en las que la mayoría de los miembros sean productores del producto similar en</w:t>
            </w:r>
            <w:r w:rsidR="00DD5765" w:rsidRPr="005C4FC8">
              <w:rPr>
                <w:rFonts w:cs="Arial"/>
                <w:sz w:val="20"/>
              </w:rPr>
              <w:t xml:space="preserve"> la República Dominicana</w:t>
            </w:r>
            <w:r w:rsidRPr="005C4FC8">
              <w:rPr>
                <w:rFonts w:cs="Arial"/>
                <w:sz w:val="20"/>
              </w:rPr>
              <w:t>.</w:t>
            </w:r>
          </w:p>
          <w:p w14:paraId="5AE13DA7" w14:textId="77777777" w:rsidR="003A33D9" w:rsidRPr="005C4FC8" w:rsidRDefault="003A33D9" w:rsidP="008D15BA">
            <w:pPr>
              <w:rPr>
                <w:rFonts w:cs="Arial"/>
                <w:sz w:val="20"/>
              </w:rPr>
            </w:pPr>
          </w:p>
        </w:tc>
      </w:tr>
      <w:tr w:rsidR="003A33D9" w:rsidRPr="005C4FC8" w14:paraId="07ACE218" w14:textId="77777777" w:rsidTr="00AE72D4">
        <w:trPr>
          <w:trHeight w:val="1011"/>
          <w:jc w:val="center"/>
        </w:trPr>
        <w:tc>
          <w:tcPr>
            <w:tcW w:w="2176" w:type="dxa"/>
          </w:tcPr>
          <w:p w14:paraId="420F8EDA" w14:textId="77777777" w:rsidR="003A33D9" w:rsidRPr="005C4FC8" w:rsidRDefault="003A33D9" w:rsidP="008D15BA">
            <w:pPr>
              <w:rPr>
                <w:rFonts w:cs="Arial"/>
                <w:sz w:val="20"/>
              </w:rPr>
            </w:pPr>
            <w:r w:rsidRPr="005C4FC8">
              <w:rPr>
                <w:rFonts w:cs="Arial"/>
                <w:sz w:val="20"/>
              </w:rPr>
              <w:t>Precio de Exportación Reconstruido</w:t>
            </w:r>
          </w:p>
        </w:tc>
        <w:tc>
          <w:tcPr>
            <w:tcW w:w="7312" w:type="dxa"/>
          </w:tcPr>
          <w:p w14:paraId="69E81650" w14:textId="77777777" w:rsidR="003A33D9" w:rsidRPr="005C4FC8" w:rsidRDefault="003A33D9" w:rsidP="00DD5765">
            <w:pPr>
              <w:rPr>
                <w:rFonts w:cs="Arial"/>
                <w:sz w:val="20"/>
              </w:rPr>
            </w:pPr>
            <w:r w:rsidRPr="005C4FC8">
              <w:rPr>
                <w:rFonts w:cs="Arial"/>
                <w:sz w:val="20"/>
              </w:rPr>
              <w:t xml:space="preserve">Cuando no exista precio de exportación, o cuando, a juicio de la autoridad competente, el precio de exportación no sea fiable por existir una asociación o un arreglo compensatorio entre el exportador y el importador o un tercero, el precio de exportación podrá reconstruirse sobre la base del precio al que los productos importados se revendan por vez primera a un comprador independiente o, si los productos no se revendiesen a un comprador independiente o no lo fueran en el mismo estado en que se importaron, sobre una base razonable que la autoridad determine (Art. 11 de la Ley, Art. </w:t>
            </w:r>
            <w:r w:rsidR="00DD5765" w:rsidRPr="005C4FC8">
              <w:rPr>
                <w:rFonts w:cs="Arial"/>
                <w:sz w:val="20"/>
              </w:rPr>
              <w:t>87</w:t>
            </w:r>
            <w:r w:rsidRPr="005C4FC8">
              <w:rPr>
                <w:rFonts w:cs="Arial"/>
                <w:sz w:val="20"/>
              </w:rPr>
              <w:t xml:space="preserve"> del Reglamento y Art. 2.3 del Acuerdo AD).</w:t>
            </w:r>
          </w:p>
        </w:tc>
      </w:tr>
      <w:tr w:rsidR="003A33D9" w:rsidRPr="005C4FC8" w14:paraId="15BDFFCD" w14:textId="77777777" w:rsidTr="00AE72D4">
        <w:trPr>
          <w:trHeight w:val="506"/>
          <w:jc w:val="center"/>
        </w:trPr>
        <w:tc>
          <w:tcPr>
            <w:tcW w:w="2176" w:type="dxa"/>
          </w:tcPr>
          <w:p w14:paraId="0E6A5CD5" w14:textId="77777777" w:rsidR="003A33D9" w:rsidRPr="005C4FC8" w:rsidRDefault="003A33D9" w:rsidP="008D15BA">
            <w:pPr>
              <w:rPr>
                <w:rFonts w:cs="Arial"/>
                <w:sz w:val="20"/>
              </w:rPr>
            </w:pPr>
            <w:r w:rsidRPr="005C4FC8">
              <w:rPr>
                <w:rFonts w:cs="Arial"/>
                <w:sz w:val="20"/>
              </w:rPr>
              <w:lastRenderedPageBreak/>
              <w:t>Producto Similar</w:t>
            </w:r>
          </w:p>
        </w:tc>
        <w:tc>
          <w:tcPr>
            <w:tcW w:w="7312" w:type="dxa"/>
          </w:tcPr>
          <w:p w14:paraId="21780E01" w14:textId="77777777" w:rsidR="003A33D9" w:rsidRPr="005C4FC8" w:rsidRDefault="003A33D9" w:rsidP="00DD5765">
            <w:pPr>
              <w:rPr>
                <w:rFonts w:cs="Arial"/>
                <w:sz w:val="20"/>
              </w:rPr>
            </w:pPr>
            <w:r w:rsidRPr="005C4FC8">
              <w:rPr>
                <w:rFonts w:cs="Arial"/>
                <w:sz w:val="20"/>
              </w:rPr>
              <w:t xml:space="preserve">Significa un producto que sea idéntico, es decir, igual en todos los aspectos al producto de que se trate, o, cuando no exista este producto, otro producto que, aunque no sea igual en todos los aspectos, tenga características muy parecidas a las del producto considerado (Artículo 9 inciso b de la Ley y Art. </w:t>
            </w:r>
            <w:r w:rsidR="00DD5765" w:rsidRPr="005C4FC8">
              <w:rPr>
                <w:rFonts w:cs="Arial"/>
                <w:sz w:val="20"/>
              </w:rPr>
              <w:t>3 numeral 23</w:t>
            </w:r>
            <w:r w:rsidRPr="005C4FC8">
              <w:rPr>
                <w:rFonts w:cs="Arial"/>
                <w:sz w:val="20"/>
              </w:rPr>
              <w:t xml:space="preserve"> de su Reglamento)</w:t>
            </w:r>
          </w:p>
        </w:tc>
      </w:tr>
      <w:tr w:rsidR="003A33D9" w:rsidRPr="005C4FC8" w14:paraId="26F69DFE" w14:textId="77777777" w:rsidTr="00AE72D4">
        <w:trPr>
          <w:trHeight w:val="506"/>
          <w:jc w:val="center"/>
        </w:trPr>
        <w:tc>
          <w:tcPr>
            <w:tcW w:w="2176" w:type="dxa"/>
          </w:tcPr>
          <w:p w14:paraId="350B213B" w14:textId="77777777" w:rsidR="003A33D9" w:rsidRPr="005C4FC8" w:rsidRDefault="003A33D9" w:rsidP="008D15BA">
            <w:pPr>
              <w:rPr>
                <w:rFonts w:cs="Arial"/>
                <w:sz w:val="20"/>
              </w:rPr>
            </w:pPr>
            <w:r w:rsidRPr="005C4FC8">
              <w:rPr>
                <w:rFonts w:cs="Arial"/>
                <w:sz w:val="20"/>
              </w:rPr>
              <w:t>Productores Vinculados</w:t>
            </w:r>
          </w:p>
        </w:tc>
        <w:tc>
          <w:tcPr>
            <w:tcW w:w="7312" w:type="dxa"/>
          </w:tcPr>
          <w:p w14:paraId="0706B266" w14:textId="77777777" w:rsidR="003A33D9" w:rsidRPr="005C4FC8" w:rsidRDefault="003A33D9" w:rsidP="00DD5765">
            <w:pPr>
              <w:rPr>
                <w:rFonts w:cs="Arial"/>
                <w:sz w:val="20"/>
              </w:rPr>
            </w:pPr>
            <w:r w:rsidRPr="005C4FC8">
              <w:rPr>
                <w:rFonts w:cs="Arial"/>
                <w:sz w:val="20"/>
              </w:rPr>
              <w:t xml:space="preserve">Se considera que los productores están vinculados a los productores o importadores cuando: a) uno de ellos controla directa o indirectamente al otro;  b) si ambos están directa o indirectamente controlados por una tercera persona; o c) si juntos controlan directa o indirectamente a una tercera persona, siempre que existan razones para creer o sospechar que el efecto de la vinculación es de tal naturaleza que motiva de parte del productor considerado un comportamiento diferente del de los productores no vinculados (Art. </w:t>
            </w:r>
            <w:r w:rsidR="00DD5765" w:rsidRPr="005C4FC8">
              <w:rPr>
                <w:rFonts w:cs="Arial"/>
                <w:sz w:val="20"/>
              </w:rPr>
              <w:t xml:space="preserve">3 numeral  25 </w:t>
            </w:r>
            <w:r w:rsidRPr="005C4FC8">
              <w:rPr>
                <w:rFonts w:cs="Arial"/>
                <w:sz w:val="20"/>
              </w:rPr>
              <w:t>del Reglamento).</w:t>
            </w:r>
          </w:p>
        </w:tc>
      </w:tr>
      <w:tr w:rsidR="003A33D9" w:rsidRPr="005C4FC8" w14:paraId="75350523" w14:textId="77777777" w:rsidTr="00AE72D4">
        <w:trPr>
          <w:trHeight w:val="490"/>
          <w:jc w:val="center"/>
        </w:trPr>
        <w:tc>
          <w:tcPr>
            <w:tcW w:w="2176" w:type="dxa"/>
          </w:tcPr>
          <w:p w14:paraId="5E17CFD2" w14:textId="77777777" w:rsidR="003A33D9" w:rsidRPr="005C4FC8" w:rsidRDefault="003A33D9" w:rsidP="008D15BA">
            <w:pPr>
              <w:rPr>
                <w:rFonts w:cs="Arial"/>
                <w:sz w:val="20"/>
              </w:rPr>
            </w:pPr>
            <w:r w:rsidRPr="005C4FC8">
              <w:rPr>
                <w:rFonts w:cs="Arial"/>
                <w:sz w:val="20"/>
              </w:rPr>
              <w:t>Valor Normal</w:t>
            </w:r>
          </w:p>
        </w:tc>
        <w:tc>
          <w:tcPr>
            <w:tcW w:w="7312" w:type="dxa"/>
          </w:tcPr>
          <w:p w14:paraId="528C8E1E" w14:textId="77777777" w:rsidR="003A33D9" w:rsidRPr="005C4FC8" w:rsidRDefault="003A33D9" w:rsidP="00DD5765">
            <w:pPr>
              <w:rPr>
                <w:rFonts w:cs="Arial"/>
                <w:sz w:val="20"/>
              </w:rPr>
            </w:pPr>
            <w:r w:rsidRPr="005C4FC8">
              <w:rPr>
                <w:rFonts w:cs="Arial"/>
                <w:sz w:val="20"/>
              </w:rPr>
              <w:t xml:space="preserve">El precio comparable realmente pagado o por pagar por un producto similar al importado a </w:t>
            </w:r>
            <w:smartTag w:uri="urn:schemas-microsoft-com:office:smarttags" w:element="PersonName">
              <w:smartTagPr>
                <w:attr w:name="ProductID" w:val="la Rep￺blica Dominicana"/>
              </w:smartTagPr>
              <w:r w:rsidRPr="005C4FC8">
                <w:rPr>
                  <w:rFonts w:cs="Arial"/>
                  <w:sz w:val="20"/>
                </w:rPr>
                <w:t>la República Dominicana</w:t>
              </w:r>
            </w:smartTag>
            <w:r w:rsidRPr="005C4FC8">
              <w:rPr>
                <w:rFonts w:cs="Arial"/>
                <w:sz w:val="20"/>
              </w:rPr>
              <w:t xml:space="preserve"> para su consumo o utilización en </w:t>
            </w:r>
            <w:smartTag w:uri="urn:schemas-microsoft-com:office:smarttags" w:element="PersonName">
              <w:smartTagPr>
                <w:attr w:name="ProductID" w:val="el mercado"/>
              </w:smartTagPr>
              <w:r w:rsidRPr="005C4FC8">
                <w:rPr>
                  <w:rFonts w:cs="Arial"/>
                  <w:sz w:val="20"/>
                </w:rPr>
                <w:t>el mercado</w:t>
              </w:r>
            </w:smartTag>
            <w:r w:rsidRPr="005C4FC8">
              <w:rPr>
                <w:rFonts w:cs="Arial"/>
                <w:sz w:val="20"/>
              </w:rPr>
              <w:t xml:space="preserve"> interno del país de exportación o del país de origen, según corresponda, y conforme con las operaciones comerciales normales. </w:t>
            </w:r>
            <w:r w:rsidR="00A63600" w:rsidRPr="005C4FC8">
              <w:rPr>
                <w:rFonts w:cs="Arial"/>
                <w:sz w:val="20"/>
              </w:rPr>
              <w:t xml:space="preserve">Cuando el producto </w:t>
            </w:r>
            <w:smartTag w:uri="urn:schemas-microsoft-com:office:smarttags" w:element="PersonName">
              <w:smartTagPr>
                <w:attr w:name="ProductID" w:val="de importaci￳n de que"/>
              </w:smartTagPr>
              <w:r w:rsidR="00A63600" w:rsidRPr="005C4FC8">
                <w:rPr>
                  <w:rFonts w:cs="Arial"/>
                  <w:sz w:val="20"/>
                </w:rPr>
                <w:t>de importación de que</w:t>
              </w:r>
            </w:smartTag>
            <w:r w:rsidR="00A63600" w:rsidRPr="005C4FC8">
              <w:rPr>
                <w:rFonts w:cs="Arial"/>
                <w:sz w:val="20"/>
              </w:rPr>
              <w:t xml:space="preserve"> se trate no sea objeto de venta en el curso de operaciones normales en </w:t>
            </w:r>
            <w:smartTag w:uri="urn:schemas-microsoft-com:office:smarttags" w:element="PersonName">
              <w:smartTagPr>
                <w:attr w:name="ProductID" w:val="el mercado"/>
              </w:smartTagPr>
              <w:r w:rsidR="00A63600" w:rsidRPr="005C4FC8">
                <w:rPr>
                  <w:rFonts w:cs="Arial"/>
                  <w:sz w:val="20"/>
                </w:rPr>
                <w:t>el mercado</w:t>
              </w:r>
            </w:smartTag>
            <w:r w:rsidR="00A63600" w:rsidRPr="005C4FC8">
              <w:rPr>
                <w:rFonts w:cs="Arial"/>
                <w:sz w:val="20"/>
              </w:rPr>
              <w:t xml:space="preserve"> interno del país exportador, o cuando a causa de una situación especial o debido al bajo volumen </w:t>
            </w:r>
            <w:smartTag w:uri="urn:schemas-microsoft-com:office:smarttags" w:element="PersonName">
              <w:smartTagPr>
                <w:attr w:name="ProductID" w:val="de las ventas"/>
              </w:smartTagPr>
              <w:r w:rsidR="00A63600" w:rsidRPr="005C4FC8">
                <w:rPr>
                  <w:rFonts w:cs="Arial"/>
                  <w:sz w:val="20"/>
                </w:rPr>
                <w:t>de las ventas</w:t>
              </w:r>
            </w:smartTag>
            <w:r w:rsidR="00A63600" w:rsidRPr="005C4FC8">
              <w:rPr>
                <w:rFonts w:cs="Arial"/>
                <w:sz w:val="20"/>
              </w:rPr>
              <w:t xml:space="preserve"> en </w:t>
            </w:r>
            <w:smartTag w:uri="urn:schemas-microsoft-com:office:smarttags" w:element="PersonName">
              <w:smartTagPr>
                <w:attr w:name="ProductID" w:val="el mercado"/>
              </w:smartTagPr>
              <w:r w:rsidR="00A63600" w:rsidRPr="005C4FC8">
                <w:rPr>
                  <w:rFonts w:cs="Arial"/>
                  <w:sz w:val="20"/>
                </w:rPr>
                <w:t>el mercado</w:t>
              </w:r>
            </w:smartTag>
            <w:r w:rsidR="00A63600" w:rsidRPr="005C4FC8">
              <w:rPr>
                <w:rFonts w:cs="Arial"/>
                <w:sz w:val="20"/>
              </w:rPr>
              <w:t xml:space="preserve"> interno del país exportador, tales ventas no permitan una comparación adecuada, el valor normal también podrá definirse como un valor reconstruido o el precio de exportación a un tercer país. </w:t>
            </w:r>
            <w:r w:rsidRPr="005C4FC8">
              <w:rPr>
                <w:rFonts w:cs="Arial"/>
                <w:sz w:val="20"/>
              </w:rPr>
              <w:t xml:space="preserve">(Art. 9 de la Ley, Artículo </w:t>
            </w:r>
            <w:r w:rsidR="00DD5765" w:rsidRPr="005C4FC8">
              <w:rPr>
                <w:rFonts w:cs="Arial"/>
                <w:sz w:val="20"/>
              </w:rPr>
              <w:t>3 numeral 33</w:t>
            </w:r>
            <w:r w:rsidRPr="005C4FC8">
              <w:rPr>
                <w:rFonts w:cs="Arial"/>
                <w:sz w:val="20"/>
              </w:rPr>
              <w:t xml:space="preserve"> de su Reglamento y Art. 2.1 del Acuerdo AD).</w:t>
            </w:r>
            <w:r w:rsidR="00A63600" w:rsidRPr="005C4FC8">
              <w:rPr>
                <w:rFonts w:cs="Arial"/>
                <w:sz w:val="20"/>
              </w:rPr>
              <w:t xml:space="preserve">  </w:t>
            </w:r>
          </w:p>
        </w:tc>
      </w:tr>
      <w:tr w:rsidR="003A33D9" w:rsidRPr="005C4FC8" w14:paraId="76A519C9" w14:textId="77777777" w:rsidTr="00AE72D4">
        <w:trPr>
          <w:trHeight w:val="751"/>
          <w:jc w:val="center"/>
        </w:trPr>
        <w:tc>
          <w:tcPr>
            <w:tcW w:w="2176" w:type="dxa"/>
          </w:tcPr>
          <w:p w14:paraId="0E1313AB" w14:textId="77777777" w:rsidR="003A33D9" w:rsidRPr="005C4FC8" w:rsidRDefault="003A33D9" w:rsidP="008D15BA">
            <w:pPr>
              <w:rPr>
                <w:rFonts w:cs="Arial"/>
                <w:sz w:val="20"/>
              </w:rPr>
            </w:pPr>
            <w:r w:rsidRPr="005C4FC8">
              <w:rPr>
                <w:rFonts w:cs="Arial"/>
                <w:sz w:val="20"/>
              </w:rPr>
              <w:t>Valor Reconstruido</w:t>
            </w:r>
          </w:p>
        </w:tc>
        <w:tc>
          <w:tcPr>
            <w:tcW w:w="7312" w:type="dxa"/>
          </w:tcPr>
          <w:p w14:paraId="0CE635A8" w14:textId="77777777" w:rsidR="003A33D9" w:rsidRPr="005C4FC8" w:rsidRDefault="00A63600" w:rsidP="00DD5765">
            <w:pPr>
              <w:rPr>
                <w:rFonts w:cs="Arial"/>
                <w:sz w:val="20"/>
              </w:rPr>
            </w:pPr>
            <w:r w:rsidRPr="005C4FC8">
              <w:rPr>
                <w:rFonts w:cs="Arial"/>
                <w:sz w:val="20"/>
              </w:rPr>
              <w:t>El valor reconstruido es una de las tres opciones de valor normal previstas e</w:t>
            </w:r>
            <w:r w:rsidR="00DD5765" w:rsidRPr="005C4FC8">
              <w:rPr>
                <w:rFonts w:cs="Arial"/>
                <w:sz w:val="20"/>
              </w:rPr>
              <w:t>n</w:t>
            </w:r>
            <w:r w:rsidRPr="005C4FC8">
              <w:rPr>
                <w:rFonts w:cs="Arial"/>
                <w:sz w:val="20"/>
              </w:rPr>
              <w:t xml:space="preserve"> la legislación en la materia. Este valor se obtiene a partir del </w:t>
            </w:r>
            <w:r w:rsidR="003A33D9" w:rsidRPr="005C4FC8">
              <w:rPr>
                <w:rFonts w:cs="Arial"/>
                <w:sz w:val="20"/>
              </w:rPr>
              <w:t xml:space="preserve">costo de producción del producto similar en el país </w:t>
            </w:r>
            <w:smartTag w:uri="urn:schemas-microsoft-com:office:smarttags" w:element="PersonName">
              <w:smartTagPr>
                <w:attr w:name="ProductID" w:val="de origen de la"/>
              </w:smartTagPr>
              <w:r w:rsidR="003A33D9" w:rsidRPr="005C4FC8">
                <w:rPr>
                  <w:rFonts w:cs="Arial"/>
                  <w:sz w:val="20"/>
                </w:rPr>
                <w:t xml:space="preserve">de origen </w:t>
              </w:r>
              <w:r w:rsidRPr="005C4FC8">
                <w:rPr>
                  <w:rFonts w:cs="Arial"/>
                  <w:sz w:val="20"/>
                </w:rPr>
                <w:t>de la</w:t>
              </w:r>
            </w:smartTag>
            <w:r w:rsidRPr="005C4FC8">
              <w:rPr>
                <w:rFonts w:cs="Arial"/>
                <w:sz w:val="20"/>
              </w:rPr>
              <w:t xml:space="preserve"> mercancía </w:t>
            </w:r>
            <w:r w:rsidR="003A33D9" w:rsidRPr="005C4FC8">
              <w:rPr>
                <w:rFonts w:cs="Arial"/>
                <w:sz w:val="20"/>
              </w:rPr>
              <w:t xml:space="preserve">más un suplemento razonable para cubrir los gastos administrativos y de ventas, así como por concepto de beneficios. En relación con el cálculo del margen de beneficios, la </w:t>
            </w:r>
            <w:r w:rsidR="00E443F1" w:rsidRPr="005C4FC8">
              <w:rPr>
                <w:rFonts w:cs="Arial"/>
                <w:sz w:val="20"/>
              </w:rPr>
              <w:t>CDC</w:t>
            </w:r>
            <w:r w:rsidR="003A33D9" w:rsidRPr="005C4FC8">
              <w:rPr>
                <w:rFonts w:cs="Arial"/>
                <w:sz w:val="20"/>
              </w:rPr>
              <w:t xml:space="preserve"> se acogerá estrictamente a las pautas señaladas en el Acuerdo sobre la Aplicación del Artículo VI del GATT (1994) (Art. 10 inciso b de la Ley y Art. 2.2 del Acuerdo AD). </w:t>
            </w:r>
          </w:p>
        </w:tc>
      </w:tr>
    </w:tbl>
    <w:p w14:paraId="36DB3738" w14:textId="77777777" w:rsidR="00633C5B" w:rsidRPr="005C4FC8" w:rsidRDefault="00633C5B" w:rsidP="00633C5B">
      <w:pPr>
        <w:rPr>
          <w:szCs w:val="24"/>
        </w:rPr>
      </w:pPr>
    </w:p>
    <w:p w14:paraId="12E23B49" w14:textId="77777777" w:rsidR="00633C5B" w:rsidRPr="005C4FC8" w:rsidRDefault="00633C5B" w:rsidP="00633C5B">
      <w:pPr>
        <w:rPr>
          <w:szCs w:val="24"/>
        </w:rPr>
      </w:pPr>
    </w:p>
    <w:p w14:paraId="0C090E21" w14:textId="77777777" w:rsidR="00B40981" w:rsidRPr="00633C5B" w:rsidRDefault="00B40981" w:rsidP="000C7303"/>
    <w:sectPr w:rsidR="00B40981" w:rsidRPr="00633C5B" w:rsidSect="00473FA1">
      <w:headerReference w:type="default" r:id="rId21"/>
      <w:footerReference w:type="default" r:id="rId22"/>
      <w:type w:val="continuous"/>
      <w:pgSz w:w="12242" w:h="15842" w:code="1"/>
      <w:pgMar w:top="720" w:right="1152" w:bottom="720" w:left="169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AE167" w14:textId="77777777" w:rsidR="00CF3FCA" w:rsidRPr="005C4FC8" w:rsidRDefault="00CF3FCA">
      <w:r w:rsidRPr="005C4FC8">
        <w:separator/>
      </w:r>
    </w:p>
  </w:endnote>
  <w:endnote w:type="continuationSeparator" w:id="0">
    <w:p w14:paraId="13358115" w14:textId="77777777" w:rsidR="00CF3FCA" w:rsidRPr="005C4FC8" w:rsidRDefault="00CF3FCA">
      <w:r w:rsidRPr="005C4F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Univers (WN)">
    <w:altName w:val="Univer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ookmanOldStyle">
    <w:altName w:val="Cambria"/>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77C47" w14:textId="77777777" w:rsidR="00632B30" w:rsidRPr="005C4FC8" w:rsidRDefault="00C96D95">
    <w:pPr>
      <w:pStyle w:val="Footer"/>
      <w:framePr w:wrap="around" w:vAnchor="text" w:hAnchor="margin" w:xAlign="right" w:y="1"/>
      <w:rPr>
        <w:rStyle w:val="PageNumber"/>
        <w:lang w:val="es-DO"/>
      </w:rPr>
    </w:pPr>
    <w:r w:rsidRPr="005C4FC8">
      <w:rPr>
        <w:rStyle w:val="PageNumber"/>
        <w:lang w:val="es-DO"/>
      </w:rPr>
      <w:fldChar w:fldCharType="begin"/>
    </w:r>
    <w:r w:rsidR="00632B30" w:rsidRPr="005C4FC8">
      <w:rPr>
        <w:rStyle w:val="PageNumber"/>
        <w:lang w:val="es-DO"/>
      </w:rPr>
      <w:instrText xml:space="preserve">PAGE  </w:instrText>
    </w:r>
    <w:r w:rsidRPr="005C4FC8">
      <w:rPr>
        <w:rStyle w:val="PageNumber"/>
        <w:lang w:val="es-DO"/>
      </w:rPr>
      <w:fldChar w:fldCharType="separate"/>
    </w:r>
    <w:r w:rsidR="002160F7" w:rsidRPr="005C4FC8">
      <w:rPr>
        <w:rStyle w:val="PageNumber"/>
        <w:lang w:val="es-DO"/>
      </w:rPr>
      <w:t>7</w:t>
    </w:r>
    <w:r w:rsidRPr="005C4FC8">
      <w:rPr>
        <w:rStyle w:val="PageNumber"/>
        <w:lang w:val="es-DO"/>
      </w:rPr>
      <w:fldChar w:fldCharType="end"/>
    </w:r>
  </w:p>
  <w:p w14:paraId="7C377972" w14:textId="77777777" w:rsidR="00632B30" w:rsidRPr="005C4FC8" w:rsidRDefault="00632B30">
    <w:pPr>
      <w:pStyle w:val="Footer"/>
      <w:rPr>
        <w:lang w:val="es-D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C3687" w14:textId="77777777" w:rsidR="00CF3FCA" w:rsidRPr="005C4FC8" w:rsidRDefault="00CF3FCA">
      <w:r w:rsidRPr="005C4FC8">
        <w:separator/>
      </w:r>
    </w:p>
  </w:footnote>
  <w:footnote w:type="continuationSeparator" w:id="0">
    <w:p w14:paraId="168F9404" w14:textId="77777777" w:rsidR="00CF3FCA" w:rsidRPr="005C4FC8" w:rsidRDefault="00CF3FCA">
      <w:r w:rsidRPr="005C4FC8">
        <w:continuationSeparator/>
      </w:r>
    </w:p>
  </w:footnote>
  <w:footnote w:id="1">
    <w:p w14:paraId="66F18FC8" w14:textId="77777777" w:rsidR="00632B30" w:rsidRPr="005C4FC8" w:rsidRDefault="00632B30">
      <w:pPr>
        <w:pStyle w:val="FootnoteText"/>
      </w:pPr>
      <w:r w:rsidRPr="005C4FC8">
        <w:rPr>
          <w:rStyle w:val="FootnoteReference"/>
        </w:rPr>
        <w:footnoteRef/>
      </w:r>
      <w:r w:rsidRPr="005C4FC8">
        <w:tab/>
        <w:t>Véase el Glosario de términos al final del Formulario.</w:t>
      </w:r>
    </w:p>
  </w:footnote>
  <w:footnote w:id="2">
    <w:p w14:paraId="5C25D5E7" w14:textId="77777777" w:rsidR="00632B30" w:rsidRPr="005C4FC8" w:rsidRDefault="00632B30" w:rsidP="004822E1">
      <w:pPr>
        <w:pStyle w:val="FootnoteText"/>
      </w:pPr>
      <w:r w:rsidRPr="005C4FC8">
        <w:rPr>
          <w:rStyle w:val="FootnoteReference"/>
        </w:rPr>
        <w:footnoteRef/>
      </w:r>
      <w:r w:rsidRPr="005C4FC8">
        <w:t xml:space="preserve"> </w:t>
      </w:r>
      <w:r w:rsidRPr="005C4FC8">
        <w:tab/>
        <w:t>De conformidad con los Artículos 3 inciso 14)  y 51 al 56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footnote>
  <w:footnote w:id="3">
    <w:p w14:paraId="328BEE7D" w14:textId="77777777" w:rsidR="00632B30" w:rsidRPr="005C4FC8" w:rsidRDefault="00632B30" w:rsidP="004822E1">
      <w:pPr>
        <w:pStyle w:val="FootnoteText"/>
      </w:pPr>
      <w:r w:rsidRPr="005C4FC8">
        <w:rPr>
          <w:rStyle w:val="FootnoteReference"/>
        </w:rPr>
        <w:footnoteRef/>
      </w:r>
      <w:r w:rsidRPr="005C4FC8">
        <w:t xml:space="preserve"> </w:t>
      </w:r>
      <w:r w:rsidRPr="005C4FC8">
        <w:tab/>
        <w:t xml:space="preserve">Si es necesario inserte más renglones en la tabla hasta reportar </w:t>
      </w:r>
      <w:r w:rsidRPr="005C4FC8">
        <w:rPr>
          <w:b/>
        </w:rPr>
        <w:t xml:space="preserve">TODOS </w:t>
      </w:r>
      <w:r w:rsidRPr="005C4FC8">
        <w:t xml:space="preserve">los tipos de productos presuntamente objeto de dumping que se estén importando a </w:t>
      </w:r>
      <w:smartTag w:uri="urn:schemas-microsoft-com:office:smarttags" w:element="PersonName">
        <w:smartTagPr>
          <w:attr w:name="ProductID" w:val="la Rep￺blica Dominicana"/>
        </w:smartTagPr>
        <w:r w:rsidRPr="005C4FC8">
          <w:t>la República Dominicana</w:t>
        </w:r>
      </w:smartTag>
      <w:r w:rsidRPr="005C4FC8">
        <w:t xml:space="preserve"> y que causan o amenazan causar daño a la rama de producción nacional. .</w:t>
      </w:r>
    </w:p>
  </w:footnote>
  <w:footnote w:id="4">
    <w:p w14:paraId="5AFF30EA" w14:textId="39E0D73A" w:rsidR="006949BB" w:rsidRPr="006949BB" w:rsidRDefault="006949BB">
      <w:pPr>
        <w:pStyle w:val="FootnoteText"/>
      </w:pPr>
      <w:r>
        <w:rPr>
          <w:rStyle w:val="FootnoteReference"/>
        </w:rPr>
        <w:footnoteRef/>
      </w:r>
      <w:r>
        <w:t xml:space="preserve"> </w:t>
      </w:r>
      <w:r w:rsidR="000A0090">
        <w:t xml:space="preserve"> Vazquez Granados. </w:t>
      </w:r>
      <w:r w:rsidR="00991B20">
        <w:t xml:space="preserve">2016/2018. </w:t>
      </w:r>
      <w:r w:rsidR="00DC0E73" w:rsidRPr="00DC0E73">
        <w:t>Trazabilidad de la Varilla de Acero para Construcción #3 como base para la elaboración de la Declaratoria Ambiental del Producto en ArcelorMittal Costa Rica</w:t>
      </w:r>
      <w:r w:rsidR="00991B20">
        <w:t>, Ver Anexo C-3</w:t>
      </w:r>
    </w:p>
  </w:footnote>
  <w:footnote w:id="5">
    <w:p w14:paraId="3D48F6A5" w14:textId="77777777" w:rsidR="00632B30" w:rsidRPr="005C4FC8" w:rsidRDefault="00632B30" w:rsidP="004822E1">
      <w:pPr>
        <w:pStyle w:val="FootnoteText"/>
      </w:pPr>
      <w:r w:rsidRPr="005C4FC8">
        <w:rPr>
          <w:rStyle w:val="FootnoteReference"/>
        </w:rPr>
        <w:footnoteRef/>
      </w:r>
      <w:r w:rsidRPr="005C4FC8">
        <w:t xml:space="preserve"> </w:t>
      </w:r>
      <w:r w:rsidRPr="005C4FC8">
        <w:tab/>
        <w:t xml:space="preserve">Si es necesario inserte más renglones en la tabla hasta reportar </w:t>
      </w:r>
      <w:r w:rsidRPr="005C4FC8">
        <w:rPr>
          <w:b/>
        </w:rPr>
        <w:t xml:space="preserve">TODOS </w:t>
      </w:r>
      <w:r w:rsidRPr="005C4FC8">
        <w:t>los tipos de productos nacionales similares a los importados objeto de dumping.</w:t>
      </w:r>
    </w:p>
  </w:footnote>
  <w:footnote w:id="6">
    <w:p w14:paraId="3F023AF2" w14:textId="77777777" w:rsidR="00DB3A72" w:rsidRPr="004D4CC1" w:rsidRDefault="00DB3A72" w:rsidP="00DB3A72">
      <w:pPr>
        <w:pStyle w:val="FootnoteText"/>
      </w:pPr>
      <w:r>
        <w:rPr>
          <w:rStyle w:val="FootnoteReference"/>
        </w:rPr>
        <w:footnoteRef/>
      </w:r>
      <w:r>
        <w:t xml:space="preserve"> </w:t>
      </w:r>
      <w:r w:rsidRPr="004D4CC1">
        <w:t>Documento anexo</w:t>
      </w:r>
    </w:p>
  </w:footnote>
  <w:footnote w:id="7">
    <w:p w14:paraId="332AEB7D" w14:textId="77777777" w:rsidR="00632B30" w:rsidRPr="002C4764" w:rsidRDefault="00632B30" w:rsidP="00791459">
      <w:pPr>
        <w:pStyle w:val="FootnoteText"/>
        <w:rPr>
          <w:sz w:val="18"/>
          <w:szCs w:val="18"/>
          <w:lang w:val="es-ES_tradnl"/>
        </w:rPr>
      </w:pPr>
      <w:r w:rsidRPr="005C4FC8">
        <w:rPr>
          <w:rStyle w:val="FootnoteReference"/>
        </w:rPr>
        <w:footnoteRef/>
      </w:r>
      <w:r w:rsidRPr="005C4FC8">
        <w:t xml:space="preserve"> </w:t>
      </w:r>
      <w:r w:rsidRPr="005C4FC8">
        <w:tab/>
      </w:r>
      <w:r w:rsidRPr="005C4FC8">
        <w:rPr>
          <w:b/>
          <w:bCs/>
          <w:sz w:val="18"/>
          <w:szCs w:val="18"/>
        </w:rPr>
        <w:t>ARTICULO 9.-</w:t>
      </w:r>
      <w:r w:rsidRPr="005C4FC8">
        <w:rPr>
          <w:sz w:val="18"/>
          <w:szCs w:val="18"/>
        </w:rPr>
        <w:t xml:space="preserve"> Para los fines de la presente ley se entiende por</w:t>
      </w:r>
      <w:r w:rsidRPr="005C4FC8">
        <w:rPr>
          <w:rFonts w:ascii="Arial" w:hAnsi="Arial" w:cs="Arial"/>
          <w:sz w:val="18"/>
          <w:szCs w:val="18"/>
        </w:rPr>
        <w:t xml:space="preserve"> (ª)</w:t>
      </w:r>
      <w:r w:rsidRPr="005C4FC8">
        <w:rPr>
          <w:b/>
          <w:bCs/>
          <w:sz w:val="18"/>
          <w:szCs w:val="18"/>
        </w:rPr>
        <w:t>Valor normal:</w:t>
      </w:r>
      <w:r w:rsidRPr="005C4FC8">
        <w:rPr>
          <w:sz w:val="18"/>
          <w:szCs w:val="18"/>
        </w:rPr>
        <w:t xml:space="preserve"> El precio </w:t>
      </w:r>
      <w:r w:rsidRPr="005C4FC8">
        <w:rPr>
          <w:b/>
          <w:sz w:val="18"/>
          <w:szCs w:val="18"/>
        </w:rPr>
        <w:t>comparable</w:t>
      </w:r>
      <w:r w:rsidRPr="005C4FC8">
        <w:rPr>
          <w:sz w:val="18"/>
          <w:szCs w:val="18"/>
        </w:rPr>
        <w:t xml:space="preserve"> realmente pagado o por pagar por un </w:t>
      </w:r>
      <w:r w:rsidRPr="005C4FC8">
        <w:rPr>
          <w:b/>
          <w:sz w:val="18"/>
          <w:szCs w:val="18"/>
        </w:rPr>
        <w:t>producto similar</w:t>
      </w:r>
      <w:r w:rsidRPr="005C4FC8">
        <w:rPr>
          <w:sz w:val="18"/>
          <w:szCs w:val="18"/>
        </w:rPr>
        <w:t xml:space="preserve"> al importado a </w:t>
      </w:r>
      <w:smartTag w:uri="urn:schemas-microsoft-com:office:smarttags" w:element="PersonName">
        <w:smartTagPr>
          <w:attr w:name="ProductID" w:val="la Rep￺blica Dominicana"/>
        </w:smartTagPr>
        <w:r w:rsidRPr="005C4FC8">
          <w:rPr>
            <w:sz w:val="18"/>
            <w:szCs w:val="18"/>
          </w:rPr>
          <w:t xml:space="preserve">la </w:t>
        </w:r>
        <w:r w:rsidRPr="005C4FC8">
          <w:rPr>
            <w:b/>
            <w:sz w:val="18"/>
            <w:szCs w:val="18"/>
          </w:rPr>
          <w:t>República Dominicana</w:t>
        </w:r>
      </w:smartTag>
      <w:r w:rsidRPr="005C4FC8">
        <w:rPr>
          <w:sz w:val="18"/>
          <w:szCs w:val="18"/>
        </w:rPr>
        <w:t xml:space="preserve"> para su consumo o utilización en </w:t>
      </w:r>
      <w:smartTag w:uri="urn:schemas-microsoft-com:office:smarttags" w:element="PersonName">
        <w:smartTagPr>
          <w:attr w:name="ProductID" w:val="el mercado"/>
        </w:smartTagPr>
        <w:r w:rsidRPr="005C4FC8">
          <w:rPr>
            <w:sz w:val="18"/>
            <w:szCs w:val="18"/>
          </w:rPr>
          <w:t>el mercado</w:t>
        </w:r>
      </w:smartTag>
      <w:r w:rsidRPr="005C4FC8">
        <w:rPr>
          <w:sz w:val="18"/>
          <w:szCs w:val="18"/>
        </w:rPr>
        <w:t xml:space="preserve"> interno del país de exportación o del país de origen, según corresponda, y conforme con las </w:t>
      </w:r>
      <w:r w:rsidRPr="005C4FC8">
        <w:rPr>
          <w:b/>
          <w:sz w:val="18"/>
          <w:szCs w:val="18"/>
        </w:rPr>
        <w:t>operaciones comerciales normales</w:t>
      </w:r>
      <w:r w:rsidRPr="005C4FC8">
        <w:rPr>
          <w:sz w:val="18"/>
          <w:szCs w:val="18"/>
        </w:rPr>
        <w:t xml:space="preserve">. La comparación podrá hacerse con el precio del país de origen cuando, por ejemplo, los productos transiten simplemente por el país de exportación, o cuando esos productos no se produzcan o no exista un precio </w:t>
      </w:r>
      <w:r w:rsidRPr="005C4FC8">
        <w:rPr>
          <w:b/>
          <w:sz w:val="18"/>
          <w:szCs w:val="18"/>
        </w:rPr>
        <w:t>comparable</w:t>
      </w:r>
      <w:r w:rsidRPr="005C4FC8">
        <w:rPr>
          <w:sz w:val="18"/>
          <w:szCs w:val="18"/>
        </w:rPr>
        <w:t xml:space="preserve"> para ellos en el país de exportación;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0" w:type="dxa"/>
      <w:tblInd w:w="-522" w:type="dxa"/>
      <w:tblLook w:val="01E0" w:firstRow="1" w:lastRow="1" w:firstColumn="1" w:lastColumn="1" w:noHBand="0" w:noVBand="0"/>
    </w:tblPr>
    <w:tblGrid>
      <w:gridCol w:w="5025"/>
      <w:gridCol w:w="5685"/>
    </w:tblGrid>
    <w:tr w:rsidR="00632B30" w:rsidRPr="005C4FC8" w14:paraId="7A5D258C" w14:textId="77777777">
      <w:tc>
        <w:tcPr>
          <w:tcW w:w="5025" w:type="dxa"/>
        </w:tcPr>
        <w:p w14:paraId="1D27AF53" w14:textId="77777777" w:rsidR="00632B30" w:rsidRPr="005C4FC8" w:rsidRDefault="00632B30" w:rsidP="004B5C4C">
          <w:pPr>
            <w:pStyle w:val="Header"/>
            <w:tabs>
              <w:tab w:val="clear" w:pos="4252"/>
              <w:tab w:val="clear" w:pos="8504"/>
            </w:tabs>
            <w:rPr>
              <w:b/>
              <w:i/>
              <w:sz w:val="20"/>
            </w:rPr>
          </w:pPr>
          <w:r w:rsidRPr="005C4FC8">
            <w:rPr>
              <w:b/>
              <w:i/>
              <w:sz w:val="20"/>
            </w:rPr>
            <w:t xml:space="preserve"> Investigación Antidumping</w:t>
          </w:r>
        </w:p>
      </w:tc>
      <w:tc>
        <w:tcPr>
          <w:tcW w:w="5685" w:type="dxa"/>
        </w:tcPr>
        <w:p w14:paraId="167DB881" w14:textId="77777777" w:rsidR="00632B30" w:rsidRPr="005C4FC8" w:rsidRDefault="00632B30" w:rsidP="00321054">
          <w:pPr>
            <w:pStyle w:val="Header"/>
            <w:tabs>
              <w:tab w:val="clear" w:pos="4252"/>
              <w:tab w:val="clear" w:pos="8504"/>
            </w:tabs>
            <w:jc w:val="right"/>
            <w:rPr>
              <w:b/>
              <w:i/>
              <w:sz w:val="20"/>
            </w:rPr>
          </w:pPr>
          <w:r w:rsidRPr="005C4FC8">
            <w:rPr>
              <w:b/>
              <w:i/>
              <w:sz w:val="20"/>
            </w:rPr>
            <w:t xml:space="preserve">CDC-AD-FOPS V-02 </w:t>
          </w:r>
        </w:p>
        <w:p w14:paraId="701BECED" w14:textId="77777777" w:rsidR="00632B30" w:rsidRPr="005C4FC8" w:rsidRDefault="00632B30" w:rsidP="00471155">
          <w:pPr>
            <w:pStyle w:val="Header"/>
            <w:tabs>
              <w:tab w:val="clear" w:pos="4252"/>
              <w:tab w:val="clear" w:pos="8504"/>
            </w:tabs>
            <w:jc w:val="right"/>
            <w:rPr>
              <w:b/>
              <w:i/>
              <w:sz w:val="20"/>
            </w:rPr>
          </w:pPr>
          <w:r w:rsidRPr="005C4FC8">
            <w:rPr>
              <w:b/>
              <w:i/>
              <w:sz w:val="20"/>
            </w:rPr>
            <w:t xml:space="preserve">Formulario para productores solicitantes </w:t>
          </w:r>
        </w:p>
      </w:tc>
    </w:tr>
  </w:tbl>
  <w:p w14:paraId="627669F6" w14:textId="3FAC5D9E" w:rsidR="00632B30" w:rsidRPr="005C4FC8" w:rsidRDefault="0073577D">
    <w:pPr>
      <w:pStyle w:val="Header"/>
    </w:pPr>
    <w:r>
      <w:t xml:space="preserve">NO </w:t>
    </w:r>
    <w:r w:rsidR="0056257C" w:rsidRPr="005C4FC8">
      <w:t>CONFIDENCIAL</w:t>
    </w:r>
  </w:p>
  <w:p w14:paraId="73CBF72D" w14:textId="77777777" w:rsidR="00632B30" w:rsidRPr="005C4FC8" w:rsidRDefault="0063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37628"/>
    <w:multiLevelType w:val="multilevel"/>
    <w:tmpl w:val="8EE430B6"/>
    <w:numStyleLink w:val="EstiloNumerado1"/>
  </w:abstractNum>
  <w:abstractNum w:abstractNumId="1" w15:restartNumberingAfterBreak="0">
    <w:nsid w:val="11CA1322"/>
    <w:multiLevelType w:val="singleLevel"/>
    <w:tmpl w:val="88386346"/>
    <w:lvl w:ilvl="0">
      <w:start w:val="1"/>
      <w:numFmt w:val="lowerLetter"/>
      <w:pStyle w:val="Heading4"/>
      <w:lvlText w:val="%1."/>
      <w:lvlJc w:val="left"/>
      <w:pPr>
        <w:tabs>
          <w:tab w:val="num" w:pos="1134"/>
        </w:tabs>
        <w:ind w:left="1134" w:hanging="397"/>
      </w:pPr>
      <w:rPr>
        <w:rFonts w:ascii="Arial" w:hAnsi="Arial" w:hint="default"/>
        <w:b/>
        <w:i w:val="0"/>
        <w:sz w:val="24"/>
      </w:rPr>
    </w:lvl>
  </w:abstractNum>
  <w:abstractNum w:abstractNumId="2"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3B40C8C"/>
    <w:multiLevelType w:val="hybridMultilevel"/>
    <w:tmpl w:val="003E9AB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4B789A"/>
    <w:multiLevelType w:val="hybridMultilevel"/>
    <w:tmpl w:val="44F4CD3E"/>
    <w:lvl w:ilvl="0" w:tplc="EA2A1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554522"/>
    <w:multiLevelType w:val="multilevel"/>
    <w:tmpl w:val="269A25C4"/>
    <w:styleLink w:val="Pregunta"/>
    <w:lvl w:ilvl="0">
      <w:start w:val="1"/>
      <w:numFmt w:val="decimal"/>
      <w:lvlText w:val="Pregunta %1."/>
      <w:lvlJc w:val="left"/>
      <w:pPr>
        <w:tabs>
          <w:tab w:val="num" w:pos="708"/>
        </w:tabs>
        <w:ind w:left="708" w:hanging="708"/>
      </w:pPr>
      <w:rPr>
        <w:b/>
        <w:bCs/>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1D7550E0"/>
    <w:multiLevelType w:val="multilevel"/>
    <w:tmpl w:val="269A25C4"/>
    <w:styleLink w:val="EstiloNumerado"/>
    <w:lvl w:ilvl="0">
      <w:start w:val="1"/>
      <w:numFmt w:val="decimal"/>
      <w:lvlText w:val="Pregunta %1."/>
      <w:lvlJc w:val="left"/>
      <w:pPr>
        <w:tabs>
          <w:tab w:val="num" w:pos="708"/>
        </w:tabs>
        <w:ind w:left="708" w:hanging="708"/>
      </w:pPr>
      <w:rPr>
        <w:rFonts w:hint="default"/>
        <w:b/>
        <w:i w:val="0"/>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hint="default"/>
        <w:b/>
        <w:i w:val="0"/>
        <w:sz w:val="24"/>
      </w:rPr>
    </w:lvl>
  </w:abstractNum>
  <w:abstractNum w:abstractNumId="8" w15:restartNumberingAfterBreak="0">
    <w:nsid w:val="2A40247A"/>
    <w:multiLevelType w:val="multilevel"/>
    <w:tmpl w:val="269A25C4"/>
    <w:lvl w:ilvl="0">
      <w:start w:val="1"/>
      <w:numFmt w:val="decimal"/>
      <w:lvlText w:val="PUNTO %1."/>
      <w:lvlJc w:val="left"/>
      <w:pPr>
        <w:tabs>
          <w:tab w:val="num" w:pos="708"/>
        </w:tabs>
        <w:ind w:left="708" w:hanging="708"/>
      </w:pPr>
      <w:rPr>
        <w:rFonts w:ascii="Times New Roman" w:hAnsi="Times New Roman" w:hint="default"/>
        <w:b/>
        <w:bCs/>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BE822BE"/>
    <w:multiLevelType w:val="singleLevel"/>
    <w:tmpl w:val="BB367844"/>
    <w:lvl w:ilvl="0">
      <w:start w:val="1"/>
      <w:numFmt w:val="lowerLetter"/>
      <w:pStyle w:val="Subttulo1"/>
      <w:lvlText w:val="%1."/>
      <w:lvlJc w:val="left"/>
      <w:pPr>
        <w:tabs>
          <w:tab w:val="num" w:pos="720"/>
        </w:tabs>
        <w:ind w:left="720" w:hanging="720"/>
      </w:pPr>
      <w:rPr>
        <w:rFonts w:ascii="Arial" w:hAnsi="Arial" w:hint="default"/>
        <w:b/>
        <w:i w:val="0"/>
        <w:sz w:val="24"/>
      </w:rPr>
    </w:lvl>
  </w:abstractNum>
  <w:abstractNum w:abstractNumId="10" w15:restartNumberingAfterBreak="0">
    <w:nsid w:val="2CA622C1"/>
    <w:multiLevelType w:val="hybridMultilevel"/>
    <w:tmpl w:val="CDDAC3AA"/>
    <w:lvl w:ilvl="0" w:tplc="6F24218C">
      <w:start w:val="1"/>
      <w:numFmt w:val="decimal"/>
      <w:lvlText w:val="%1."/>
      <w:lvlJc w:val="left"/>
      <w:pPr>
        <w:tabs>
          <w:tab w:val="num" w:pos="708"/>
        </w:tabs>
        <w:ind w:left="708" w:hanging="708"/>
      </w:pPr>
      <w:rPr>
        <w:rFonts w:hint="default"/>
      </w:rPr>
    </w:lvl>
    <w:lvl w:ilvl="1" w:tplc="DBC0173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CC407CF"/>
    <w:multiLevelType w:val="singleLevel"/>
    <w:tmpl w:val="C92C3806"/>
    <w:lvl w:ilvl="0">
      <w:start w:val="1"/>
      <w:numFmt w:val="decimal"/>
      <w:pStyle w:val="Cuadro"/>
      <w:lvlText w:val="Cuadro %1."/>
      <w:lvlJc w:val="left"/>
      <w:pPr>
        <w:tabs>
          <w:tab w:val="num" w:pos="1350"/>
        </w:tabs>
        <w:ind w:left="978" w:hanging="708"/>
      </w:pPr>
      <w:rPr>
        <w:rFonts w:ascii="Times New Roman" w:hAnsi="Times New Roman" w:hint="default"/>
        <w:b/>
        <w:i w:val="0"/>
        <w:sz w:val="24"/>
      </w:rPr>
    </w:lvl>
  </w:abstractNum>
  <w:abstractNum w:abstractNumId="12" w15:restartNumberingAfterBreak="0">
    <w:nsid w:val="47293289"/>
    <w:multiLevelType w:val="singleLevel"/>
    <w:tmpl w:val="44C2440E"/>
    <w:lvl w:ilvl="0">
      <w:start w:val="1"/>
      <w:numFmt w:val="decimal"/>
      <w:pStyle w:val="Grfica"/>
      <w:lvlText w:val="Gráfica %1."/>
      <w:lvlJc w:val="left"/>
      <w:pPr>
        <w:tabs>
          <w:tab w:val="num" w:pos="1080"/>
        </w:tabs>
        <w:ind w:left="708" w:hanging="708"/>
      </w:pPr>
      <w:rPr>
        <w:rFonts w:ascii="Arial" w:hAnsi="Arial" w:hint="default"/>
        <w:b/>
        <w:i w:val="0"/>
        <w:sz w:val="20"/>
      </w:rPr>
    </w:lvl>
  </w:abstractNum>
  <w:abstractNum w:abstractNumId="13" w15:restartNumberingAfterBreak="0">
    <w:nsid w:val="4A927A0D"/>
    <w:multiLevelType w:val="multilevel"/>
    <w:tmpl w:val="8EE430B6"/>
    <w:numStyleLink w:val="EstiloNumerado1"/>
  </w:abstractNum>
  <w:abstractNum w:abstractNumId="14" w15:restartNumberingAfterBreak="0">
    <w:nsid w:val="554F770F"/>
    <w:multiLevelType w:val="singleLevel"/>
    <w:tmpl w:val="A7E6AD78"/>
    <w:lvl w:ilvl="0">
      <w:start w:val="1"/>
      <w:numFmt w:val="upperLetter"/>
      <w:pStyle w:val="Heading3"/>
      <w:lvlText w:val="%1."/>
      <w:lvlJc w:val="left"/>
      <w:pPr>
        <w:tabs>
          <w:tab w:val="num" w:pos="1097"/>
        </w:tabs>
        <w:ind w:left="1077" w:hanging="340"/>
      </w:pPr>
      <w:rPr>
        <w:rFonts w:ascii="Arial" w:hAnsi="Arial" w:hint="default"/>
        <w:b/>
        <w:i w:val="0"/>
        <w:sz w:val="24"/>
      </w:rPr>
    </w:lvl>
  </w:abstractNum>
  <w:abstractNum w:abstractNumId="15" w15:restartNumberingAfterBreak="0">
    <w:nsid w:val="5F6E4BF5"/>
    <w:multiLevelType w:val="hybridMultilevel"/>
    <w:tmpl w:val="ACCA7770"/>
    <w:lvl w:ilvl="0" w:tplc="013CA8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A2795"/>
    <w:multiLevelType w:val="hybridMultilevel"/>
    <w:tmpl w:val="94A8928E"/>
    <w:lvl w:ilvl="0" w:tplc="C2D28EBE">
      <w:start w:val="1"/>
      <w:numFmt w:val="lowerRoman"/>
      <w:lvlText w:val="%1."/>
      <w:lvlJc w:val="left"/>
      <w:pPr>
        <w:tabs>
          <w:tab w:val="num" w:pos="1416"/>
        </w:tabs>
        <w:ind w:left="1416" w:hanging="708"/>
      </w:pPr>
      <w:rPr>
        <w:rFonts w:ascii="Arial (W1)" w:hAnsi="Arial (W1)" w:hint="default"/>
        <w:b w:val="0"/>
      </w:rPr>
    </w:lvl>
    <w:lvl w:ilvl="1" w:tplc="0C0A0019" w:tentative="1">
      <w:start w:val="1"/>
      <w:numFmt w:val="lowerLetter"/>
      <w:lvlText w:val="%2."/>
      <w:lvlJc w:val="left"/>
      <w:pPr>
        <w:tabs>
          <w:tab w:val="num" w:pos="1864"/>
        </w:tabs>
        <w:ind w:left="1864" w:hanging="360"/>
      </w:pPr>
    </w:lvl>
    <w:lvl w:ilvl="2" w:tplc="0C0A001B" w:tentative="1">
      <w:start w:val="1"/>
      <w:numFmt w:val="lowerRoman"/>
      <w:lvlText w:val="%3."/>
      <w:lvlJc w:val="right"/>
      <w:pPr>
        <w:tabs>
          <w:tab w:val="num" w:pos="2584"/>
        </w:tabs>
        <w:ind w:left="2584" w:hanging="180"/>
      </w:pPr>
    </w:lvl>
    <w:lvl w:ilvl="3" w:tplc="0C0A000F" w:tentative="1">
      <w:start w:val="1"/>
      <w:numFmt w:val="decimal"/>
      <w:lvlText w:val="%4."/>
      <w:lvlJc w:val="left"/>
      <w:pPr>
        <w:tabs>
          <w:tab w:val="num" w:pos="3304"/>
        </w:tabs>
        <w:ind w:left="3304" w:hanging="360"/>
      </w:pPr>
    </w:lvl>
    <w:lvl w:ilvl="4" w:tplc="0C0A0019" w:tentative="1">
      <w:start w:val="1"/>
      <w:numFmt w:val="lowerLetter"/>
      <w:lvlText w:val="%5."/>
      <w:lvlJc w:val="left"/>
      <w:pPr>
        <w:tabs>
          <w:tab w:val="num" w:pos="4024"/>
        </w:tabs>
        <w:ind w:left="4024" w:hanging="360"/>
      </w:pPr>
    </w:lvl>
    <w:lvl w:ilvl="5" w:tplc="0C0A001B" w:tentative="1">
      <w:start w:val="1"/>
      <w:numFmt w:val="lowerRoman"/>
      <w:lvlText w:val="%6."/>
      <w:lvlJc w:val="right"/>
      <w:pPr>
        <w:tabs>
          <w:tab w:val="num" w:pos="4744"/>
        </w:tabs>
        <w:ind w:left="4744" w:hanging="180"/>
      </w:pPr>
    </w:lvl>
    <w:lvl w:ilvl="6" w:tplc="0C0A000F" w:tentative="1">
      <w:start w:val="1"/>
      <w:numFmt w:val="decimal"/>
      <w:lvlText w:val="%7."/>
      <w:lvlJc w:val="left"/>
      <w:pPr>
        <w:tabs>
          <w:tab w:val="num" w:pos="5464"/>
        </w:tabs>
        <w:ind w:left="5464" w:hanging="360"/>
      </w:pPr>
    </w:lvl>
    <w:lvl w:ilvl="7" w:tplc="0C0A0019" w:tentative="1">
      <w:start w:val="1"/>
      <w:numFmt w:val="lowerLetter"/>
      <w:lvlText w:val="%8."/>
      <w:lvlJc w:val="left"/>
      <w:pPr>
        <w:tabs>
          <w:tab w:val="num" w:pos="6184"/>
        </w:tabs>
        <w:ind w:left="6184" w:hanging="360"/>
      </w:pPr>
    </w:lvl>
    <w:lvl w:ilvl="8" w:tplc="0C0A001B" w:tentative="1">
      <w:start w:val="1"/>
      <w:numFmt w:val="lowerRoman"/>
      <w:lvlText w:val="%9."/>
      <w:lvlJc w:val="right"/>
      <w:pPr>
        <w:tabs>
          <w:tab w:val="num" w:pos="6904"/>
        </w:tabs>
        <w:ind w:left="6904" w:hanging="180"/>
      </w:pPr>
    </w:lvl>
  </w:abstractNum>
  <w:abstractNum w:abstractNumId="17" w15:restartNumberingAfterBreak="0">
    <w:nsid w:val="70152067"/>
    <w:multiLevelType w:val="multilevel"/>
    <w:tmpl w:val="061EF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70E7288A"/>
    <w:multiLevelType w:val="hybridMultilevel"/>
    <w:tmpl w:val="FDFEB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36283"/>
    <w:multiLevelType w:val="hybridMultilevel"/>
    <w:tmpl w:val="1CAA211A"/>
    <w:lvl w:ilvl="0" w:tplc="842644E6">
      <w:start w:val="1"/>
      <w:numFmt w:val="bullet"/>
      <w:lvlText w:val=""/>
      <w:lvlJc w:val="left"/>
      <w:pPr>
        <w:tabs>
          <w:tab w:val="num" w:pos="360"/>
        </w:tabs>
        <w:ind w:left="360" w:hanging="360"/>
      </w:pPr>
      <w:rPr>
        <w:rFonts w:ascii="Symbol" w:hAnsi="Symbol" w:hint="default"/>
      </w:rPr>
    </w:lvl>
    <w:lvl w:ilvl="1" w:tplc="ADC4D7C2" w:tentative="1">
      <w:start w:val="1"/>
      <w:numFmt w:val="bullet"/>
      <w:lvlText w:val="o"/>
      <w:lvlJc w:val="left"/>
      <w:pPr>
        <w:tabs>
          <w:tab w:val="num" w:pos="1080"/>
        </w:tabs>
        <w:ind w:left="1080" w:hanging="360"/>
      </w:pPr>
      <w:rPr>
        <w:rFonts w:ascii="Courier New" w:hAnsi="Courier New" w:hint="default"/>
      </w:rPr>
    </w:lvl>
    <w:lvl w:ilvl="2" w:tplc="A45623F8" w:tentative="1">
      <w:start w:val="1"/>
      <w:numFmt w:val="bullet"/>
      <w:lvlText w:val=""/>
      <w:lvlJc w:val="left"/>
      <w:pPr>
        <w:tabs>
          <w:tab w:val="num" w:pos="1800"/>
        </w:tabs>
        <w:ind w:left="1800" w:hanging="360"/>
      </w:pPr>
      <w:rPr>
        <w:rFonts w:ascii="Wingdings" w:hAnsi="Wingdings" w:hint="default"/>
      </w:rPr>
    </w:lvl>
    <w:lvl w:ilvl="3" w:tplc="2432DFDA" w:tentative="1">
      <w:start w:val="1"/>
      <w:numFmt w:val="bullet"/>
      <w:lvlText w:val=""/>
      <w:lvlJc w:val="left"/>
      <w:pPr>
        <w:tabs>
          <w:tab w:val="num" w:pos="2520"/>
        </w:tabs>
        <w:ind w:left="2520" w:hanging="360"/>
      </w:pPr>
      <w:rPr>
        <w:rFonts w:ascii="Symbol" w:hAnsi="Symbol" w:hint="default"/>
      </w:rPr>
    </w:lvl>
    <w:lvl w:ilvl="4" w:tplc="3C981D74" w:tentative="1">
      <w:start w:val="1"/>
      <w:numFmt w:val="bullet"/>
      <w:lvlText w:val="o"/>
      <w:lvlJc w:val="left"/>
      <w:pPr>
        <w:tabs>
          <w:tab w:val="num" w:pos="3240"/>
        </w:tabs>
        <w:ind w:left="3240" w:hanging="360"/>
      </w:pPr>
      <w:rPr>
        <w:rFonts w:ascii="Courier New" w:hAnsi="Courier New" w:hint="default"/>
      </w:rPr>
    </w:lvl>
    <w:lvl w:ilvl="5" w:tplc="3FA2948C" w:tentative="1">
      <w:start w:val="1"/>
      <w:numFmt w:val="bullet"/>
      <w:lvlText w:val=""/>
      <w:lvlJc w:val="left"/>
      <w:pPr>
        <w:tabs>
          <w:tab w:val="num" w:pos="3960"/>
        </w:tabs>
        <w:ind w:left="3960" w:hanging="360"/>
      </w:pPr>
      <w:rPr>
        <w:rFonts w:ascii="Wingdings" w:hAnsi="Wingdings" w:hint="default"/>
      </w:rPr>
    </w:lvl>
    <w:lvl w:ilvl="6" w:tplc="3C887E8A" w:tentative="1">
      <w:start w:val="1"/>
      <w:numFmt w:val="bullet"/>
      <w:lvlText w:val=""/>
      <w:lvlJc w:val="left"/>
      <w:pPr>
        <w:tabs>
          <w:tab w:val="num" w:pos="4680"/>
        </w:tabs>
        <w:ind w:left="4680" w:hanging="360"/>
      </w:pPr>
      <w:rPr>
        <w:rFonts w:ascii="Symbol" w:hAnsi="Symbol" w:hint="default"/>
      </w:rPr>
    </w:lvl>
    <w:lvl w:ilvl="7" w:tplc="D3668582" w:tentative="1">
      <w:start w:val="1"/>
      <w:numFmt w:val="bullet"/>
      <w:lvlText w:val="o"/>
      <w:lvlJc w:val="left"/>
      <w:pPr>
        <w:tabs>
          <w:tab w:val="num" w:pos="5400"/>
        </w:tabs>
        <w:ind w:left="5400" w:hanging="360"/>
      </w:pPr>
      <w:rPr>
        <w:rFonts w:ascii="Courier New" w:hAnsi="Courier New" w:hint="default"/>
      </w:rPr>
    </w:lvl>
    <w:lvl w:ilvl="8" w:tplc="67DCD6DA"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42578A5"/>
    <w:multiLevelType w:val="hybridMultilevel"/>
    <w:tmpl w:val="520CFE7E"/>
    <w:lvl w:ilvl="0" w:tplc="0C0A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75DF30DE"/>
    <w:multiLevelType w:val="singleLevel"/>
    <w:tmpl w:val="01DA4BF4"/>
    <w:lvl w:ilvl="0">
      <w:start w:val="1"/>
      <w:numFmt w:val="decimal"/>
      <w:pStyle w:val="Apndice"/>
      <w:lvlText w:val="Apéndice %1."/>
      <w:lvlJc w:val="left"/>
      <w:pPr>
        <w:tabs>
          <w:tab w:val="num" w:pos="1440"/>
        </w:tabs>
        <w:ind w:left="360" w:hanging="360"/>
      </w:pPr>
      <w:rPr>
        <w:rFonts w:ascii="Arial" w:hAnsi="Arial" w:hint="default"/>
        <w:b/>
        <w:i w:val="0"/>
        <w:sz w:val="24"/>
      </w:rPr>
    </w:lvl>
  </w:abstractNum>
  <w:abstractNum w:abstractNumId="22" w15:restartNumberingAfterBreak="0">
    <w:nsid w:val="76031287"/>
    <w:multiLevelType w:val="hybridMultilevel"/>
    <w:tmpl w:val="DB144CBA"/>
    <w:lvl w:ilvl="0" w:tplc="59EE8B6E">
      <w:start w:val="1"/>
      <w:numFmt w:val="decimal"/>
      <w:lvlText w:val="%1."/>
      <w:lvlJc w:val="left"/>
      <w:pPr>
        <w:tabs>
          <w:tab w:val="num" w:pos="708"/>
        </w:tabs>
        <w:ind w:left="708" w:hanging="708"/>
      </w:pPr>
      <w:rPr>
        <w:rFonts w:hint="default"/>
      </w:rPr>
    </w:lvl>
    <w:lvl w:ilvl="1" w:tplc="5FBADD9A" w:tentative="1">
      <w:start w:val="1"/>
      <w:numFmt w:val="lowerLetter"/>
      <w:lvlText w:val="%2."/>
      <w:lvlJc w:val="left"/>
      <w:pPr>
        <w:tabs>
          <w:tab w:val="num" w:pos="1440"/>
        </w:tabs>
        <w:ind w:left="1440" w:hanging="360"/>
      </w:pPr>
    </w:lvl>
    <w:lvl w:ilvl="2" w:tplc="E4E85998" w:tentative="1">
      <w:start w:val="1"/>
      <w:numFmt w:val="lowerRoman"/>
      <w:lvlText w:val="%3."/>
      <w:lvlJc w:val="right"/>
      <w:pPr>
        <w:tabs>
          <w:tab w:val="num" w:pos="2160"/>
        </w:tabs>
        <w:ind w:left="2160" w:hanging="180"/>
      </w:pPr>
    </w:lvl>
    <w:lvl w:ilvl="3" w:tplc="827C5354" w:tentative="1">
      <w:start w:val="1"/>
      <w:numFmt w:val="decimal"/>
      <w:lvlText w:val="%4."/>
      <w:lvlJc w:val="left"/>
      <w:pPr>
        <w:tabs>
          <w:tab w:val="num" w:pos="2880"/>
        </w:tabs>
        <w:ind w:left="2880" w:hanging="360"/>
      </w:pPr>
    </w:lvl>
    <w:lvl w:ilvl="4" w:tplc="211C9962" w:tentative="1">
      <w:start w:val="1"/>
      <w:numFmt w:val="lowerLetter"/>
      <w:lvlText w:val="%5."/>
      <w:lvlJc w:val="left"/>
      <w:pPr>
        <w:tabs>
          <w:tab w:val="num" w:pos="3600"/>
        </w:tabs>
        <w:ind w:left="3600" w:hanging="360"/>
      </w:pPr>
    </w:lvl>
    <w:lvl w:ilvl="5" w:tplc="D848C482" w:tentative="1">
      <w:start w:val="1"/>
      <w:numFmt w:val="lowerRoman"/>
      <w:lvlText w:val="%6."/>
      <w:lvlJc w:val="right"/>
      <w:pPr>
        <w:tabs>
          <w:tab w:val="num" w:pos="4320"/>
        </w:tabs>
        <w:ind w:left="4320" w:hanging="180"/>
      </w:pPr>
    </w:lvl>
    <w:lvl w:ilvl="6" w:tplc="2C565C70" w:tentative="1">
      <w:start w:val="1"/>
      <w:numFmt w:val="decimal"/>
      <w:lvlText w:val="%7."/>
      <w:lvlJc w:val="left"/>
      <w:pPr>
        <w:tabs>
          <w:tab w:val="num" w:pos="5040"/>
        </w:tabs>
        <w:ind w:left="5040" w:hanging="360"/>
      </w:pPr>
    </w:lvl>
    <w:lvl w:ilvl="7" w:tplc="B30ECD74" w:tentative="1">
      <w:start w:val="1"/>
      <w:numFmt w:val="lowerLetter"/>
      <w:lvlText w:val="%8."/>
      <w:lvlJc w:val="left"/>
      <w:pPr>
        <w:tabs>
          <w:tab w:val="num" w:pos="5760"/>
        </w:tabs>
        <w:ind w:left="5760" w:hanging="360"/>
      </w:pPr>
    </w:lvl>
    <w:lvl w:ilvl="8" w:tplc="956E43CE" w:tentative="1">
      <w:start w:val="1"/>
      <w:numFmt w:val="lowerRoman"/>
      <w:lvlText w:val="%9."/>
      <w:lvlJc w:val="right"/>
      <w:pPr>
        <w:tabs>
          <w:tab w:val="num" w:pos="6480"/>
        </w:tabs>
        <w:ind w:left="6480" w:hanging="180"/>
      </w:pPr>
    </w:lvl>
  </w:abstractNum>
  <w:abstractNum w:abstractNumId="23" w15:restartNumberingAfterBreak="0">
    <w:nsid w:val="7C285E9F"/>
    <w:multiLevelType w:val="multilevel"/>
    <w:tmpl w:val="7B388F78"/>
    <w:styleLink w:val="EstiloEsquemanumeradoNegrita"/>
    <w:lvl w:ilvl="0">
      <w:start w:val="1"/>
      <w:numFmt w:val="decimal"/>
      <w:lvlText w:val="PUNTO %1."/>
      <w:lvlJc w:val="left"/>
      <w:pPr>
        <w:tabs>
          <w:tab w:val="num" w:pos="708"/>
        </w:tabs>
        <w:ind w:left="708" w:hanging="708"/>
      </w:pPr>
      <w:rPr>
        <w:rFonts w:ascii="Times New Roman" w:hAnsi="Times New Roman" w:hint="default"/>
        <w:b/>
        <w:bCs/>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7C4A0493"/>
    <w:multiLevelType w:val="multilevel"/>
    <w:tmpl w:val="061EF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C5E6FD3"/>
    <w:multiLevelType w:val="hybridMultilevel"/>
    <w:tmpl w:val="82B4B3EE"/>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num w:numId="1" w16cid:durableId="337200547">
    <w:abstractNumId w:val="8"/>
  </w:num>
  <w:num w:numId="2" w16cid:durableId="1828550811">
    <w:abstractNumId w:val="12"/>
  </w:num>
  <w:num w:numId="3" w16cid:durableId="646709683">
    <w:abstractNumId w:val="11"/>
  </w:num>
  <w:num w:numId="4" w16cid:durableId="1254893161">
    <w:abstractNumId w:val="9"/>
  </w:num>
  <w:num w:numId="5" w16cid:durableId="1039283461">
    <w:abstractNumId w:val="14"/>
  </w:num>
  <w:num w:numId="6" w16cid:durableId="824126634">
    <w:abstractNumId w:val="7"/>
  </w:num>
  <w:num w:numId="7" w16cid:durableId="236980217">
    <w:abstractNumId w:val="1"/>
  </w:num>
  <w:num w:numId="8" w16cid:durableId="91560214">
    <w:abstractNumId w:val="21"/>
  </w:num>
  <w:num w:numId="9" w16cid:durableId="363213419">
    <w:abstractNumId w:val="16"/>
  </w:num>
  <w:num w:numId="10" w16cid:durableId="1329626934">
    <w:abstractNumId w:val="13"/>
  </w:num>
  <w:num w:numId="11" w16cid:durableId="891501482">
    <w:abstractNumId w:val="7"/>
  </w:num>
  <w:num w:numId="12" w16cid:durableId="1299800809">
    <w:abstractNumId w:val="11"/>
    <w:lvlOverride w:ilvl="0">
      <w:startOverride w:val="1"/>
    </w:lvlOverride>
  </w:num>
  <w:num w:numId="13" w16cid:durableId="355160746">
    <w:abstractNumId w:val="7"/>
    <w:lvlOverride w:ilvl="0">
      <w:startOverride w:val="1"/>
    </w:lvlOverride>
  </w:num>
  <w:num w:numId="14" w16cid:durableId="926572024">
    <w:abstractNumId w:val="7"/>
    <w:lvlOverride w:ilvl="0">
      <w:startOverride w:val="1"/>
    </w:lvlOverride>
  </w:num>
  <w:num w:numId="15" w16cid:durableId="347610356">
    <w:abstractNumId w:val="10"/>
  </w:num>
  <w:num w:numId="16" w16cid:durableId="376663245">
    <w:abstractNumId w:val="7"/>
    <w:lvlOverride w:ilvl="0">
      <w:startOverride w:val="1"/>
    </w:lvlOverride>
  </w:num>
  <w:num w:numId="17" w16cid:durableId="1640111231">
    <w:abstractNumId w:val="22"/>
  </w:num>
  <w:num w:numId="18" w16cid:durableId="1334645946">
    <w:abstractNumId w:val="19"/>
  </w:num>
  <w:num w:numId="19" w16cid:durableId="1664313637">
    <w:abstractNumId w:val="6"/>
  </w:num>
  <w:num w:numId="20" w16cid:durableId="218447367">
    <w:abstractNumId w:val="5"/>
  </w:num>
  <w:num w:numId="21" w16cid:durableId="927808803">
    <w:abstractNumId w:val="23"/>
  </w:num>
  <w:num w:numId="22" w16cid:durableId="1253200148">
    <w:abstractNumId w:val="2"/>
  </w:num>
  <w:num w:numId="23" w16cid:durableId="509028514">
    <w:abstractNumId w:val="11"/>
  </w:num>
  <w:num w:numId="24" w16cid:durableId="232357172">
    <w:abstractNumId w:val="3"/>
  </w:num>
  <w:num w:numId="25" w16cid:durableId="711425062">
    <w:abstractNumId w:val="1"/>
  </w:num>
  <w:num w:numId="26" w16cid:durableId="578828935">
    <w:abstractNumId w:val="1"/>
  </w:num>
  <w:num w:numId="27" w16cid:durableId="1812088249">
    <w:abstractNumId w:val="1"/>
  </w:num>
  <w:num w:numId="28" w16cid:durableId="1584339092">
    <w:abstractNumId w:val="20"/>
  </w:num>
  <w:num w:numId="29" w16cid:durableId="2018462470">
    <w:abstractNumId w:val="25"/>
  </w:num>
  <w:num w:numId="30" w16cid:durableId="1634411411">
    <w:abstractNumId w:val="0"/>
  </w:num>
  <w:num w:numId="31" w16cid:durableId="1934973814">
    <w:abstractNumId w:val="15"/>
  </w:num>
  <w:num w:numId="32" w16cid:durableId="146893977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8584709">
    <w:abstractNumId w:val="24"/>
  </w:num>
  <w:num w:numId="34" w16cid:durableId="1629623993">
    <w:abstractNumId w:val="18"/>
  </w:num>
  <w:num w:numId="35" w16cid:durableId="11258089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BC"/>
    <w:rsid w:val="00005565"/>
    <w:rsid w:val="00006BA9"/>
    <w:rsid w:val="00006C04"/>
    <w:rsid w:val="000112A9"/>
    <w:rsid w:val="000162A7"/>
    <w:rsid w:val="000172C9"/>
    <w:rsid w:val="00020558"/>
    <w:rsid w:val="00021452"/>
    <w:rsid w:val="00022E24"/>
    <w:rsid w:val="00023427"/>
    <w:rsid w:val="00026724"/>
    <w:rsid w:val="00026C96"/>
    <w:rsid w:val="00027276"/>
    <w:rsid w:val="00030D5F"/>
    <w:rsid w:val="00031030"/>
    <w:rsid w:val="00033043"/>
    <w:rsid w:val="00034AF1"/>
    <w:rsid w:val="000353D2"/>
    <w:rsid w:val="000366B3"/>
    <w:rsid w:val="00036BA4"/>
    <w:rsid w:val="00037BE3"/>
    <w:rsid w:val="000401DA"/>
    <w:rsid w:val="00040959"/>
    <w:rsid w:val="00043513"/>
    <w:rsid w:val="00043A37"/>
    <w:rsid w:val="0004413B"/>
    <w:rsid w:val="0004427C"/>
    <w:rsid w:val="0004450E"/>
    <w:rsid w:val="0004619B"/>
    <w:rsid w:val="00051958"/>
    <w:rsid w:val="0005480C"/>
    <w:rsid w:val="00056D5A"/>
    <w:rsid w:val="000617F8"/>
    <w:rsid w:val="00061898"/>
    <w:rsid w:val="0006306C"/>
    <w:rsid w:val="0007267C"/>
    <w:rsid w:val="00072859"/>
    <w:rsid w:val="000728BC"/>
    <w:rsid w:val="00074845"/>
    <w:rsid w:val="00075206"/>
    <w:rsid w:val="00076F9E"/>
    <w:rsid w:val="0008020F"/>
    <w:rsid w:val="00080B63"/>
    <w:rsid w:val="00083534"/>
    <w:rsid w:val="0008695E"/>
    <w:rsid w:val="00086DA9"/>
    <w:rsid w:val="00090C6D"/>
    <w:rsid w:val="00091263"/>
    <w:rsid w:val="00092AE8"/>
    <w:rsid w:val="00093CDD"/>
    <w:rsid w:val="00094347"/>
    <w:rsid w:val="000944AA"/>
    <w:rsid w:val="000951DA"/>
    <w:rsid w:val="00095DE1"/>
    <w:rsid w:val="000A0090"/>
    <w:rsid w:val="000A3511"/>
    <w:rsid w:val="000A7AEC"/>
    <w:rsid w:val="000A7C1C"/>
    <w:rsid w:val="000A7DBC"/>
    <w:rsid w:val="000B2288"/>
    <w:rsid w:val="000B7B04"/>
    <w:rsid w:val="000B7EC7"/>
    <w:rsid w:val="000C0F5D"/>
    <w:rsid w:val="000C14FF"/>
    <w:rsid w:val="000C2022"/>
    <w:rsid w:val="000C21EA"/>
    <w:rsid w:val="000C32E2"/>
    <w:rsid w:val="000C3A0E"/>
    <w:rsid w:val="000C4787"/>
    <w:rsid w:val="000C6975"/>
    <w:rsid w:val="000C7303"/>
    <w:rsid w:val="000D1AEB"/>
    <w:rsid w:val="000D1C42"/>
    <w:rsid w:val="000D4527"/>
    <w:rsid w:val="000D5882"/>
    <w:rsid w:val="000D690E"/>
    <w:rsid w:val="000E0BD5"/>
    <w:rsid w:val="000E2DB9"/>
    <w:rsid w:val="000E43B1"/>
    <w:rsid w:val="000E7AE1"/>
    <w:rsid w:val="000F2487"/>
    <w:rsid w:val="000F612B"/>
    <w:rsid w:val="00100B20"/>
    <w:rsid w:val="001019C3"/>
    <w:rsid w:val="00103114"/>
    <w:rsid w:val="00103337"/>
    <w:rsid w:val="00106526"/>
    <w:rsid w:val="00106775"/>
    <w:rsid w:val="00106A59"/>
    <w:rsid w:val="00107049"/>
    <w:rsid w:val="00110F4F"/>
    <w:rsid w:val="001111F2"/>
    <w:rsid w:val="0011126E"/>
    <w:rsid w:val="001163D4"/>
    <w:rsid w:val="00117137"/>
    <w:rsid w:val="00120118"/>
    <w:rsid w:val="001209D2"/>
    <w:rsid w:val="00120C96"/>
    <w:rsid w:val="0012425A"/>
    <w:rsid w:val="00124C88"/>
    <w:rsid w:val="00130B4E"/>
    <w:rsid w:val="00131D73"/>
    <w:rsid w:val="0013247C"/>
    <w:rsid w:val="0013384E"/>
    <w:rsid w:val="00137A31"/>
    <w:rsid w:val="0014034A"/>
    <w:rsid w:val="00141CF9"/>
    <w:rsid w:val="00141F38"/>
    <w:rsid w:val="00145415"/>
    <w:rsid w:val="00145FC7"/>
    <w:rsid w:val="0015036D"/>
    <w:rsid w:val="00150F10"/>
    <w:rsid w:val="001516B3"/>
    <w:rsid w:val="00151A1D"/>
    <w:rsid w:val="00154B4F"/>
    <w:rsid w:val="00154D69"/>
    <w:rsid w:val="0015766D"/>
    <w:rsid w:val="00161B9F"/>
    <w:rsid w:val="00163D36"/>
    <w:rsid w:val="00164A6C"/>
    <w:rsid w:val="00165BB1"/>
    <w:rsid w:val="00165EC8"/>
    <w:rsid w:val="0017068F"/>
    <w:rsid w:val="0017202B"/>
    <w:rsid w:val="00177770"/>
    <w:rsid w:val="001800FC"/>
    <w:rsid w:val="00182216"/>
    <w:rsid w:val="0018553A"/>
    <w:rsid w:val="001931A1"/>
    <w:rsid w:val="00195182"/>
    <w:rsid w:val="00197205"/>
    <w:rsid w:val="001977B0"/>
    <w:rsid w:val="001A08C7"/>
    <w:rsid w:val="001A3348"/>
    <w:rsid w:val="001A51D0"/>
    <w:rsid w:val="001A54C2"/>
    <w:rsid w:val="001B0502"/>
    <w:rsid w:val="001B1243"/>
    <w:rsid w:val="001B1E0D"/>
    <w:rsid w:val="001B296A"/>
    <w:rsid w:val="001B454E"/>
    <w:rsid w:val="001B588D"/>
    <w:rsid w:val="001B5C8A"/>
    <w:rsid w:val="001B6093"/>
    <w:rsid w:val="001B66C8"/>
    <w:rsid w:val="001C0A29"/>
    <w:rsid w:val="001C38DB"/>
    <w:rsid w:val="001C5794"/>
    <w:rsid w:val="001D1ACD"/>
    <w:rsid w:val="001D631B"/>
    <w:rsid w:val="001D7560"/>
    <w:rsid w:val="001E11FD"/>
    <w:rsid w:val="001E264B"/>
    <w:rsid w:val="001E38AA"/>
    <w:rsid w:val="001E39EF"/>
    <w:rsid w:val="001E5D41"/>
    <w:rsid w:val="001E692D"/>
    <w:rsid w:val="001F099A"/>
    <w:rsid w:val="001F1C76"/>
    <w:rsid w:val="001F1EB1"/>
    <w:rsid w:val="001F2BD9"/>
    <w:rsid w:val="001F38C3"/>
    <w:rsid w:val="001F6788"/>
    <w:rsid w:val="001F6D23"/>
    <w:rsid w:val="002035F9"/>
    <w:rsid w:val="00203D8F"/>
    <w:rsid w:val="00207D14"/>
    <w:rsid w:val="00210C6E"/>
    <w:rsid w:val="00211AA1"/>
    <w:rsid w:val="00213ABC"/>
    <w:rsid w:val="00214243"/>
    <w:rsid w:val="0021428A"/>
    <w:rsid w:val="00214579"/>
    <w:rsid w:val="00214F43"/>
    <w:rsid w:val="002160F7"/>
    <w:rsid w:val="00216FA4"/>
    <w:rsid w:val="0022353B"/>
    <w:rsid w:val="0022596E"/>
    <w:rsid w:val="0022697B"/>
    <w:rsid w:val="002316EB"/>
    <w:rsid w:val="002332D9"/>
    <w:rsid w:val="00234272"/>
    <w:rsid w:val="00234DE9"/>
    <w:rsid w:val="00236347"/>
    <w:rsid w:val="002367DE"/>
    <w:rsid w:val="00240B6E"/>
    <w:rsid w:val="002414D9"/>
    <w:rsid w:val="0024783E"/>
    <w:rsid w:val="002479FF"/>
    <w:rsid w:val="0025068D"/>
    <w:rsid w:val="00252717"/>
    <w:rsid w:val="00252AA8"/>
    <w:rsid w:val="00252B89"/>
    <w:rsid w:val="002532A2"/>
    <w:rsid w:val="002608C6"/>
    <w:rsid w:val="00261C2B"/>
    <w:rsid w:val="002630B0"/>
    <w:rsid w:val="002648C0"/>
    <w:rsid w:val="002662A3"/>
    <w:rsid w:val="00266489"/>
    <w:rsid w:val="00267B79"/>
    <w:rsid w:val="002722A8"/>
    <w:rsid w:val="00277E99"/>
    <w:rsid w:val="00280074"/>
    <w:rsid w:val="00281579"/>
    <w:rsid w:val="00283594"/>
    <w:rsid w:val="0028362C"/>
    <w:rsid w:val="0028558B"/>
    <w:rsid w:val="00290CC3"/>
    <w:rsid w:val="0029169C"/>
    <w:rsid w:val="00292722"/>
    <w:rsid w:val="0029594E"/>
    <w:rsid w:val="00295B1E"/>
    <w:rsid w:val="00296AA7"/>
    <w:rsid w:val="00297A82"/>
    <w:rsid w:val="002B0939"/>
    <w:rsid w:val="002B23F3"/>
    <w:rsid w:val="002B37A0"/>
    <w:rsid w:val="002B490A"/>
    <w:rsid w:val="002B657C"/>
    <w:rsid w:val="002C1F29"/>
    <w:rsid w:val="002C2E23"/>
    <w:rsid w:val="002C4764"/>
    <w:rsid w:val="002C57A7"/>
    <w:rsid w:val="002D0C53"/>
    <w:rsid w:val="002D0D75"/>
    <w:rsid w:val="002D191F"/>
    <w:rsid w:val="002D5C6B"/>
    <w:rsid w:val="002E3487"/>
    <w:rsid w:val="002E4525"/>
    <w:rsid w:val="002E472C"/>
    <w:rsid w:val="002E6EC2"/>
    <w:rsid w:val="002E78C3"/>
    <w:rsid w:val="002F093B"/>
    <w:rsid w:val="002F0A57"/>
    <w:rsid w:val="002F2084"/>
    <w:rsid w:val="002F717D"/>
    <w:rsid w:val="00301351"/>
    <w:rsid w:val="00303CEC"/>
    <w:rsid w:val="00304BFE"/>
    <w:rsid w:val="00305167"/>
    <w:rsid w:val="003058E3"/>
    <w:rsid w:val="00313A70"/>
    <w:rsid w:val="0031575D"/>
    <w:rsid w:val="00315EA7"/>
    <w:rsid w:val="00321054"/>
    <w:rsid w:val="00323077"/>
    <w:rsid w:val="0032636E"/>
    <w:rsid w:val="003264B4"/>
    <w:rsid w:val="00326BED"/>
    <w:rsid w:val="0033086E"/>
    <w:rsid w:val="00330F3D"/>
    <w:rsid w:val="00331176"/>
    <w:rsid w:val="003338AE"/>
    <w:rsid w:val="0033479A"/>
    <w:rsid w:val="00336BC9"/>
    <w:rsid w:val="00340555"/>
    <w:rsid w:val="00340728"/>
    <w:rsid w:val="00344077"/>
    <w:rsid w:val="003450A4"/>
    <w:rsid w:val="00351F51"/>
    <w:rsid w:val="003524D8"/>
    <w:rsid w:val="00352BDF"/>
    <w:rsid w:val="00352F4B"/>
    <w:rsid w:val="00354985"/>
    <w:rsid w:val="00356EBD"/>
    <w:rsid w:val="00361F44"/>
    <w:rsid w:val="003710A3"/>
    <w:rsid w:val="00374FDA"/>
    <w:rsid w:val="00376769"/>
    <w:rsid w:val="00376A18"/>
    <w:rsid w:val="00376FE0"/>
    <w:rsid w:val="00377FCA"/>
    <w:rsid w:val="00381392"/>
    <w:rsid w:val="00382889"/>
    <w:rsid w:val="00384465"/>
    <w:rsid w:val="003849A5"/>
    <w:rsid w:val="0038605C"/>
    <w:rsid w:val="00386613"/>
    <w:rsid w:val="00386C78"/>
    <w:rsid w:val="00390C64"/>
    <w:rsid w:val="00391546"/>
    <w:rsid w:val="00391D14"/>
    <w:rsid w:val="003951EC"/>
    <w:rsid w:val="00396CA5"/>
    <w:rsid w:val="00396F0C"/>
    <w:rsid w:val="003974BA"/>
    <w:rsid w:val="003A050F"/>
    <w:rsid w:val="003A16E6"/>
    <w:rsid w:val="003A1C23"/>
    <w:rsid w:val="003A2FD6"/>
    <w:rsid w:val="003A33D9"/>
    <w:rsid w:val="003A57DF"/>
    <w:rsid w:val="003A79A4"/>
    <w:rsid w:val="003B0BC1"/>
    <w:rsid w:val="003B20E1"/>
    <w:rsid w:val="003B280B"/>
    <w:rsid w:val="003B2E35"/>
    <w:rsid w:val="003B2EC9"/>
    <w:rsid w:val="003B6407"/>
    <w:rsid w:val="003C440F"/>
    <w:rsid w:val="003C6C6A"/>
    <w:rsid w:val="003C71E5"/>
    <w:rsid w:val="003C7D65"/>
    <w:rsid w:val="003D0C5D"/>
    <w:rsid w:val="003D0DDE"/>
    <w:rsid w:val="003D2219"/>
    <w:rsid w:val="003D5A10"/>
    <w:rsid w:val="003E3058"/>
    <w:rsid w:val="003E49E0"/>
    <w:rsid w:val="003E4AB1"/>
    <w:rsid w:val="003E4E0C"/>
    <w:rsid w:val="003E5D9B"/>
    <w:rsid w:val="003F1CF8"/>
    <w:rsid w:val="003F42FE"/>
    <w:rsid w:val="003F6391"/>
    <w:rsid w:val="004002B9"/>
    <w:rsid w:val="00400550"/>
    <w:rsid w:val="00400E0B"/>
    <w:rsid w:val="00401170"/>
    <w:rsid w:val="00403C87"/>
    <w:rsid w:val="00404742"/>
    <w:rsid w:val="00404F67"/>
    <w:rsid w:val="00405863"/>
    <w:rsid w:val="004066F4"/>
    <w:rsid w:val="00407E65"/>
    <w:rsid w:val="00410023"/>
    <w:rsid w:val="0041110F"/>
    <w:rsid w:val="0041165A"/>
    <w:rsid w:val="004166B7"/>
    <w:rsid w:val="00416FC8"/>
    <w:rsid w:val="00420613"/>
    <w:rsid w:val="00420837"/>
    <w:rsid w:val="00426A06"/>
    <w:rsid w:val="00427946"/>
    <w:rsid w:val="00427CAA"/>
    <w:rsid w:val="00430827"/>
    <w:rsid w:val="0043087A"/>
    <w:rsid w:val="00430E8C"/>
    <w:rsid w:val="00431194"/>
    <w:rsid w:val="00433598"/>
    <w:rsid w:val="00433660"/>
    <w:rsid w:val="00433C39"/>
    <w:rsid w:val="00433E9C"/>
    <w:rsid w:val="00443E28"/>
    <w:rsid w:val="00450C5D"/>
    <w:rsid w:val="00454EE9"/>
    <w:rsid w:val="004558F8"/>
    <w:rsid w:val="0045697A"/>
    <w:rsid w:val="00463DE0"/>
    <w:rsid w:val="004664D3"/>
    <w:rsid w:val="00467A0F"/>
    <w:rsid w:val="00467B82"/>
    <w:rsid w:val="00470D5F"/>
    <w:rsid w:val="00471155"/>
    <w:rsid w:val="0047362F"/>
    <w:rsid w:val="00473FA1"/>
    <w:rsid w:val="004744BA"/>
    <w:rsid w:val="0047515B"/>
    <w:rsid w:val="00477BB9"/>
    <w:rsid w:val="0048072A"/>
    <w:rsid w:val="00480D3A"/>
    <w:rsid w:val="00481089"/>
    <w:rsid w:val="004812F0"/>
    <w:rsid w:val="004822E1"/>
    <w:rsid w:val="00484F6A"/>
    <w:rsid w:val="0048634E"/>
    <w:rsid w:val="004900D7"/>
    <w:rsid w:val="004A107B"/>
    <w:rsid w:val="004A12DE"/>
    <w:rsid w:val="004A1940"/>
    <w:rsid w:val="004A6813"/>
    <w:rsid w:val="004B0FCA"/>
    <w:rsid w:val="004B5C4C"/>
    <w:rsid w:val="004B6524"/>
    <w:rsid w:val="004B65E0"/>
    <w:rsid w:val="004B70CA"/>
    <w:rsid w:val="004B7891"/>
    <w:rsid w:val="004C186B"/>
    <w:rsid w:val="004C3423"/>
    <w:rsid w:val="004C57CB"/>
    <w:rsid w:val="004C591F"/>
    <w:rsid w:val="004C68CE"/>
    <w:rsid w:val="004C6940"/>
    <w:rsid w:val="004D174B"/>
    <w:rsid w:val="004D4818"/>
    <w:rsid w:val="004D4CC1"/>
    <w:rsid w:val="004D5392"/>
    <w:rsid w:val="004D6956"/>
    <w:rsid w:val="004E398A"/>
    <w:rsid w:val="004E3D93"/>
    <w:rsid w:val="004E5C76"/>
    <w:rsid w:val="004E64B5"/>
    <w:rsid w:val="004E6F29"/>
    <w:rsid w:val="004E7A4A"/>
    <w:rsid w:val="004F1A8F"/>
    <w:rsid w:val="004F474F"/>
    <w:rsid w:val="004F66EF"/>
    <w:rsid w:val="00500354"/>
    <w:rsid w:val="00502E0F"/>
    <w:rsid w:val="00503548"/>
    <w:rsid w:val="00503D8A"/>
    <w:rsid w:val="0050482D"/>
    <w:rsid w:val="005052DF"/>
    <w:rsid w:val="00505445"/>
    <w:rsid w:val="00507477"/>
    <w:rsid w:val="0051099F"/>
    <w:rsid w:val="00510E8E"/>
    <w:rsid w:val="00511830"/>
    <w:rsid w:val="00512D4A"/>
    <w:rsid w:val="00515997"/>
    <w:rsid w:val="00516BB7"/>
    <w:rsid w:val="005200F7"/>
    <w:rsid w:val="0052018C"/>
    <w:rsid w:val="005205F5"/>
    <w:rsid w:val="005213B0"/>
    <w:rsid w:val="0052197D"/>
    <w:rsid w:val="00523DB6"/>
    <w:rsid w:val="0052561D"/>
    <w:rsid w:val="00527256"/>
    <w:rsid w:val="00527359"/>
    <w:rsid w:val="0053030A"/>
    <w:rsid w:val="00531D41"/>
    <w:rsid w:val="00532F2D"/>
    <w:rsid w:val="005332C8"/>
    <w:rsid w:val="0053427D"/>
    <w:rsid w:val="00535C1A"/>
    <w:rsid w:val="005408D8"/>
    <w:rsid w:val="00540E47"/>
    <w:rsid w:val="00541948"/>
    <w:rsid w:val="00545883"/>
    <w:rsid w:val="00550467"/>
    <w:rsid w:val="005510EF"/>
    <w:rsid w:val="00551B38"/>
    <w:rsid w:val="00553B40"/>
    <w:rsid w:val="00554B53"/>
    <w:rsid w:val="00555319"/>
    <w:rsid w:val="00555CD9"/>
    <w:rsid w:val="00556AD3"/>
    <w:rsid w:val="00560061"/>
    <w:rsid w:val="0056172D"/>
    <w:rsid w:val="00561F73"/>
    <w:rsid w:val="0056257C"/>
    <w:rsid w:val="00562FCC"/>
    <w:rsid w:val="0056489D"/>
    <w:rsid w:val="005654A4"/>
    <w:rsid w:val="00566927"/>
    <w:rsid w:val="00567D8A"/>
    <w:rsid w:val="00570691"/>
    <w:rsid w:val="00571271"/>
    <w:rsid w:val="005726E2"/>
    <w:rsid w:val="00573C12"/>
    <w:rsid w:val="00575D1B"/>
    <w:rsid w:val="005804CB"/>
    <w:rsid w:val="00584047"/>
    <w:rsid w:val="005847AD"/>
    <w:rsid w:val="005856CB"/>
    <w:rsid w:val="005858C3"/>
    <w:rsid w:val="005900FF"/>
    <w:rsid w:val="0059058F"/>
    <w:rsid w:val="00592BF6"/>
    <w:rsid w:val="00592C8E"/>
    <w:rsid w:val="0059548B"/>
    <w:rsid w:val="00596DEC"/>
    <w:rsid w:val="005A76DC"/>
    <w:rsid w:val="005B0264"/>
    <w:rsid w:val="005B16C3"/>
    <w:rsid w:val="005B4BB6"/>
    <w:rsid w:val="005B666B"/>
    <w:rsid w:val="005C086C"/>
    <w:rsid w:val="005C1137"/>
    <w:rsid w:val="005C2717"/>
    <w:rsid w:val="005C44D9"/>
    <w:rsid w:val="005C4828"/>
    <w:rsid w:val="005C4D2D"/>
    <w:rsid w:val="005C4FC8"/>
    <w:rsid w:val="005C52BB"/>
    <w:rsid w:val="005C5BC1"/>
    <w:rsid w:val="005D4520"/>
    <w:rsid w:val="005D4D2B"/>
    <w:rsid w:val="005D58B9"/>
    <w:rsid w:val="005E0FEF"/>
    <w:rsid w:val="005E29DA"/>
    <w:rsid w:val="005E533C"/>
    <w:rsid w:val="005E7A7C"/>
    <w:rsid w:val="005F0024"/>
    <w:rsid w:val="005F1AED"/>
    <w:rsid w:val="005F2054"/>
    <w:rsid w:val="005F22DA"/>
    <w:rsid w:val="005F2970"/>
    <w:rsid w:val="005F578B"/>
    <w:rsid w:val="005F57B6"/>
    <w:rsid w:val="005F698E"/>
    <w:rsid w:val="00603450"/>
    <w:rsid w:val="00604283"/>
    <w:rsid w:val="00605267"/>
    <w:rsid w:val="00606EEF"/>
    <w:rsid w:val="0060765F"/>
    <w:rsid w:val="006115B9"/>
    <w:rsid w:val="00613BD7"/>
    <w:rsid w:val="006206FE"/>
    <w:rsid w:val="006211A7"/>
    <w:rsid w:val="00622D7F"/>
    <w:rsid w:val="00623B5A"/>
    <w:rsid w:val="006257E7"/>
    <w:rsid w:val="00627DBC"/>
    <w:rsid w:val="00631C0D"/>
    <w:rsid w:val="00632B30"/>
    <w:rsid w:val="006330A4"/>
    <w:rsid w:val="0063356C"/>
    <w:rsid w:val="00633AED"/>
    <w:rsid w:val="00633C5B"/>
    <w:rsid w:val="0064324D"/>
    <w:rsid w:val="00644BD6"/>
    <w:rsid w:val="006453AB"/>
    <w:rsid w:val="00651284"/>
    <w:rsid w:val="00651B30"/>
    <w:rsid w:val="00651C78"/>
    <w:rsid w:val="00652C54"/>
    <w:rsid w:val="00652CD8"/>
    <w:rsid w:val="00653207"/>
    <w:rsid w:val="00654EDA"/>
    <w:rsid w:val="00655A80"/>
    <w:rsid w:val="00656A40"/>
    <w:rsid w:val="006576CA"/>
    <w:rsid w:val="00660E89"/>
    <w:rsid w:val="00662909"/>
    <w:rsid w:val="00662F1A"/>
    <w:rsid w:val="0066376D"/>
    <w:rsid w:val="0066444D"/>
    <w:rsid w:val="00666C5A"/>
    <w:rsid w:val="00666ED3"/>
    <w:rsid w:val="00670680"/>
    <w:rsid w:val="00672DEC"/>
    <w:rsid w:val="006735F0"/>
    <w:rsid w:val="00675CD4"/>
    <w:rsid w:val="00675CF8"/>
    <w:rsid w:val="00675E7E"/>
    <w:rsid w:val="006764D3"/>
    <w:rsid w:val="00677522"/>
    <w:rsid w:val="00677938"/>
    <w:rsid w:val="006812C9"/>
    <w:rsid w:val="0068481C"/>
    <w:rsid w:val="0068733A"/>
    <w:rsid w:val="0069006A"/>
    <w:rsid w:val="0069090E"/>
    <w:rsid w:val="006949BB"/>
    <w:rsid w:val="00695099"/>
    <w:rsid w:val="0069519B"/>
    <w:rsid w:val="006977BC"/>
    <w:rsid w:val="00697B9D"/>
    <w:rsid w:val="006A04B9"/>
    <w:rsid w:val="006A14F1"/>
    <w:rsid w:val="006A1F2D"/>
    <w:rsid w:val="006A2B1A"/>
    <w:rsid w:val="006A61F5"/>
    <w:rsid w:val="006B0B33"/>
    <w:rsid w:val="006B0D5E"/>
    <w:rsid w:val="006B1584"/>
    <w:rsid w:val="006B1BC4"/>
    <w:rsid w:val="006B316C"/>
    <w:rsid w:val="006C0153"/>
    <w:rsid w:val="006C1284"/>
    <w:rsid w:val="006C1FF5"/>
    <w:rsid w:val="006C3846"/>
    <w:rsid w:val="006C63D4"/>
    <w:rsid w:val="006C6CB2"/>
    <w:rsid w:val="006C6D36"/>
    <w:rsid w:val="006D2777"/>
    <w:rsid w:val="006D3C55"/>
    <w:rsid w:val="006D4DDB"/>
    <w:rsid w:val="006D565E"/>
    <w:rsid w:val="006D628D"/>
    <w:rsid w:val="006E067E"/>
    <w:rsid w:val="006E2AB5"/>
    <w:rsid w:val="006E455F"/>
    <w:rsid w:val="006E5655"/>
    <w:rsid w:val="006E715B"/>
    <w:rsid w:val="006E795C"/>
    <w:rsid w:val="006F03AC"/>
    <w:rsid w:val="006F1498"/>
    <w:rsid w:val="006F17F4"/>
    <w:rsid w:val="006F22E9"/>
    <w:rsid w:val="006F5913"/>
    <w:rsid w:val="006F6634"/>
    <w:rsid w:val="00701122"/>
    <w:rsid w:val="007021C2"/>
    <w:rsid w:val="00704CED"/>
    <w:rsid w:val="00705BC1"/>
    <w:rsid w:val="0070780E"/>
    <w:rsid w:val="00710229"/>
    <w:rsid w:val="007115ED"/>
    <w:rsid w:val="00711F70"/>
    <w:rsid w:val="007120E4"/>
    <w:rsid w:val="007132A4"/>
    <w:rsid w:val="00715234"/>
    <w:rsid w:val="00715EC2"/>
    <w:rsid w:val="00716B6E"/>
    <w:rsid w:val="007175CA"/>
    <w:rsid w:val="0072138B"/>
    <w:rsid w:val="00723660"/>
    <w:rsid w:val="0072452E"/>
    <w:rsid w:val="0072521D"/>
    <w:rsid w:val="00725807"/>
    <w:rsid w:val="00726788"/>
    <w:rsid w:val="00727A47"/>
    <w:rsid w:val="00731C50"/>
    <w:rsid w:val="0073577D"/>
    <w:rsid w:val="00736A9C"/>
    <w:rsid w:val="007370FA"/>
    <w:rsid w:val="007406A6"/>
    <w:rsid w:val="007427C5"/>
    <w:rsid w:val="00745767"/>
    <w:rsid w:val="00745C44"/>
    <w:rsid w:val="00745F35"/>
    <w:rsid w:val="007471E1"/>
    <w:rsid w:val="00747F11"/>
    <w:rsid w:val="00750E8C"/>
    <w:rsid w:val="00751E89"/>
    <w:rsid w:val="00760334"/>
    <w:rsid w:val="007607D6"/>
    <w:rsid w:val="007630BF"/>
    <w:rsid w:val="007630C9"/>
    <w:rsid w:val="00764F21"/>
    <w:rsid w:val="0077384C"/>
    <w:rsid w:val="007819F1"/>
    <w:rsid w:val="00781C00"/>
    <w:rsid w:val="007820B6"/>
    <w:rsid w:val="00782703"/>
    <w:rsid w:val="00785AF1"/>
    <w:rsid w:val="00791459"/>
    <w:rsid w:val="0079194D"/>
    <w:rsid w:val="007952AE"/>
    <w:rsid w:val="00796C6B"/>
    <w:rsid w:val="007A0757"/>
    <w:rsid w:val="007A6D41"/>
    <w:rsid w:val="007A7971"/>
    <w:rsid w:val="007A7E22"/>
    <w:rsid w:val="007B05EA"/>
    <w:rsid w:val="007B0A03"/>
    <w:rsid w:val="007B482E"/>
    <w:rsid w:val="007B4C06"/>
    <w:rsid w:val="007B70D3"/>
    <w:rsid w:val="007B77C5"/>
    <w:rsid w:val="007B7A79"/>
    <w:rsid w:val="007C04CD"/>
    <w:rsid w:val="007C1180"/>
    <w:rsid w:val="007C1669"/>
    <w:rsid w:val="007C19D9"/>
    <w:rsid w:val="007C56D7"/>
    <w:rsid w:val="007E12A8"/>
    <w:rsid w:val="007E343B"/>
    <w:rsid w:val="007E491A"/>
    <w:rsid w:val="007E5177"/>
    <w:rsid w:val="007E6E6E"/>
    <w:rsid w:val="007F2A18"/>
    <w:rsid w:val="007F2CB4"/>
    <w:rsid w:val="007F3C1C"/>
    <w:rsid w:val="007F6288"/>
    <w:rsid w:val="00801EFF"/>
    <w:rsid w:val="00802373"/>
    <w:rsid w:val="00802746"/>
    <w:rsid w:val="00803FCD"/>
    <w:rsid w:val="008047B4"/>
    <w:rsid w:val="00805E5B"/>
    <w:rsid w:val="00806BF6"/>
    <w:rsid w:val="0080787F"/>
    <w:rsid w:val="00811183"/>
    <w:rsid w:val="00812654"/>
    <w:rsid w:val="00814131"/>
    <w:rsid w:val="0081477C"/>
    <w:rsid w:val="008149EF"/>
    <w:rsid w:val="00814CB6"/>
    <w:rsid w:val="00815F3C"/>
    <w:rsid w:val="00815F6C"/>
    <w:rsid w:val="00823EBB"/>
    <w:rsid w:val="00824BD5"/>
    <w:rsid w:val="00825121"/>
    <w:rsid w:val="00826D84"/>
    <w:rsid w:val="00827527"/>
    <w:rsid w:val="0083225E"/>
    <w:rsid w:val="00832605"/>
    <w:rsid w:val="008371AD"/>
    <w:rsid w:val="0084028E"/>
    <w:rsid w:val="0084082E"/>
    <w:rsid w:val="00842E34"/>
    <w:rsid w:val="00845324"/>
    <w:rsid w:val="00845EA0"/>
    <w:rsid w:val="00846969"/>
    <w:rsid w:val="00846C07"/>
    <w:rsid w:val="00851DB4"/>
    <w:rsid w:val="00852655"/>
    <w:rsid w:val="00852744"/>
    <w:rsid w:val="00853349"/>
    <w:rsid w:val="0085476B"/>
    <w:rsid w:val="008568BF"/>
    <w:rsid w:val="00860FAF"/>
    <w:rsid w:val="00863319"/>
    <w:rsid w:val="00864EFC"/>
    <w:rsid w:val="00871908"/>
    <w:rsid w:val="00871ED6"/>
    <w:rsid w:val="00872913"/>
    <w:rsid w:val="00873311"/>
    <w:rsid w:val="00874458"/>
    <w:rsid w:val="00876F98"/>
    <w:rsid w:val="008770FC"/>
    <w:rsid w:val="00877853"/>
    <w:rsid w:val="00885AFE"/>
    <w:rsid w:val="0088764C"/>
    <w:rsid w:val="008914CF"/>
    <w:rsid w:val="00892541"/>
    <w:rsid w:val="008955BB"/>
    <w:rsid w:val="00896D86"/>
    <w:rsid w:val="008A004D"/>
    <w:rsid w:val="008A0511"/>
    <w:rsid w:val="008A5ECF"/>
    <w:rsid w:val="008A796E"/>
    <w:rsid w:val="008B0B50"/>
    <w:rsid w:val="008B1AA2"/>
    <w:rsid w:val="008B2696"/>
    <w:rsid w:val="008B27B5"/>
    <w:rsid w:val="008B7ADD"/>
    <w:rsid w:val="008B7D83"/>
    <w:rsid w:val="008C0071"/>
    <w:rsid w:val="008C28CC"/>
    <w:rsid w:val="008C29B8"/>
    <w:rsid w:val="008C4FF0"/>
    <w:rsid w:val="008C5880"/>
    <w:rsid w:val="008D15BA"/>
    <w:rsid w:val="008D2697"/>
    <w:rsid w:val="008D39A2"/>
    <w:rsid w:val="008D73EA"/>
    <w:rsid w:val="008D7694"/>
    <w:rsid w:val="008E0838"/>
    <w:rsid w:val="008E16F4"/>
    <w:rsid w:val="008E349E"/>
    <w:rsid w:val="008E560F"/>
    <w:rsid w:val="008E69D6"/>
    <w:rsid w:val="008F1784"/>
    <w:rsid w:val="008F3B5C"/>
    <w:rsid w:val="00900EA9"/>
    <w:rsid w:val="0090151B"/>
    <w:rsid w:val="0090280A"/>
    <w:rsid w:val="00902B46"/>
    <w:rsid w:val="00902E91"/>
    <w:rsid w:val="009036C8"/>
    <w:rsid w:val="00904889"/>
    <w:rsid w:val="00904A19"/>
    <w:rsid w:val="009050BB"/>
    <w:rsid w:val="00907B7C"/>
    <w:rsid w:val="009102A8"/>
    <w:rsid w:val="009107BE"/>
    <w:rsid w:val="009112FB"/>
    <w:rsid w:val="00912FC9"/>
    <w:rsid w:val="00913486"/>
    <w:rsid w:val="00916B48"/>
    <w:rsid w:val="009211FF"/>
    <w:rsid w:val="00921B1E"/>
    <w:rsid w:val="00922910"/>
    <w:rsid w:val="0092483F"/>
    <w:rsid w:val="00926B62"/>
    <w:rsid w:val="009274E1"/>
    <w:rsid w:val="0092750B"/>
    <w:rsid w:val="00927762"/>
    <w:rsid w:val="0093134B"/>
    <w:rsid w:val="0093275C"/>
    <w:rsid w:val="00932A3F"/>
    <w:rsid w:val="00933D44"/>
    <w:rsid w:val="00934164"/>
    <w:rsid w:val="009342ED"/>
    <w:rsid w:val="009355FA"/>
    <w:rsid w:val="0094007B"/>
    <w:rsid w:val="0094065A"/>
    <w:rsid w:val="00940C86"/>
    <w:rsid w:val="00941A75"/>
    <w:rsid w:val="00943B27"/>
    <w:rsid w:val="009502EC"/>
    <w:rsid w:val="00951ABC"/>
    <w:rsid w:val="00955136"/>
    <w:rsid w:val="009564A3"/>
    <w:rsid w:val="0095768B"/>
    <w:rsid w:val="0096136C"/>
    <w:rsid w:val="0096247F"/>
    <w:rsid w:val="00962F37"/>
    <w:rsid w:val="0096769C"/>
    <w:rsid w:val="009730EC"/>
    <w:rsid w:val="00975414"/>
    <w:rsid w:val="00975702"/>
    <w:rsid w:val="00985065"/>
    <w:rsid w:val="00990D21"/>
    <w:rsid w:val="00991B20"/>
    <w:rsid w:val="00992D66"/>
    <w:rsid w:val="00992E07"/>
    <w:rsid w:val="009934CD"/>
    <w:rsid w:val="00994B8A"/>
    <w:rsid w:val="00995CDA"/>
    <w:rsid w:val="009974E4"/>
    <w:rsid w:val="009977B2"/>
    <w:rsid w:val="009A0412"/>
    <w:rsid w:val="009A056A"/>
    <w:rsid w:val="009A0E50"/>
    <w:rsid w:val="009A2BDC"/>
    <w:rsid w:val="009B0C9B"/>
    <w:rsid w:val="009B1572"/>
    <w:rsid w:val="009B1630"/>
    <w:rsid w:val="009B2AB9"/>
    <w:rsid w:val="009B413A"/>
    <w:rsid w:val="009B6345"/>
    <w:rsid w:val="009C60BC"/>
    <w:rsid w:val="009C631C"/>
    <w:rsid w:val="009C64C6"/>
    <w:rsid w:val="009D0573"/>
    <w:rsid w:val="009D353F"/>
    <w:rsid w:val="009D35F8"/>
    <w:rsid w:val="009D5A69"/>
    <w:rsid w:val="009D6898"/>
    <w:rsid w:val="009E08B2"/>
    <w:rsid w:val="009E21C0"/>
    <w:rsid w:val="009E3D53"/>
    <w:rsid w:val="009E5063"/>
    <w:rsid w:val="009E5E8C"/>
    <w:rsid w:val="009F0747"/>
    <w:rsid w:val="009F1414"/>
    <w:rsid w:val="009F1AB7"/>
    <w:rsid w:val="009F547D"/>
    <w:rsid w:val="009F6A69"/>
    <w:rsid w:val="009F7706"/>
    <w:rsid w:val="009F7E56"/>
    <w:rsid w:val="00A0071E"/>
    <w:rsid w:val="00A0080C"/>
    <w:rsid w:val="00A0118D"/>
    <w:rsid w:val="00A0154B"/>
    <w:rsid w:val="00A02109"/>
    <w:rsid w:val="00A061B6"/>
    <w:rsid w:val="00A068E2"/>
    <w:rsid w:val="00A10A66"/>
    <w:rsid w:val="00A169A5"/>
    <w:rsid w:val="00A2214D"/>
    <w:rsid w:val="00A25F26"/>
    <w:rsid w:val="00A26562"/>
    <w:rsid w:val="00A26F23"/>
    <w:rsid w:val="00A31DE6"/>
    <w:rsid w:val="00A31F38"/>
    <w:rsid w:val="00A43F1B"/>
    <w:rsid w:val="00A467A3"/>
    <w:rsid w:val="00A46AF8"/>
    <w:rsid w:val="00A50ECE"/>
    <w:rsid w:val="00A50F66"/>
    <w:rsid w:val="00A513EF"/>
    <w:rsid w:val="00A520B9"/>
    <w:rsid w:val="00A52820"/>
    <w:rsid w:val="00A53595"/>
    <w:rsid w:val="00A53E47"/>
    <w:rsid w:val="00A54469"/>
    <w:rsid w:val="00A54BE7"/>
    <w:rsid w:val="00A56D66"/>
    <w:rsid w:val="00A61249"/>
    <w:rsid w:val="00A6261D"/>
    <w:rsid w:val="00A62791"/>
    <w:rsid w:val="00A62816"/>
    <w:rsid w:val="00A63600"/>
    <w:rsid w:val="00A67858"/>
    <w:rsid w:val="00A70434"/>
    <w:rsid w:val="00A70DD0"/>
    <w:rsid w:val="00A727D9"/>
    <w:rsid w:val="00A72A6B"/>
    <w:rsid w:val="00A7380F"/>
    <w:rsid w:val="00A741CB"/>
    <w:rsid w:val="00A768F7"/>
    <w:rsid w:val="00A812A3"/>
    <w:rsid w:val="00A837E5"/>
    <w:rsid w:val="00A84128"/>
    <w:rsid w:val="00A8792D"/>
    <w:rsid w:val="00A9094C"/>
    <w:rsid w:val="00A90DBF"/>
    <w:rsid w:val="00A90E65"/>
    <w:rsid w:val="00A92511"/>
    <w:rsid w:val="00A93C54"/>
    <w:rsid w:val="00A96E89"/>
    <w:rsid w:val="00AA0C66"/>
    <w:rsid w:val="00AA0C97"/>
    <w:rsid w:val="00AA0D7D"/>
    <w:rsid w:val="00AA13BD"/>
    <w:rsid w:val="00AA2D97"/>
    <w:rsid w:val="00AA48FF"/>
    <w:rsid w:val="00AA53E6"/>
    <w:rsid w:val="00AA683B"/>
    <w:rsid w:val="00AB05B3"/>
    <w:rsid w:val="00AB16DC"/>
    <w:rsid w:val="00AB61E0"/>
    <w:rsid w:val="00AC0C40"/>
    <w:rsid w:val="00AC0F50"/>
    <w:rsid w:val="00AC1665"/>
    <w:rsid w:val="00AC2C0B"/>
    <w:rsid w:val="00AC4807"/>
    <w:rsid w:val="00AC4BAF"/>
    <w:rsid w:val="00AD0840"/>
    <w:rsid w:val="00AD097D"/>
    <w:rsid w:val="00AD0BEC"/>
    <w:rsid w:val="00AD4D85"/>
    <w:rsid w:val="00AD4EE3"/>
    <w:rsid w:val="00AE1BC4"/>
    <w:rsid w:val="00AE29C6"/>
    <w:rsid w:val="00AE4EA1"/>
    <w:rsid w:val="00AE72D4"/>
    <w:rsid w:val="00AE7AB5"/>
    <w:rsid w:val="00AF6437"/>
    <w:rsid w:val="00AF66AA"/>
    <w:rsid w:val="00B0130A"/>
    <w:rsid w:val="00B05451"/>
    <w:rsid w:val="00B077F6"/>
    <w:rsid w:val="00B078B5"/>
    <w:rsid w:val="00B100F4"/>
    <w:rsid w:val="00B107A1"/>
    <w:rsid w:val="00B14EAD"/>
    <w:rsid w:val="00B15531"/>
    <w:rsid w:val="00B1662A"/>
    <w:rsid w:val="00B16982"/>
    <w:rsid w:val="00B17803"/>
    <w:rsid w:val="00B212AC"/>
    <w:rsid w:val="00B22479"/>
    <w:rsid w:val="00B254E6"/>
    <w:rsid w:val="00B25E01"/>
    <w:rsid w:val="00B271B9"/>
    <w:rsid w:val="00B27629"/>
    <w:rsid w:val="00B318AF"/>
    <w:rsid w:val="00B32580"/>
    <w:rsid w:val="00B33037"/>
    <w:rsid w:val="00B334C3"/>
    <w:rsid w:val="00B3470D"/>
    <w:rsid w:val="00B40981"/>
    <w:rsid w:val="00B41000"/>
    <w:rsid w:val="00B41F64"/>
    <w:rsid w:val="00B51066"/>
    <w:rsid w:val="00B51B49"/>
    <w:rsid w:val="00B5233E"/>
    <w:rsid w:val="00B537BD"/>
    <w:rsid w:val="00B55DF3"/>
    <w:rsid w:val="00B616F3"/>
    <w:rsid w:val="00B620CC"/>
    <w:rsid w:val="00B638B7"/>
    <w:rsid w:val="00B63E03"/>
    <w:rsid w:val="00B64AF0"/>
    <w:rsid w:val="00B6758C"/>
    <w:rsid w:val="00B70177"/>
    <w:rsid w:val="00B70899"/>
    <w:rsid w:val="00B72136"/>
    <w:rsid w:val="00B73430"/>
    <w:rsid w:val="00B765CC"/>
    <w:rsid w:val="00B76637"/>
    <w:rsid w:val="00B80F0E"/>
    <w:rsid w:val="00B80FB0"/>
    <w:rsid w:val="00B82026"/>
    <w:rsid w:val="00B8218F"/>
    <w:rsid w:val="00B82B8F"/>
    <w:rsid w:val="00B84F3E"/>
    <w:rsid w:val="00B87600"/>
    <w:rsid w:val="00B91CD1"/>
    <w:rsid w:val="00B9787C"/>
    <w:rsid w:val="00BA1BE2"/>
    <w:rsid w:val="00BA51C6"/>
    <w:rsid w:val="00BA73AF"/>
    <w:rsid w:val="00BA7D1C"/>
    <w:rsid w:val="00BB06BA"/>
    <w:rsid w:val="00BB1134"/>
    <w:rsid w:val="00BB5C6D"/>
    <w:rsid w:val="00BC1CCB"/>
    <w:rsid w:val="00BC1E21"/>
    <w:rsid w:val="00BC6BEB"/>
    <w:rsid w:val="00BC7219"/>
    <w:rsid w:val="00BD03BB"/>
    <w:rsid w:val="00BD1792"/>
    <w:rsid w:val="00BD20BF"/>
    <w:rsid w:val="00BD3B48"/>
    <w:rsid w:val="00BD454D"/>
    <w:rsid w:val="00BD528D"/>
    <w:rsid w:val="00BD692F"/>
    <w:rsid w:val="00BD72C2"/>
    <w:rsid w:val="00BE0A6A"/>
    <w:rsid w:val="00BE12CA"/>
    <w:rsid w:val="00BE1417"/>
    <w:rsid w:val="00BE3B88"/>
    <w:rsid w:val="00BE3F68"/>
    <w:rsid w:val="00BE4D80"/>
    <w:rsid w:val="00BE6469"/>
    <w:rsid w:val="00BF5277"/>
    <w:rsid w:val="00BF78F7"/>
    <w:rsid w:val="00C00935"/>
    <w:rsid w:val="00C01B96"/>
    <w:rsid w:val="00C04FB8"/>
    <w:rsid w:val="00C069BC"/>
    <w:rsid w:val="00C10275"/>
    <w:rsid w:val="00C11B41"/>
    <w:rsid w:val="00C16776"/>
    <w:rsid w:val="00C17327"/>
    <w:rsid w:val="00C20A5C"/>
    <w:rsid w:val="00C21181"/>
    <w:rsid w:val="00C24029"/>
    <w:rsid w:val="00C265AF"/>
    <w:rsid w:val="00C26E09"/>
    <w:rsid w:val="00C27997"/>
    <w:rsid w:val="00C352DA"/>
    <w:rsid w:val="00C361EA"/>
    <w:rsid w:val="00C37C4A"/>
    <w:rsid w:val="00C4089C"/>
    <w:rsid w:val="00C41F15"/>
    <w:rsid w:val="00C42681"/>
    <w:rsid w:val="00C42CF5"/>
    <w:rsid w:val="00C432C6"/>
    <w:rsid w:val="00C43A27"/>
    <w:rsid w:val="00C45111"/>
    <w:rsid w:val="00C47398"/>
    <w:rsid w:val="00C5064C"/>
    <w:rsid w:val="00C50BC7"/>
    <w:rsid w:val="00C51D12"/>
    <w:rsid w:val="00C55A94"/>
    <w:rsid w:val="00C62090"/>
    <w:rsid w:val="00C629AC"/>
    <w:rsid w:val="00C710F3"/>
    <w:rsid w:val="00C7167E"/>
    <w:rsid w:val="00C719A7"/>
    <w:rsid w:val="00C71DD4"/>
    <w:rsid w:val="00C73CF0"/>
    <w:rsid w:val="00C74AFD"/>
    <w:rsid w:val="00C74BBE"/>
    <w:rsid w:val="00C75A49"/>
    <w:rsid w:val="00C75C23"/>
    <w:rsid w:val="00C77B53"/>
    <w:rsid w:val="00C81348"/>
    <w:rsid w:val="00C8508E"/>
    <w:rsid w:val="00C85D74"/>
    <w:rsid w:val="00C87917"/>
    <w:rsid w:val="00C879D5"/>
    <w:rsid w:val="00C927B8"/>
    <w:rsid w:val="00C96107"/>
    <w:rsid w:val="00C96D95"/>
    <w:rsid w:val="00C96F92"/>
    <w:rsid w:val="00CA0C2E"/>
    <w:rsid w:val="00CA14D5"/>
    <w:rsid w:val="00CA5B65"/>
    <w:rsid w:val="00CA5F15"/>
    <w:rsid w:val="00CA63C7"/>
    <w:rsid w:val="00CB1CAE"/>
    <w:rsid w:val="00CB2853"/>
    <w:rsid w:val="00CB2A21"/>
    <w:rsid w:val="00CB2D6D"/>
    <w:rsid w:val="00CB4059"/>
    <w:rsid w:val="00CB7F2B"/>
    <w:rsid w:val="00CC15A1"/>
    <w:rsid w:val="00CC22E9"/>
    <w:rsid w:val="00CC3196"/>
    <w:rsid w:val="00CC3EBB"/>
    <w:rsid w:val="00CC4589"/>
    <w:rsid w:val="00CC509E"/>
    <w:rsid w:val="00CC5484"/>
    <w:rsid w:val="00CC721B"/>
    <w:rsid w:val="00CD0B68"/>
    <w:rsid w:val="00CD0D63"/>
    <w:rsid w:val="00CD1C28"/>
    <w:rsid w:val="00CD4C29"/>
    <w:rsid w:val="00CD589C"/>
    <w:rsid w:val="00CD6146"/>
    <w:rsid w:val="00CD7123"/>
    <w:rsid w:val="00CE07EF"/>
    <w:rsid w:val="00CE256B"/>
    <w:rsid w:val="00CE3DAE"/>
    <w:rsid w:val="00CE5626"/>
    <w:rsid w:val="00CE565C"/>
    <w:rsid w:val="00CE791A"/>
    <w:rsid w:val="00CF057E"/>
    <w:rsid w:val="00CF3F42"/>
    <w:rsid w:val="00CF3FCA"/>
    <w:rsid w:val="00CF5406"/>
    <w:rsid w:val="00CF5F19"/>
    <w:rsid w:val="00CF68D7"/>
    <w:rsid w:val="00CF7832"/>
    <w:rsid w:val="00D0044C"/>
    <w:rsid w:val="00D02FCB"/>
    <w:rsid w:val="00D043BE"/>
    <w:rsid w:val="00D049FC"/>
    <w:rsid w:val="00D04F79"/>
    <w:rsid w:val="00D07039"/>
    <w:rsid w:val="00D10ADF"/>
    <w:rsid w:val="00D117B0"/>
    <w:rsid w:val="00D12018"/>
    <w:rsid w:val="00D13BDD"/>
    <w:rsid w:val="00D1515E"/>
    <w:rsid w:val="00D1589E"/>
    <w:rsid w:val="00D22C08"/>
    <w:rsid w:val="00D24828"/>
    <w:rsid w:val="00D30C74"/>
    <w:rsid w:val="00D319C2"/>
    <w:rsid w:val="00D31E1C"/>
    <w:rsid w:val="00D35936"/>
    <w:rsid w:val="00D43271"/>
    <w:rsid w:val="00D46113"/>
    <w:rsid w:val="00D51177"/>
    <w:rsid w:val="00D5151C"/>
    <w:rsid w:val="00D515BF"/>
    <w:rsid w:val="00D53BC2"/>
    <w:rsid w:val="00D557EA"/>
    <w:rsid w:val="00D56999"/>
    <w:rsid w:val="00D57366"/>
    <w:rsid w:val="00D6004E"/>
    <w:rsid w:val="00D61787"/>
    <w:rsid w:val="00D61ED1"/>
    <w:rsid w:val="00D61EEA"/>
    <w:rsid w:val="00D62560"/>
    <w:rsid w:val="00D62848"/>
    <w:rsid w:val="00D66DAB"/>
    <w:rsid w:val="00D71830"/>
    <w:rsid w:val="00D74688"/>
    <w:rsid w:val="00D74FFF"/>
    <w:rsid w:val="00D7550B"/>
    <w:rsid w:val="00D75519"/>
    <w:rsid w:val="00D77A82"/>
    <w:rsid w:val="00D837D6"/>
    <w:rsid w:val="00D837D8"/>
    <w:rsid w:val="00D83BFE"/>
    <w:rsid w:val="00D84421"/>
    <w:rsid w:val="00D844EC"/>
    <w:rsid w:val="00D85EB2"/>
    <w:rsid w:val="00D8634E"/>
    <w:rsid w:val="00D87369"/>
    <w:rsid w:val="00D92ABF"/>
    <w:rsid w:val="00D93FF5"/>
    <w:rsid w:val="00D95237"/>
    <w:rsid w:val="00D95873"/>
    <w:rsid w:val="00D974A8"/>
    <w:rsid w:val="00DA0AED"/>
    <w:rsid w:val="00DA0ED3"/>
    <w:rsid w:val="00DA1039"/>
    <w:rsid w:val="00DA1434"/>
    <w:rsid w:val="00DA1D8A"/>
    <w:rsid w:val="00DA353D"/>
    <w:rsid w:val="00DA5F53"/>
    <w:rsid w:val="00DA67B8"/>
    <w:rsid w:val="00DA67DD"/>
    <w:rsid w:val="00DA6811"/>
    <w:rsid w:val="00DB3A72"/>
    <w:rsid w:val="00DB417F"/>
    <w:rsid w:val="00DB6A21"/>
    <w:rsid w:val="00DC0E73"/>
    <w:rsid w:val="00DC2386"/>
    <w:rsid w:val="00DC2DA9"/>
    <w:rsid w:val="00DC45F2"/>
    <w:rsid w:val="00DC6A40"/>
    <w:rsid w:val="00DC797E"/>
    <w:rsid w:val="00DD151A"/>
    <w:rsid w:val="00DD3EDA"/>
    <w:rsid w:val="00DD4B34"/>
    <w:rsid w:val="00DD5765"/>
    <w:rsid w:val="00DE21C5"/>
    <w:rsid w:val="00DE34F1"/>
    <w:rsid w:val="00DE5BDB"/>
    <w:rsid w:val="00DF12BB"/>
    <w:rsid w:val="00DF2C41"/>
    <w:rsid w:val="00DF5394"/>
    <w:rsid w:val="00DF7C78"/>
    <w:rsid w:val="00DF7F5F"/>
    <w:rsid w:val="00E00896"/>
    <w:rsid w:val="00E01779"/>
    <w:rsid w:val="00E01E0C"/>
    <w:rsid w:val="00E0593F"/>
    <w:rsid w:val="00E15287"/>
    <w:rsid w:val="00E15706"/>
    <w:rsid w:val="00E16390"/>
    <w:rsid w:val="00E17AC8"/>
    <w:rsid w:val="00E2324B"/>
    <w:rsid w:val="00E2346A"/>
    <w:rsid w:val="00E306FE"/>
    <w:rsid w:val="00E31679"/>
    <w:rsid w:val="00E3183B"/>
    <w:rsid w:val="00E33A76"/>
    <w:rsid w:val="00E418C5"/>
    <w:rsid w:val="00E42A1A"/>
    <w:rsid w:val="00E430B0"/>
    <w:rsid w:val="00E43188"/>
    <w:rsid w:val="00E443F1"/>
    <w:rsid w:val="00E46392"/>
    <w:rsid w:val="00E47080"/>
    <w:rsid w:val="00E47EE3"/>
    <w:rsid w:val="00E53496"/>
    <w:rsid w:val="00E54F2A"/>
    <w:rsid w:val="00E60C88"/>
    <w:rsid w:val="00E60DCF"/>
    <w:rsid w:val="00E63716"/>
    <w:rsid w:val="00E64F55"/>
    <w:rsid w:val="00E6630F"/>
    <w:rsid w:val="00E705CA"/>
    <w:rsid w:val="00E719FD"/>
    <w:rsid w:val="00E71EC2"/>
    <w:rsid w:val="00E72A78"/>
    <w:rsid w:val="00E73CF5"/>
    <w:rsid w:val="00E74DBB"/>
    <w:rsid w:val="00E754B3"/>
    <w:rsid w:val="00E76542"/>
    <w:rsid w:val="00E8177C"/>
    <w:rsid w:val="00E81BF5"/>
    <w:rsid w:val="00E8369B"/>
    <w:rsid w:val="00E85562"/>
    <w:rsid w:val="00E85C9A"/>
    <w:rsid w:val="00E866CB"/>
    <w:rsid w:val="00E87F40"/>
    <w:rsid w:val="00E935FC"/>
    <w:rsid w:val="00E93A80"/>
    <w:rsid w:val="00E953AB"/>
    <w:rsid w:val="00EA19B9"/>
    <w:rsid w:val="00EA4920"/>
    <w:rsid w:val="00EA4C56"/>
    <w:rsid w:val="00EA5763"/>
    <w:rsid w:val="00EA5A02"/>
    <w:rsid w:val="00EA5E40"/>
    <w:rsid w:val="00EA5E4A"/>
    <w:rsid w:val="00EB191A"/>
    <w:rsid w:val="00EB1E83"/>
    <w:rsid w:val="00EB3E0D"/>
    <w:rsid w:val="00EB7AD7"/>
    <w:rsid w:val="00EC0E3A"/>
    <w:rsid w:val="00EC2E64"/>
    <w:rsid w:val="00EC3C59"/>
    <w:rsid w:val="00EC5B35"/>
    <w:rsid w:val="00EC7876"/>
    <w:rsid w:val="00ED2452"/>
    <w:rsid w:val="00ED2DA4"/>
    <w:rsid w:val="00ED4F7F"/>
    <w:rsid w:val="00ED6690"/>
    <w:rsid w:val="00EE2C8B"/>
    <w:rsid w:val="00EE3C0C"/>
    <w:rsid w:val="00EE3E9D"/>
    <w:rsid w:val="00EE4600"/>
    <w:rsid w:val="00EE4F03"/>
    <w:rsid w:val="00EE5841"/>
    <w:rsid w:val="00EF0C21"/>
    <w:rsid w:val="00EF204C"/>
    <w:rsid w:val="00EF6214"/>
    <w:rsid w:val="00EF6A4A"/>
    <w:rsid w:val="00EF6DD8"/>
    <w:rsid w:val="00EF71BA"/>
    <w:rsid w:val="00EF7708"/>
    <w:rsid w:val="00EF7882"/>
    <w:rsid w:val="00F02D48"/>
    <w:rsid w:val="00F03647"/>
    <w:rsid w:val="00F03950"/>
    <w:rsid w:val="00F12C3C"/>
    <w:rsid w:val="00F14A28"/>
    <w:rsid w:val="00F173E1"/>
    <w:rsid w:val="00F1784E"/>
    <w:rsid w:val="00F20C69"/>
    <w:rsid w:val="00F20E44"/>
    <w:rsid w:val="00F24EFB"/>
    <w:rsid w:val="00F31BF9"/>
    <w:rsid w:val="00F33398"/>
    <w:rsid w:val="00F33400"/>
    <w:rsid w:val="00F3516D"/>
    <w:rsid w:val="00F35C98"/>
    <w:rsid w:val="00F37958"/>
    <w:rsid w:val="00F409CB"/>
    <w:rsid w:val="00F41BCC"/>
    <w:rsid w:val="00F44700"/>
    <w:rsid w:val="00F467FE"/>
    <w:rsid w:val="00F506DE"/>
    <w:rsid w:val="00F55100"/>
    <w:rsid w:val="00F55F49"/>
    <w:rsid w:val="00F577F9"/>
    <w:rsid w:val="00F60359"/>
    <w:rsid w:val="00F642B2"/>
    <w:rsid w:val="00F649AB"/>
    <w:rsid w:val="00F7023D"/>
    <w:rsid w:val="00F71101"/>
    <w:rsid w:val="00F7134D"/>
    <w:rsid w:val="00F71A24"/>
    <w:rsid w:val="00F72B1E"/>
    <w:rsid w:val="00F737A1"/>
    <w:rsid w:val="00F741CC"/>
    <w:rsid w:val="00F75013"/>
    <w:rsid w:val="00F75FB1"/>
    <w:rsid w:val="00F760A2"/>
    <w:rsid w:val="00F80244"/>
    <w:rsid w:val="00F80F08"/>
    <w:rsid w:val="00F8256B"/>
    <w:rsid w:val="00F83830"/>
    <w:rsid w:val="00F8602E"/>
    <w:rsid w:val="00F86BDE"/>
    <w:rsid w:val="00F86C0D"/>
    <w:rsid w:val="00F87550"/>
    <w:rsid w:val="00F920CD"/>
    <w:rsid w:val="00F92412"/>
    <w:rsid w:val="00F93345"/>
    <w:rsid w:val="00F949A7"/>
    <w:rsid w:val="00F96479"/>
    <w:rsid w:val="00F96C8A"/>
    <w:rsid w:val="00F97135"/>
    <w:rsid w:val="00FA33F4"/>
    <w:rsid w:val="00FA3852"/>
    <w:rsid w:val="00FA4671"/>
    <w:rsid w:val="00FB046B"/>
    <w:rsid w:val="00FB09ED"/>
    <w:rsid w:val="00FB1924"/>
    <w:rsid w:val="00FB295E"/>
    <w:rsid w:val="00FB372D"/>
    <w:rsid w:val="00FB4749"/>
    <w:rsid w:val="00FB6F08"/>
    <w:rsid w:val="00FB776B"/>
    <w:rsid w:val="00FC0077"/>
    <w:rsid w:val="00FC761D"/>
    <w:rsid w:val="00FC7BDB"/>
    <w:rsid w:val="00FC7E67"/>
    <w:rsid w:val="00FD1581"/>
    <w:rsid w:val="00FD1C5E"/>
    <w:rsid w:val="00FD6829"/>
    <w:rsid w:val="00FD68D9"/>
    <w:rsid w:val="00FD78E1"/>
    <w:rsid w:val="00FE0732"/>
    <w:rsid w:val="00FE08A1"/>
    <w:rsid w:val="00FE0A02"/>
    <w:rsid w:val="00FE0A9A"/>
    <w:rsid w:val="00FE0C65"/>
    <w:rsid w:val="00FE13A5"/>
    <w:rsid w:val="00FE3B17"/>
    <w:rsid w:val="00FE3B89"/>
    <w:rsid w:val="00FE3E93"/>
    <w:rsid w:val="00FE77D3"/>
    <w:rsid w:val="00FF0FA0"/>
    <w:rsid w:val="00FF2A32"/>
    <w:rsid w:val="00FF33A9"/>
    <w:rsid w:val="00FF358C"/>
    <w:rsid w:val="00FF43CE"/>
    <w:rsid w:val="00FF5239"/>
    <w:rsid w:val="00FF665F"/>
    <w:rsid w:val="00FF7136"/>
  </w:rsids>
  <m:mathPr>
    <m:mathFont m:val="Cambria Math"/>
    <m:brkBin m:val="before"/>
    <m:brkBinSub m:val="--"/>
    <m:smallFrac m:val="0"/>
    <m:dispDef/>
    <m:lMargin m:val="0"/>
    <m:rMargin m:val="0"/>
    <m:defJc m:val="centerGroup"/>
    <m:wrapIndent m:val="1440"/>
    <m:intLim m:val="subSup"/>
    <m:naryLim m:val="undOvr"/>
  </m:mathPr>
  <w:themeFontLang w:val="es-DO"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5B5E379"/>
  <w15:docId w15:val="{DC8EAF84-E27D-4F22-BBF5-34466E3D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70"/>
    <w:pPr>
      <w:spacing w:before="120" w:after="120"/>
      <w:jc w:val="both"/>
    </w:pPr>
    <w:rPr>
      <w:sz w:val="24"/>
      <w:lang w:val="es-DO" w:eastAsia="en-US"/>
    </w:rPr>
  </w:style>
  <w:style w:type="paragraph" w:styleId="Heading1">
    <w:name w:val="heading 1"/>
    <w:basedOn w:val="Normal"/>
    <w:next w:val="Normal"/>
    <w:qFormat/>
    <w:rsid w:val="009E21C0"/>
    <w:pPr>
      <w:keepNext/>
      <w:jc w:val="center"/>
      <w:outlineLvl w:val="0"/>
    </w:pPr>
    <w:rPr>
      <w:b/>
      <w:kern w:val="28"/>
      <w:sz w:val="28"/>
    </w:rPr>
  </w:style>
  <w:style w:type="paragraph" w:styleId="Heading2">
    <w:name w:val="heading 2"/>
    <w:basedOn w:val="Normal"/>
    <w:next w:val="Normal"/>
    <w:link w:val="Heading2Char"/>
    <w:qFormat/>
    <w:rsid w:val="00467B82"/>
    <w:pPr>
      <w:keepNext/>
      <w:spacing w:before="240" w:after="240"/>
      <w:outlineLvl w:val="1"/>
    </w:pPr>
    <w:rPr>
      <w:b/>
      <w:sz w:val="28"/>
    </w:rPr>
  </w:style>
  <w:style w:type="paragraph" w:styleId="Heading3">
    <w:name w:val="heading 3"/>
    <w:basedOn w:val="Normal"/>
    <w:next w:val="Normal"/>
    <w:qFormat/>
    <w:rsid w:val="001D1ACD"/>
    <w:pPr>
      <w:keepNext/>
      <w:numPr>
        <w:numId w:val="5"/>
      </w:numPr>
      <w:spacing w:before="240" w:after="240"/>
      <w:outlineLvl w:val="2"/>
    </w:pPr>
    <w:rPr>
      <w:b/>
    </w:rPr>
  </w:style>
  <w:style w:type="paragraph" w:styleId="Heading4">
    <w:name w:val="heading 4"/>
    <w:basedOn w:val="Normal"/>
    <w:next w:val="Normal"/>
    <w:qFormat/>
    <w:rsid w:val="001D1ACD"/>
    <w:pPr>
      <w:keepNext/>
      <w:numPr>
        <w:numId w:val="7"/>
      </w:numPr>
      <w:spacing w:before="240"/>
      <w:outlineLvl w:val="3"/>
    </w:pPr>
    <w:rPr>
      <w:b/>
    </w:rPr>
  </w:style>
  <w:style w:type="paragraph" w:styleId="Heading5">
    <w:name w:val="heading 5"/>
    <w:basedOn w:val="Normal"/>
    <w:next w:val="Normal"/>
    <w:qFormat/>
    <w:rsid w:val="001D1ACD"/>
    <w:pPr>
      <w:keepNext/>
      <w:spacing w:before="240"/>
      <w:ind w:left="737"/>
      <w:outlineLvl w:val="4"/>
    </w:pPr>
    <w:rPr>
      <w:b/>
      <w:i/>
    </w:rPr>
  </w:style>
  <w:style w:type="paragraph" w:styleId="Heading6">
    <w:name w:val="heading 6"/>
    <w:basedOn w:val="Normal"/>
    <w:next w:val="Normal"/>
    <w:qFormat/>
    <w:rsid w:val="001D1ACD"/>
    <w:pPr>
      <w:keepNext/>
      <w:spacing w:before="0" w:after="0"/>
      <w:jc w:val="center"/>
      <w:outlineLvl w:val="5"/>
    </w:pPr>
    <w:rPr>
      <w:sz w:val="20"/>
    </w:rPr>
  </w:style>
  <w:style w:type="paragraph" w:styleId="Heading7">
    <w:name w:val="heading 7"/>
    <w:basedOn w:val="Normal"/>
    <w:next w:val="Normal"/>
    <w:qFormat/>
    <w:rsid w:val="001D1ACD"/>
    <w:pPr>
      <w:keepNext/>
      <w:spacing w:after="0"/>
      <w:outlineLvl w:val="6"/>
    </w:pPr>
    <w:rPr>
      <w:b/>
      <w:snapToGrid w:val="0"/>
      <w:color w:val="000000"/>
      <w:sz w:val="20"/>
      <w:lang w:eastAsia="es-ES"/>
    </w:rPr>
  </w:style>
  <w:style w:type="paragraph" w:styleId="Heading8">
    <w:name w:val="heading 8"/>
    <w:aliases w:val="Diapo"/>
    <w:basedOn w:val="Normal"/>
    <w:next w:val="Normal"/>
    <w:qFormat/>
    <w:rsid w:val="001D1ACD"/>
    <w:pPr>
      <w:keepNext/>
      <w:tabs>
        <w:tab w:val="num" w:pos="1800"/>
      </w:tabs>
      <w:spacing w:after="0"/>
      <w:ind w:left="360" w:hanging="360"/>
      <w:jc w:val="center"/>
      <w:outlineLvl w:val="7"/>
    </w:pPr>
    <w:rPr>
      <w:b/>
      <w:snapToGrid w:val="0"/>
      <w:color w:val="000000"/>
      <w:lang w:eastAsia="es-ES"/>
    </w:rPr>
  </w:style>
  <w:style w:type="paragraph" w:styleId="Heading9">
    <w:name w:val="heading 9"/>
    <w:basedOn w:val="Normal"/>
    <w:next w:val="Normal"/>
    <w:qFormat/>
    <w:rsid w:val="001D1ACD"/>
    <w:pPr>
      <w:keepNext/>
      <w:widowControl w:val="0"/>
      <w:ind w:left="708"/>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1D1ACD"/>
    <w:pPr>
      <w:spacing w:before="0" w:after="0"/>
      <w:ind w:left="706" w:hanging="706"/>
    </w:pPr>
    <w:rPr>
      <w:sz w:val="22"/>
    </w:rPr>
  </w:style>
  <w:style w:type="paragraph" w:customStyle="1" w:styleId="Grfica">
    <w:name w:val="Gráfica"/>
    <w:basedOn w:val="Normal"/>
    <w:next w:val="Normal"/>
    <w:rsid w:val="001D1ACD"/>
    <w:pPr>
      <w:numPr>
        <w:numId w:val="2"/>
      </w:numPr>
      <w:jc w:val="center"/>
    </w:pPr>
    <w:rPr>
      <w:b/>
      <w:sz w:val="20"/>
    </w:rPr>
  </w:style>
  <w:style w:type="paragraph" w:customStyle="1" w:styleId="Cuadro">
    <w:name w:val="Cuadro"/>
    <w:basedOn w:val="Normal"/>
    <w:next w:val="Normal"/>
    <w:rsid w:val="00AE4EA1"/>
    <w:pPr>
      <w:keepNext/>
      <w:numPr>
        <w:numId w:val="3"/>
      </w:numPr>
      <w:tabs>
        <w:tab w:val="clear" w:pos="1350"/>
        <w:tab w:val="num" w:pos="1080"/>
      </w:tabs>
      <w:ind w:left="708"/>
      <w:jc w:val="center"/>
    </w:pPr>
    <w:rPr>
      <w:b/>
    </w:rPr>
  </w:style>
  <w:style w:type="character" w:styleId="FootnoteReference">
    <w:name w:val="footnote reference"/>
    <w:basedOn w:val="DefaultParagraphFont"/>
    <w:uiPriority w:val="99"/>
    <w:semiHidden/>
    <w:rsid w:val="001D1ACD"/>
    <w:rPr>
      <w:vertAlign w:val="superscript"/>
    </w:rPr>
  </w:style>
  <w:style w:type="paragraph" w:customStyle="1" w:styleId="Textodenotaalpie">
    <w:name w:val="Texto de nota al pie"/>
    <w:basedOn w:val="Normal"/>
    <w:rsid w:val="001D1ACD"/>
    <w:pPr>
      <w:widowControl w:val="0"/>
      <w:spacing w:before="0" w:after="0"/>
      <w:jc w:val="left"/>
    </w:pPr>
    <w:rPr>
      <w:rFonts w:ascii="CG Times" w:hAnsi="CG Times"/>
      <w:snapToGrid w:val="0"/>
      <w:lang w:eastAsia="es-ES"/>
    </w:rPr>
  </w:style>
  <w:style w:type="paragraph" w:customStyle="1" w:styleId="Subttulo1">
    <w:name w:val="Subtítulo 1"/>
    <w:basedOn w:val="Normal"/>
    <w:next w:val="Normal"/>
    <w:rsid w:val="001D1ACD"/>
    <w:pPr>
      <w:numPr>
        <w:numId w:val="4"/>
      </w:numPr>
      <w:spacing w:before="240"/>
    </w:pPr>
    <w:rPr>
      <w:b/>
    </w:rPr>
  </w:style>
  <w:style w:type="paragraph" w:styleId="BlockText">
    <w:name w:val="Block Text"/>
    <w:basedOn w:val="Normal"/>
    <w:rsid w:val="001D1ACD"/>
    <w:pPr>
      <w:tabs>
        <w:tab w:val="left" w:pos="-1440"/>
        <w:tab w:val="left" w:pos="-720"/>
        <w:tab w:val="left" w:pos="0"/>
        <w:tab w:val="left" w:pos="720"/>
        <w:tab w:val="left" w:pos="1440"/>
        <w:tab w:val="left" w:pos="2160"/>
        <w:tab w:val="left" w:pos="2811"/>
        <w:tab w:val="left" w:pos="3600"/>
      </w:tabs>
      <w:suppressAutoHyphens/>
      <w:ind w:left="1418" w:right="1134"/>
    </w:pPr>
    <w:rPr>
      <w:spacing w:val="-2"/>
      <w:sz w:val="20"/>
      <w:lang w:val="es-ES_tradnl"/>
    </w:rPr>
  </w:style>
  <w:style w:type="paragraph" w:styleId="BodyText">
    <w:name w:val="Body Text"/>
    <w:basedOn w:val="Normal"/>
    <w:rsid w:val="001D1ACD"/>
    <w:pPr>
      <w:tabs>
        <w:tab w:val="left" w:pos="-1440"/>
        <w:tab w:val="left" w:pos="-720"/>
        <w:tab w:val="left" w:pos="0"/>
        <w:tab w:val="left" w:pos="720"/>
        <w:tab w:val="left" w:pos="1440"/>
        <w:tab w:val="left" w:pos="2160"/>
        <w:tab w:val="left" w:pos="2811"/>
        <w:tab w:val="left" w:pos="3600"/>
      </w:tabs>
      <w:suppressAutoHyphens/>
    </w:pPr>
    <w:rPr>
      <w:spacing w:val="-2"/>
      <w:sz w:val="20"/>
      <w:lang w:val="es-ES_tradnl"/>
    </w:rPr>
  </w:style>
  <w:style w:type="paragraph" w:styleId="BodyText3">
    <w:name w:val="Body Text 3"/>
    <w:basedOn w:val="Normal"/>
    <w:rsid w:val="001D1ACD"/>
    <w:pPr>
      <w:spacing w:before="0" w:after="0"/>
    </w:pPr>
    <w:rPr>
      <w:sz w:val="32"/>
      <w:lang w:val="es-ES_tradnl"/>
    </w:rPr>
  </w:style>
  <w:style w:type="paragraph" w:styleId="Footer">
    <w:name w:val="footer"/>
    <w:basedOn w:val="Normal"/>
    <w:rsid w:val="001D1ACD"/>
    <w:pPr>
      <w:tabs>
        <w:tab w:val="center" w:pos="4252"/>
        <w:tab w:val="right" w:pos="8504"/>
      </w:tabs>
      <w:spacing w:before="0" w:after="0"/>
      <w:jc w:val="left"/>
    </w:pPr>
    <w:rPr>
      <w:lang w:val="es-ES_tradnl"/>
    </w:rPr>
  </w:style>
  <w:style w:type="paragraph" w:customStyle="1" w:styleId="Textoindependiente21">
    <w:name w:val="Texto independiente 21"/>
    <w:basedOn w:val="Normal"/>
    <w:rsid w:val="001D1ACD"/>
    <w:pPr>
      <w:spacing w:before="0" w:after="0"/>
    </w:pPr>
    <w:rPr>
      <w:lang w:val="es-MX"/>
    </w:rPr>
  </w:style>
  <w:style w:type="paragraph" w:styleId="Header">
    <w:name w:val="header"/>
    <w:basedOn w:val="Normal"/>
    <w:rsid w:val="001D1ACD"/>
    <w:pPr>
      <w:widowControl w:val="0"/>
      <w:tabs>
        <w:tab w:val="center" w:pos="4252"/>
        <w:tab w:val="right" w:pos="8504"/>
      </w:tabs>
      <w:spacing w:before="0" w:after="0"/>
      <w:jc w:val="left"/>
    </w:pPr>
    <w:rPr>
      <w:rFonts w:ascii="Univers (WN)" w:hAnsi="Univers (WN)"/>
      <w:sz w:val="26"/>
    </w:rPr>
  </w:style>
  <w:style w:type="paragraph" w:styleId="BodyText2">
    <w:name w:val="Body Text 2"/>
    <w:basedOn w:val="Normal"/>
    <w:rsid w:val="001D1ACD"/>
    <w:pPr>
      <w:keepLines/>
      <w:widowControl w:val="0"/>
      <w:ind w:left="851" w:hanging="284"/>
    </w:pPr>
    <w:rPr>
      <w:lang w:val="es-MX"/>
    </w:rPr>
  </w:style>
  <w:style w:type="paragraph" w:customStyle="1" w:styleId="norm1">
    <w:name w:val="norm1"/>
    <w:basedOn w:val="Normal"/>
    <w:rsid w:val="001D1ACD"/>
    <w:pPr>
      <w:keepLines/>
      <w:widowControl w:val="0"/>
      <w:ind w:left="568" w:hanging="284"/>
    </w:pPr>
    <w:rPr>
      <w:rFonts w:ascii="Arial Narrow" w:hAnsi="Arial Narrow"/>
      <w:b/>
      <w:lang w:val="es-ES_tradnl"/>
    </w:rPr>
  </w:style>
  <w:style w:type="character" w:styleId="PageNumber">
    <w:name w:val="page number"/>
    <w:basedOn w:val="DefaultParagraphFont"/>
    <w:rsid w:val="001D1ACD"/>
  </w:style>
  <w:style w:type="paragraph" w:styleId="BodyTextIndent3">
    <w:name w:val="Body Text Indent 3"/>
    <w:basedOn w:val="Normal"/>
    <w:rsid w:val="001D1ACD"/>
    <w:pPr>
      <w:tabs>
        <w:tab w:val="left" w:pos="4678"/>
        <w:tab w:val="left" w:pos="5529"/>
      </w:tabs>
      <w:spacing w:before="0" w:after="0"/>
      <w:ind w:left="360"/>
    </w:pPr>
  </w:style>
  <w:style w:type="paragraph" w:styleId="DocumentMap">
    <w:name w:val="Document Map"/>
    <w:basedOn w:val="Normal"/>
    <w:semiHidden/>
    <w:rsid w:val="001D1ACD"/>
    <w:pPr>
      <w:shd w:val="clear" w:color="auto" w:fill="000080"/>
    </w:pPr>
    <w:rPr>
      <w:rFonts w:ascii="Tahoma" w:hAnsi="Tahoma"/>
    </w:rPr>
  </w:style>
  <w:style w:type="paragraph" w:styleId="BodyTextIndent">
    <w:name w:val="Body Text Indent"/>
    <w:basedOn w:val="Normal"/>
    <w:rsid w:val="001D1ACD"/>
    <w:pPr>
      <w:ind w:left="1416"/>
    </w:pPr>
    <w:rPr>
      <w:sz w:val="20"/>
    </w:rPr>
  </w:style>
  <w:style w:type="paragraph" w:styleId="BodyTextIndent2">
    <w:name w:val="Body Text Indent 2"/>
    <w:basedOn w:val="Normal"/>
    <w:rsid w:val="001D1ACD"/>
    <w:pPr>
      <w:ind w:left="708"/>
    </w:pPr>
  </w:style>
  <w:style w:type="character" w:styleId="CommentReference">
    <w:name w:val="annotation reference"/>
    <w:basedOn w:val="DefaultParagraphFont"/>
    <w:semiHidden/>
    <w:rsid w:val="001D1ACD"/>
    <w:rPr>
      <w:sz w:val="16"/>
      <w:szCs w:val="16"/>
    </w:rPr>
  </w:style>
  <w:style w:type="paragraph" w:customStyle="1" w:styleId="Diapositiva">
    <w:name w:val="Diapositiva"/>
    <w:basedOn w:val="Heading8"/>
    <w:next w:val="Normal"/>
    <w:rsid w:val="001D1ACD"/>
    <w:pPr>
      <w:spacing w:after="120"/>
    </w:pPr>
  </w:style>
  <w:style w:type="paragraph" w:customStyle="1" w:styleId="CitaTextual">
    <w:name w:val="Cita Textual"/>
    <w:basedOn w:val="Normal"/>
    <w:next w:val="Normal"/>
    <w:rsid w:val="001D1ACD"/>
    <w:pPr>
      <w:ind w:left="1440" w:right="1440"/>
    </w:pPr>
    <w:rPr>
      <w:i/>
      <w:sz w:val="22"/>
    </w:rPr>
  </w:style>
  <w:style w:type="paragraph" w:styleId="CommentText">
    <w:name w:val="annotation text"/>
    <w:basedOn w:val="Normal"/>
    <w:link w:val="CommentTextChar"/>
    <w:semiHidden/>
    <w:rsid w:val="001D1ACD"/>
    <w:rPr>
      <w:sz w:val="20"/>
    </w:rPr>
  </w:style>
  <w:style w:type="character" w:styleId="Hyperlink">
    <w:name w:val="Hyperlink"/>
    <w:basedOn w:val="DefaultParagraphFont"/>
    <w:rsid w:val="001D1ACD"/>
    <w:rPr>
      <w:color w:val="0000FF"/>
      <w:u w:val="single"/>
    </w:rPr>
  </w:style>
  <w:style w:type="character" w:styleId="FollowedHyperlink">
    <w:name w:val="FollowedHyperlink"/>
    <w:basedOn w:val="DefaultParagraphFont"/>
    <w:rsid w:val="001D1ACD"/>
    <w:rPr>
      <w:color w:val="800080"/>
      <w:u w:val="single"/>
    </w:rPr>
  </w:style>
  <w:style w:type="paragraph" w:customStyle="1" w:styleId="Apndice">
    <w:name w:val="Apéndice"/>
    <w:basedOn w:val="Normal"/>
    <w:next w:val="Normal"/>
    <w:rsid w:val="001D1ACD"/>
    <w:pPr>
      <w:numPr>
        <w:numId w:val="8"/>
      </w:numPr>
      <w:tabs>
        <w:tab w:val="left" w:pos="1588"/>
      </w:tabs>
      <w:spacing w:before="240"/>
    </w:pPr>
  </w:style>
  <w:style w:type="paragraph" w:customStyle="1" w:styleId="ESTILOSECCIONES">
    <w:name w:val="ESTILO SECCIONES"/>
    <w:basedOn w:val="Heading2"/>
    <w:link w:val="ESTILOSECCIONESCarCar"/>
    <w:autoRedefine/>
    <w:rsid w:val="00990D21"/>
    <w:pPr>
      <w:numPr>
        <w:numId w:val="11"/>
      </w:numPr>
      <w:ind w:left="1440" w:hanging="1440"/>
    </w:pPr>
    <w:rPr>
      <w:bCs/>
      <w:kern w:val="28"/>
      <w:sz w:val="24"/>
      <w:lang w:val="es-ES_tradnl"/>
    </w:rPr>
  </w:style>
  <w:style w:type="paragraph" w:styleId="BalloonText">
    <w:name w:val="Balloon Text"/>
    <w:basedOn w:val="Normal"/>
    <w:semiHidden/>
    <w:rsid w:val="001D1ACD"/>
    <w:rPr>
      <w:rFonts w:ascii="Tahoma" w:hAnsi="Tahoma" w:cs="Tahoma"/>
      <w:sz w:val="16"/>
      <w:szCs w:val="16"/>
    </w:rPr>
  </w:style>
  <w:style w:type="paragraph" w:styleId="Index1">
    <w:name w:val="index 1"/>
    <w:basedOn w:val="Normal"/>
    <w:next w:val="Normal"/>
    <w:autoRedefine/>
    <w:semiHidden/>
    <w:rsid w:val="001D1ACD"/>
    <w:pPr>
      <w:keepLines/>
      <w:widowControl w:val="0"/>
      <w:spacing w:before="0" w:after="0"/>
      <w:jc w:val="left"/>
    </w:pPr>
    <w:rPr>
      <w:snapToGrid w:val="0"/>
      <w:lang w:val="es-ES_tradnl" w:eastAsia="es-ES"/>
    </w:rPr>
  </w:style>
  <w:style w:type="paragraph" w:styleId="IndexHeading">
    <w:name w:val="index heading"/>
    <w:basedOn w:val="Normal"/>
    <w:next w:val="Index1"/>
    <w:semiHidden/>
    <w:rsid w:val="001D1ACD"/>
    <w:pPr>
      <w:widowControl w:val="0"/>
      <w:spacing w:before="0" w:after="0"/>
    </w:pPr>
    <w:rPr>
      <w:rFonts w:ascii="Arial Narrow" w:hAnsi="Arial Narrow"/>
      <w:snapToGrid w:val="0"/>
      <w:lang w:val="es-ES_tradnl" w:eastAsia="es-ES"/>
    </w:rPr>
  </w:style>
  <w:style w:type="paragraph" w:styleId="EndnoteText">
    <w:name w:val="endnote text"/>
    <w:basedOn w:val="Normal"/>
    <w:semiHidden/>
    <w:rsid w:val="001D1ACD"/>
    <w:pPr>
      <w:widowControl w:val="0"/>
      <w:spacing w:before="0" w:after="0"/>
    </w:pPr>
    <w:rPr>
      <w:rFonts w:ascii="Arial Narrow" w:hAnsi="Arial Narrow"/>
      <w:snapToGrid w:val="0"/>
      <w:sz w:val="20"/>
      <w:lang w:val="es-ES_tradnl" w:eastAsia="es-ES"/>
    </w:rPr>
  </w:style>
  <w:style w:type="paragraph" w:styleId="Revision">
    <w:name w:val="Revision"/>
    <w:hidden/>
    <w:semiHidden/>
    <w:rsid w:val="001D1ACD"/>
    <w:rPr>
      <w:rFonts w:ascii="Arial" w:hAnsi="Arial"/>
      <w:sz w:val="24"/>
      <w:lang w:eastAsia="en-US"/>
    </w:rPr>
  </w:style>
  <w:style w:type="character" w:customStyle="1" w:styleId="Heading2Char">
    <w:name w:val="Heading 2 Char"/>
    <w:basedOn w:val="DefaultParagraphFont"/>
    <w:link w:val="Heading2"/>
    <w:rsid w:val="00351F51"/>
    <w:rPr>
      <w:b/>
      <w:sz w:val="28"/>
      <w:lang w:val="es-ES" w:eastAsia="en-US" w:bidi="ar-SA"/>
    </w:rPr>
  </w:style>
  <w:style w:type="character" w:customStyle="1" w:styleId="ESTILOSECCIONESCarCar">
    <w:name w:val="ESTILO SECCIONES Car Car"/>
    <w:basedOn w:val="Heading2Char"/>
    <w:link w:val="ESTILOSECCIONES"/>
    <w:rsid w:val="00990D21"/>
    <w:rPr>
      <w:b/>
      <w:bCs/>
      <w:kern w:val="28"/>
      <w:sz w:val="24"/>
      <w:lang w:val="es-ES_tradnl" w:eastAsia="en-US" w:bidi="ar-SA"/>
    </w:rPr>
  </w:style>
  <w:style w:type="numbering" w:customStyle="1" w:styleId="EstiloNumerado">
    <w:name w:val="Estilo Numerado"/>
    <w:basedOn w:val="NoList"/>
    <w:rsid w:val="00401170"/>
    <w:pPr>
      <w:numPr>
        <w:numId w:val="19"/>
      </w:numPr>
    </w:pPr>
  </w:style>
  <w:style w:type="numbering" w:customStyle="1" w:styleId="Pregunta">
    <w:name w:val="Pregunta"/>
    <w:basedOn w:val="NoList"/>
    <w:rsid w:val="00401170"/>
    <w:pPr>
      <w:numPr>
        <w:numId w:val="20"/>
      </w:numPr>
    </w:pPr>
  </w:style>
  <w:style w:type="table" w:styleId="TableGrid">
    <w:name w:val="Table Grid"/>
    <w:basedOn w:val="TableNormal"/>
    <w:uiPriority w:val="39"/>
    <w:rsid w:val="00AA48FF"/>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quemanumeradoNegrita">
    <w:name w:val="Estilo Esquema numerado Negrita"/>
    <w:basedOn w:val="NoList"/>
    <w:rsid w:val="00990D21"/>
    <w:pPr>
      <w:numPr>
        <w:numId w:val="21"/>
      </w:numPr>
    </w:pPr>
  </w:style>
  <w:style w:type="numbering" w:customStyle="1" w:styleId="EstiloNumerado1">
    <w:name w:val="Estilo Numerado1"/>
    <w:basedOn w:val="NoList"/>
    <w:rsid w:val="004744BA"/>
    <w:pPr>
      <w:numPr>
        <w:numId w:val="22"/>
      </w:numPr>
    </w:pPr>
  </w:style>
  <w:style w:type="paragraph" w:customStyle="1" w:styleId="Respuestasapreguntas">
    <w:name w:val="Respuestas a preguntas"/>
    <w:basedOn w:val="Normal"/>
    <w:rsid w:val="004A6813"/>
    <w:pPr>
      <w:ind w:left="720"/>
    </w:pPr>
  </w:style>
  <w:style w:type="paragraph" w:customStyle="1" w:styleId="EstiloCuadroJustificado">
    <w:name w:val="Estilo Cuadro + Justificado"/>
    <w:basedOn w:val="Cuadro"/>
    <w:rsid w:val="004A6813"/>
    <w:pPr>
      <w:ind w:left="706" w:hanging="706"/>
    </w:pPr>
    <w:rPr>
      <w:bCs/>
    </w:rPr>
  </w:style>
  <w:style w:type="character" w:customStyle="1" w:styleId="CarCar">
    <w:name w:val="Car Car"/>
    <w:basedOn w:val="DefaultParagraphFont"/>
    <w:rsid w:val="00B0130A"/>
    <w:rPr>
      <w:b/>
      <w:sz w:val="28"/>
      <w:lang w:val="es-ES" w:eastAsia="en-US" w:bidi="ar-SA"/>
    </w:rPr>
  </w:style>
  <w:style w:type="table" w:styleId="TableProfessional">
    <w:name w:val="Table Professional"/>
    <w:basedOn w:val="TableNormal"/>
    <w:rsid w:val="009B1572"/>
    <w:pPr>
      <w:spacing w:before="120" w:after="12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OC1">
    <w:name w:val="toc 1"/>
    <w:basedOn w:val="Normal"/>
    <w:next w:val="Normal"/>
    <w:autoRedefine/>
    <w:semiHidden/>
    <w:rsid w:val="003A16E6"/>
    <w:pPr>
      <w:tabs>
        <w:tab w:val="left" w:pos="1440"/>
        <w:tab w:val="right" w:leader="dot" w:pos="9381"/>
      </w:tabs>
      <w:ind w:left="1440" w:hanging="1440"/>
    </w:pPr>
  </w:style>
  <w:style w:type="paragraph" w:styleId="TOC2">
    <w:name w:val="toc 2"/>
    <w:basedOn w:val="Normal"/>
    <w:next w:val="Normal"/>
    <w:autoRedefine/>
    <w:semiHidden/>
    <w:rsid w:val="003A16E6"/>
    <w:pPr>
      <w:ind w:left="240"/>
    </w:pPr>
  </w:style>
  <w:style w:type="paragraph" w:customStyle="1" w:styleId="Default">
    <w:name w:val="Default"/>
    <w:rsid w:val="00E71EC2"/>
    <w:pPr>
      <w:widowControl w:val="0"/>
      <w:autoSpaceDE w:val="0"/>
      <w:autoSpaceDN w:val="0"/>
      <w:adjustRightInd w:val="0"/>
    </w:pPr>
    <w:rPr>
      <w:color w:val="000000"/>
      <w:sz w:val="24"/>
      <w:szCs w:val="24"/>
    </w:rPr>
  </w:style>
  <w:style w:type="character" w:customStyle="1" w:styleId="CarCar1">
    <w:name w:val="Car Car1"/>
    <w:basedOn w:val="DefaultParagraphFont"/>
    <w:rsid w:val="004822E1"/>
    <w:rPr>
      <w:b/>
      <w:sz w:val="28"/>
      <w:lang w:val="es-ES" w:eastAsia="en-US" w:bidi="ar-SA"/>
    </w:rPr>
  </w:style>
  <w:style w:type="paragraph" w:styleId="CommentSubject">
    <w:name w:val="annotation subject"/>
    <w:basedOn w:val="CommentText"/>
    <w:next w:val="CommentText"/>
    <w:link w:val="CommentSubjectChar"/>
    <w:rsid w:val="00376A18"/>
    <w:rPr>
      <w:b/>
      <w:bCs/>
    </w:rPr>
  </w:style>
  <w:style w:type="character" w:customStyle="1" w:styleId="CommentTextChar">
    <w:name w:val="Comment Text Char"/>
    <w:basedOn w:val="DefaultParagraphFont"/>
    <w:link w:val="CommentText"/>
    <w:semiHidden/>
    <w:rsid w:val="00376A18"/>
    <w:rPr>
      <w:lang w:eastAsia="en-US"/>
    </w:rPr>
  </w:style>
  <w:style w:type="character" w:customStyle="1" w:styleId="CommentSubjectChar">
    <w:name w:val="Comment Subject Char"/>
    <w:basedOn w:val="CommentTextChar"/>
    <w:link w:val="CommentSubject"/>
    <w:rsid w:val="00376A18"/>
    <w:rPr>
      <w:lang w:eastAsia="en-US"/>
    </w:rPr>
  </w:style>
  <w:style w:type="character" w:styleId="UnresolvedMention">
    <w:name w:val="Unresolved Mention"/>
    <w:basedOn w:val="DefaultParagraphFont"/>
    <w:uiPriority w:val="99"/>
    <w:semiHidden/>
    <w:unhideWhenUsed/>
    <w:rsid w:val="00DA1434"/>
    <w:rPr>
      <w:color w:val="605E5C"/>
      <w:shd w:val="clear" w:color="auto" w:fill="E1DFDD"/>
    </w:rPr>
  </w:style>
  <w:style w:type="paragraph" w:styleId="ListParagraph">
    <w:name w:val="List Paragraph"/>
    <w:basedOn w:val="Normal"/>
    <w:uiPriority w:val="34"/>
    <w:qFormat/>
    <w:rsid w:val="00D117B0"/>
    <w:pPr>
      <w:ind w:left="720"/>
      <w:contextualSpacing/>
    </w:pPr>
    <w:rPr>
      <w:rFonts w:eastAsia="MS Mincho"/>
    </w:rPr>
  </w:style>
  <w:style w:type="paragraph" w:styleId="NoSpacing">
    <w:name w:val="No Spacing"/>
    <w:basedOn w:val="Normal"/>
    <w:uiPriority w:val="1"/>
    <w:qFormat/>
    <w:rsid w:val="0043087A"/>
    <w:pPr>
      <w:spacing w:before="0" w:after="0"/>
      <w:jc w:val="left"/>
    </w:pPr>
    <w:rPr>
      <w:rFonts w:ascii="Calibri" w:eastAsiaTheme="minorHAnsi" w:hAnsi="Calibri"/>
      <w:sz w:val="22"/>
      <w:szCs w:val="22"/>
      <w:lang w:val="en-US"/>
    </w:rPr>
  </w:style>
  <w:style w:type="table" w:styleId="GridTable1Light">
    <w:name w:val="Grid Table 1 Light"/>
    <w:basedOn w:val="TableNormal"/>
    <w:uiPriority w:val="46"/>
    <w:rsid w:val="00D0044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nhideWhenUsed/>
    <w:qFormat/>
    <w:rsid w:val="00C10275"/>
    <w:pPr>
      <w:spacing w:before="0" w:after="200"/>
    </w:pPr>
    <w:rPr>
      <w:i/>
      <w:iCs/>
      <w:color w:val="1F497D" w:themeColor="text2"/>
      <w:sz w:val="18"/>
      <w:szCs w:val="18"/>
    </w:rPr>
  </w:style>
  <w:style w:type="character" w:customStyle="1" w:styleId="FootnoteTextChar">
    <w:name w:val="Footnote Text Char"/>
    <w:basedOn w:val="DefaultParagraphFont"/>
    <w:link w:val="FootnoteText"/>
    <w:uiPriority w:val="99"/>
    <w:semiHidden/>
    <w:rsid w:val="00DB3A72"/>
    <w:rPr>
      <w:sz w:val="22"/>
      <w:lang w:val="es-D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2969">
      <w:bodyDiv w:val="1"/>
      <w:marLeft w:val="0"/>
      <w:marRight w:val="0"/>
      <w:marTop w:val="0"/>
      <w:marBottom w:val="0"/>
      <w:divBdr>
        <w:top w:val="none" w:sz="0" w:space="0" w:color="auto"/>
        <w:left w:val="none" w:sz="0" w:space="0" w:color="auto"/>
        <w:bottom w:val="none" w:sz="0" w:space="0" w:color="auto"/>
        <w:right w:val="none" w:sz="0" w:space="0" w:color="auto"/>
      </w:divBdr>
    </w:div>
    <w:div w:id="153953789">
      <w:bodyDiv w:val="1"/>
      <w:marLeft w:val="0"/>
      <w:marRight w:val="0"/>
      <w:marTop w:val="0"/>
      <w:marBottom w:val="0"/>
      <w:divBdr>
        <w:top w:val="none" w:sz="0" w:space="0" w:color="auto"/>
        <w:left w:val="none" w:sz="0" w:space="0" w:color="auto"/>
        <w:bottom w:val="none" w:sz="0" w:space="0" w:color="auto"/>
        <w:right w:val="none" w:sz="0" w:space="0" w:color="auto"/>
      </w:divBdr>
    </w:div>
    <w:div w:id="245694593">
      <w:bodyDiv w:val="1"/>
      <w:marLeft w:val="0"/>
      <w:marRight w:val="0"/>
      <w:marTop w:val="0"/>
      <w:marBottom w:val="0"/>
      <w:divBdr>
        <w:top w:val="none" w:sz="0" w:space="0" w:color="auto"/>
        <w:left w:val="none" w:sz="0" w:space="0" w:color="auto"/>
        <w:bottom w:val="none" w:sz="0" w:space="0" w:color="auto"/>
        <w:right w:val="none" w:sz="0" w:space="0" w:color="auto"/>
      </w:divBdr>
    </w:div>
    <w:div w:id="468983235">
      <w:bodyDiv w:val="1"/>
      <w:marLeft w:val="0"/>
      <w:marRight w:val="0"/>
      <w:marTop w:val="0"/>
      <w:marBottom w:val="0"/>
      <w:divBdr>
        <w:top w:val="none" w:sz="0" w:space="0" w:color="auto"/>
        <w:left w:val="none" w:sz="0" w:space="0" w:color="auto"/>
        <w:bottom w:val="none" w:sz="0" w:space="0" w:color="auto"/>
        <w:right w:val="none" w:sz="0" w:space="0" w:color="auto"/>
      </w:divBdr>
    </w:div>
    <w:div w:id="751315418">
      <w:bodyDiv w:val="1"/>
      <w:marLeft w:val="0"/>
      <w:marRight w:val="0"/>
      <w:marTop w:val="0"/>
      <w:marBottom w:val="0"/>
      <w:divBdr>
        <w:top w:val="none" w:sz="0" w:space="0" w:color="auto"/>
        <w:left w:val="none" w:sz="0" w:space="0" w:color="auto"/>
        <w:bottom w:val="none" w:sz="0" w:space="0" w:color="auto"/>
        <w:right w:val="none" w:sz="0" w:space="0" w:color="auto"/>
      </w:divBdr>
    </w:div>
    <w:div w:id="759566078">
      <w:bodyDiv w:val="1"/>
      <w:marLeft w:val="0"/>
      <w:marRight w:val="0"/>
      <w:marTop w:val="0"/>
      <w:marBottom w:val="0"/>
      <w:divBdr>
        <w:top w:val="none" w:sz="0" w:space="0" w:color="auto"/>
        <w:left w:val="none" w:sz="0" w:space="0" w:color="auto"/>
        <w:bottom w:val="none" w:sz="0" w:space="0" w:color="auto"/>
        <w:right w:val="none" w:sz="0" w:space="0" w:color="auto"/>
      </w:divBdr>
    </w:div>
    <w:div w:id="1029839933">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ntas@metaldom.com" TargetMode="External"/><Relationship Id="rId13" Type="http://schemas.openxmlformats.org/officeDocument/2006/relationships/hyperlink" Target="mailto:miguel@nunezduran.com" TargetMode="Externa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despradel@dasa.com.do" TargetMode="External"/><Relationship Id="rId17" Type="http://schemas.openxmlformats.org/officeDocument/2006/relationships/hyperlink" Target="https://costarica.arcelormittal.com/proceso-productivo/" TargetMode="External"/><Relationship Id="rId2" Type="http://schemas.openxmlformats.org/officeDocument/2006/relationships/numbering" Target="numbering.xml"/><Relationship Id="rId16" Type="http://schemas.openxmlformats.org/officeDocument/2006/relationships/hyperlink" Target="https://sv.epaenlinea.com/sv/documentos/3007101.pdf" TargetMode="External"/><Relationship Id="rId20" Type="http://schemas.openxmlformats.org/officeDocument/2006/relationships/hyperlink" Target="mailto:ventas@vf.com.d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a.gil@metaldom.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juanpablo.garcia@metaldom.com" TargetMode="External"/><Relationship Id="rId19" Type="http://schemas.openxmlformats.org/officeDocument/2006/relationships/hyperlink" Target="mailto:gcuevas@gragaimportadora.com" TargetMode="External"/><Relationship Id="rId4" Type="http://schemas.openxmlformats.org/officeDocument/2006/relationships/settings" Target="settings.xml"/><Relationship Id="rId9" Type="http://schemas.openxmlformats.org/officeDocument/2006/relationships/hyperlink" Target="http://www.metaldom.com"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6E393-8102-4873-B374-4476AC9AA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11453</Words>
  <Characters>65283</Characters>
  <Application>Microsoft Office Word</Application>
  <DocSecurity>0</DocSecurity>
  <Lines>544</Lines>
  <Paragraphs>153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Título 1</vt:lpstr>
      <vt:lpstr>Título 1</vt:lpstr>
    </vt:vector>
  </TitlesOfParts>
  <Company>Gateway</Company>
  <LinksUpToDate>false</LinksUpToDate>
  <CharactersWithSpaces>76583</CharactersWithSpaces>
  <SharedDoc>false</SharedDoc>
  <HLinks>
    <vt:vector size="78" baseType="variant">
      <vt:variant>
        <vt:i4>1638449</vt:i4>
      </vt:variant>
      <vt:variant>
        <vt:i4>74</vt:i4>
      </vt:variant>
      <vt:variant>
        <vt:i4>0</vt:i4>
      </vt:variant>
      <vt:variant>
        <vt:i4>5</vt:i4>
      </vt:variant>
      <vt:variant>
        <vt:lpwstr/>
      </vt:variant>
      <vt:variant>
        <vt:lpwstr>_Toc238894212</vt:lpwstr>
      </vt:variant>
      <vt:variant>
        <vt:i4>1638449</vt:i4>
      </vt:variant>
      <vt:variant>
        <vt:i4>68</vt:i4>
      </vt:variant>
      <vt:variant>
        <vt:i4>0</vt:i4>
      </vt:variant>
      <vt:variant>
        <vt:i4>5</vt:i4>
      </vt:variant>
      <vt:variant>
        <vt:lpwstr/>
      </vt:variant>
      <vt:variant>
        <vt:lpwstr>_Toc238894211</vt:lpwstr>
      </vt:variant>
      <vt:variant>
        <vt:i4>1638449</vt:i4>
      </vt:variant>
      <vt:variant>
        <vt:i4>62</vt:i4>
      </vt:variant>
      <vt:variant>
        <vt:i4>0</vt:i4>
      </vt:variant>
      <vt:variant>
        <vt:i4>5</vt:i4>
      </vt:variant>
      <vt:variant>
        <vt:lpwstr/>
      </vt:variant>
      <vt:variant>
        <vt:lpwstr>_Toc238894210</vt:lpwstr>
      </vt:variant>
      <vt:variant>
        <vt:i4>1572913</vt:i4>
      </vt:variant>
      <vt:variant>
        <vt:i4>56</vt:i4>
      </vt:variant>
      <vt:variant>
        <vt:i4>0</vt:i4>
      </vt:variant>
      <vt:variant>
        <vt:i4>5</vt:i4>
      </vt:variant>
      <vt:variant>
        <vt:lpwstr/>
      </vt:variant>
      <vt:variant>
        <vt:lpwstr>_Toc238894209</vt:lpwstr>
      </vt:variant>
      <vt:variant>
        <vt:i4>1572913</vt:i4>
      </vt:variant>
      <vt:variant>
        <vt:i4>50</vt:i4>
      </vt:variant>
      <vt:variant>
        <vt:i4>0</vt:i4>
      </vt:variant>
      <vt:variant>
        <vt:i4>5</vt:i4>
      </vt:variant>
      <vt:variant>
        <vt:lpwstr/>
      </vt:variant>
      <vt:variant>
        <vt:lpwstr>_Toc238894208</vt:lpwstr>
      </vt:variant>
      <vt:variant>
        <vt:i4>1572913</vt:i4>
      </vt:variant>
      <vt:variant>
        <vt:i4>44</vt:i4>
      </vt:variant>
      <vt:variant>
        <vt:i4>0</vt:i4>
      </vt:variant>
      <vt:variant>
        <vt:i4>5</vt:i4>
      </vt:variant>
      <vt:variant>
        <vt:lpwstr/>
      </vt:variant>
      <vt:variant>
        <vt:lpwstr>_Toc238894207</vt:lpwstr>
      </vt:variant>
      <vt:variant>
        <vt:i4>1572913</vt:i4>
      </vt:variant>
      <vt:variant>
        <vt:i4>38</vt:i4>
      </vt:variant>
      <vt:variant>
        <vt:i4>0</vt:i4>
      </vt:variant>
      <vt:variant>
        <vt:i4>5</vt:i4>
      </vt:variant>
      <vt:variant>
        <vt:lpwstr/>
      </vt:variant>
      <vt:variant>
        <vt:lpwstr>_Toc238894206</vt:lpwstr>
      </vt:variant>
      <vt:variant>
        <vt:i4>1572913</vt:i4>
      </vt:variant>
      <vt:variant>
        <vt:i4>32</vt:i4>
      </vt:variant>
      <vt:variant>
        <vt:i4>0</vt:i4>
      </vt:variant>
      <vt:variant>
        <vt:i4>5</vt:i4>
      </vt:variant>
      <vt:variant>
        <vt:lpwstr/>
      </vt:variant>
      <vt:variant>
        <vt:lpwstr>_Toc238894205</vt:lpwstr>
      </vt:variant>
      <vt:variant>
        <vt:i4>1572913</vt:i4>
      </vt:variant>
      <vt:variant>
        <vt:i4>26</vt:i4>
      </vt:variant>
      <vt:variant>
        <vt:i4>0</vt:i4>
      </vt:variant>
      <vt:variant>
        <vt:i4>5</vt:i4>
      </vt:variant>
      <vt:variant>
        <vt:lpwstr/>
      </vt:variant>
      <vt:variant>
        <vt:lpwstr>_Toc238894204</vt:lpwstr>
      </vt:variant>
      <vt:variant>
        <vt:i4>1572913</vt:i4>
      </vt:variant>
      <vt:variant>
        <vt:i4>20</vt:i4>
      </vt:variant>
      <vt:variant>
        <vt:i4>0</vt:i4>
      </vt:variant>
      <vt:variant>
        <vt:i4>5</vt:i4>
      </vt:variant>
      <vt:variant>
        <vt:lpwstr/>
      </vt:variant>
      <vt:variant>
        <vt:lpwstr>_Toc238894203</vt:lpwstr>
      </vt:variant>
      <vt:variant>
        <vt:i4>1572913</vt:i4>
      </vt:variant>
      <vt:variant>
        <vt:i4>14</vt:i4>
      </vt:variant>
      <vt:variant>
        <vt:i4>0</vt:i4>
      </vt:variant>
      <vt:variant>
        <vt:i4>5</vt:i4>
      </vt:variant>
      <vt:variant>
        <vt:lpwstr/>
      </vt:variant>
      <vt:variant>
        <vt:lpwstr>_Toc238894202</vt:lpwstr>
      </vt:variant>
      <vt:variant>
        <vt:i4>1572913</vt:i4>
      </vt:variant>
      <vt:variant>
        <vt:i4>8</vt:i4>
      </vt:variant>
      <vt:variant>
        <vt:i4>0</vt:i4>
      </vt:variant>
      <vt:variant>
        <vt:i4>5</vt:i4>
      </vt:variant>
      <vt:variant>
        <vt:lpwstr/>
      </vt:variant>
      <vt:variant>
        <vt:lpwstr>_Toc238894201</vt:lpwstr>
      </vt:variant>
      <vt:variant>
        <vt:i4>1572913</vt:i4>
      </vt:variant>
      <vt:variant>
        <vt:i4>2</vt:i4>
      </vt:variant>
      <vt:variant>
        <vt:i4>0</vt:i4>
      </vt:variant>
      <vt:variant>
        <vt:i4>5</vt:i4>
      </vt:variant>
      <vt:variant>
        <vt:lpwstr/>
      </vt:variant>
      <vt:variant>
        <vt:lpwstr>_Toc238894200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1</dc:title>
  <dc:subject/>
  <dc:creator>Valued Gateway Client</dc:creator>
  <cp:keywords/>
  <dc:description/>
  <cp:lastModifiedBy>Lynette Batista</cp:lastModifiedBy>
  <cp:revision>3</cp:revision>
  <cp:lastPrinted>2025-09-23T15:48:00Z</cp:lastPrinted>
  <dcterms:created xsi:type="dcterms:W3CDTF">2025-09-23T15:48:00Z</dcterms:created>
  <dcterms:modified xsi:type="dcterms:W3CDTF">2025-09-23T16:59:00Z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GrammarlyDocumentId">
    <vt:lpwstr>b51a7c8e-97a5-48f8-a86e-41b8e467367f</vt:lpwstr>
  </property>
</Properties>
</file>